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bidi w:val="0"/>
        <w:snapToGrid/>
        <w:spacing w:before="0" w:after="0" w:line="520" w:lineRule="exact"/>
        <w:ind w:left="0" w:leftChars="0" w:right="0"/>
        <w:jc w:val="center"/>
        <w:textAlignment w:val="auto"/>
        <w:rPr>
          <w:rFonts w:hint="default" w:ascii="Times New Roman" w:hAnsi="Times New Roman" w:eastAsia="方正小标宋简体" w:cs="Times New Roman"/>
          <w:b w:val="0"/>
          <w:bCs w:val="0"/>
          <w:color w:val="auto"/>
          <w:spacing w:val="20"/>
          <w:sz w:val="44"/>
          <w:szCs w:val="44"/>
          <w:highlight w:val="none"/>
          <w:lang w:val="en-US" w:eastAsia="zh-CN"/>
        </w:rPr>
      </w:pPr>
    </w:p>
    <w:p>
      <w:pPr>
        <w:pStyle w:val="5"/>
        <w:keepNext w:val="0"/>
        <w:keepLines w:val="0"/>
        <w:pageBreakBefore w:val="0"/>
        <w:kinsoku/>
        <w:wordWrap/>
        <w:overflowPunct/>
        <w:topLinePunct w:val="0"/>
        <w:bidi w:val="0"/>
        <w:snapToGrid/>
        <w:spacing w:before="0" w:after="0" w:line="520" w:lineRule="exact"/>
        <w:ind w:left="0" w:leftChars="0" w:right="0"/>
        <w:jc w:val="center"/>
        <w:textAlignment w:val="auto"/>
        <w:rPr>
          <w:rFonts w:hint="default" w:ascii="Times New Roman" w:hAnsi="Times New Roman" w:eastAsia="方正小标宋简体" w:cs="Times New Roman"/>
          <w:b w:val="0"/>
          <w:bCs w:val="0"/>
          <w:color w:val="auto"/>
          <w:spacing w:val="20"/>
          <w:sz w:val="44"/>
          <w:szCs w:val="44"/>
          <w:highlight w:val="none"/>
          <w:lang w:val="en-US" w:eastAsia="zh-CN"/>
        </w:rPr>
      </w:pPr>
      <w:r>
        <w:rPr>
          <w:rFonts w:hint="default" w:ascii="Times New Roman" w:hAnsi="Times New Roman" w:eastAsia="方正小标宋简体" w:cs="Times New Roman"/>
          <w:b w:val="0"/>
          <w:bCs w:val="0"/>
          <w:color w:val="auto"/>
          <w:spacing w:val="20"/>
          <w:sz w:val="44"/>
          <w:szCs w:val="44"/>
          <w:highlight w:val="none"/>
          <w:lang w:val="en-US" w:eastAsia="zh-CN"/>
        </w:rPr>
        <w:t>都江堰水利产业集团有限责任公司</w:t>
      </w:r>
    </w:p>
    <w:p>
      <w:pPr>
        <w:pStyle w:val="11"/>
        <w:ind w:left="0" w:leftChars="0" w:firstLine="0" w:firstLine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2022年办公设备及家具采购项目</w:t>
      </w:r>
    </w:p>
    <w:p>
      <w:pPr>
        <w:pStyle w:val="11"/>
        <w:ind w:left="0" w:leftChars="0" w:firstLine="0" w:firstLine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（第三次）</w:t>
      </w:r>
    </w:p>
    <w:p>
      <w:pPr>
        <w:pStyle w:val="11"/>
        <w:rPr>
          <w:rFonts w:hint="eastAsia" w:ascii="方正小标宋简体" w:hAnsi="方正小标宋简体" w:eastAsia="方正小标宋简体" w:cs="方正小标宋简体"/>
          <w:color w:val="auto"/>
          <w:sz w:val="44"/>
          <w:szCs w:val="44"/>
          <w:lang w:val="en-US" w:eastAsia="zh-CN"/>
        </w:rPr>
      </w:pPr>
    </w:p>
    <w:p>
      <w:pPr>
        <w:pStyle w:val="11"/>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1200" w:lineRule="exact"/>
        <w:ind w:left="0" w:leftChars="0" w:right="0" w:firstLine="0"/>
        <w:jc w:val="center"/>
        <w:textAlignment w:val="auto"/>
        <w:rPr>
          <w:rFonts w:hint="default" w:ascii="Times New Roman" w:hAnsi="Times New Roman" w:eastAsia="方正小标宋简体" w:cs="Times New Roman"/>
          <w:b w:val="0"/>
          <w:bCs/>
          <w:color w:val="auto"/>
          <w:sz w:val="96"/>
          <w:szCs w:val="96"/>
        </w:rPr>
      </w:pPr>
      <w:r>
        <w:rPr>
          <w:rFonts w:hint="default" w:ascii="Times New Roman" w:hAnsi="Times New Roman" w:eastAsia="方正小标宋简体" w:cs="Times New Roman"/>
          <w:b w:val="0"/>
          <w:bCs/>
          <w:color w:val="auto"/>
          <w:sz w:val="96"/>
          <w:szCs w:val="96"/>
        </w:rPr>
        <w:t>谈</w:t>
      </w:r>
      <w:r>
        <w:rPr>
          <w:rFonts w:hint="default" w:ascii="Times New Roman" w:hAnsi="Times New Roman" w:eastAsia="方正小标宋简体" w:cs="Times New Roman"/>
          <w:b w:val="0"/>
          <w:bCs/>
          <w:color w:val="auto"/>
          <w:sz w:val="96"/>
          <w:szCs w:val="96"/>
          <w:lang w:val="en-US" w:eastAsia="zh-CN"/>
        </w:rPr>
        <w:t xml:space="preserve"> </w:t>
      </w:r>
      <w:r>
        <w:rPr>
          <w:rFonts w:hint="default" w:ascii="Times New Roman" w:hAnsi="Times New Roman" w:eastAsia="方正小标宋简体" w:cs="Times New Roman"/>
          <w:b w:val="0"/>
          <w:bCs/>
          <w:color w:val="auto"/>
          <w:sz w:val="96"/>
          <w:szCs w:val="96"/>
        </w:rPr>
        <w:t>判</w:t>
      </w:r>
      <w:r>
        <w:rPr>
          <w:rFonts w:hint="default" w:ascii="Times New Roman" w:hAnsi="Times New Roman" w:eastAsia="方正小标宋简体" w:cs="Times New Roman"/>
          <w:b w:val="0"/>
          <w:bCs/>
          <w:color w:val="auto"/>
          <w:sz w:val="96"/>
          <w:szCs w:val="96"/>
          <w:lang w:val="en-US" w:eastAsia="zh-CN"/>
        </w:rPr>
        <w:t xml:space="preserve"> </w:t>
      </w:r>
      <w:r>
        <w:rPr>
          <w:rFonts w:hint="default" w:ascii="Times New Roman" w:hAnsi="Times New Roman" w:eastAsia="方正小标宋简体" w:cs="Times New Roman"/>
          <w:b w:val="0"/>
          <w:bCs/>
          <w:color w:val="auto"/>
          <w:sz w:val="96"/>
          <w:szCs w:val="96"/>
        </w:rPr>
        <w:t>文</w:t>
      </w:r>
      <w:r>
        <w:rPr>
          <w:rFonts w:hint="default" w:ascii="Times New Roman" w:hAnsi="Times New Roman" w:eastAsia="方正小标宋简体" w:cs="Times New Roman"/>
          <w:b w:val="0"/>
          <w:bCs/>
          <w:color w:val="auto"/>
          <w:sz w:val="96"/>
          <w:szCs w:val="96"/>
          <w:lang w:val="en-US" w:eastAsia="zh-CN"/>
        </w:rPr>
        <w:t xml:space="preserve"> </w:t>
      </w:r>
      <w:r>
        <w:rPr>
          <w:rFonts w:hint="default" w:ascii="Times New Roman" w:hAnsi="Times New Roman" w:eastAsia="方正小标宋简体" w:cs="Times New Roman"/>
          <w:b w:val="0"/>
          <w:bCs/>
          <w:color w:val="auto"/>
          <w:sz w:val="96"/>
          <w:szCs w:val="96"/>
        </w:rPr>
        <w:t>件</w:t>
      </w:r>
    </w:p>
    <w:p>
      <w:pPr>
        <w:pStyle w:val="11"/>
        <w:rPr>
          <w:rFonts w:hint="default" w:ascii="方正小标宋简体" w:hAnsi="方正小标宋简体" w:eastAsia="方正小标宋简体" w:cs="方正小标宋简体"/>
          <w:color w:val="auto"/>
          <w:sz w:val="44"/>
          <w:szCs w:val="44"/>
          <w:lang w:val="en-US" w:eastAsia="zh-CN"/>
        </w:rPr>
      </w:pPr>
    </w:p>
    <w:p>
      <w:pPr>
        <w:pStyle w:val="11"/>
        <w:rPr>
          <w:rFonts w:hint="default" w:ascii="方正小标宋简体" w:hAnsi="方正小标宋简体" w:eastAsia="方正小标宋简体" w:cs="方正小标宋简体"/>
          <w:color w:val="auto"/>
          <w:sz w:val="44"/>
          <w:szCs w:val="44"/>
          <w:lang w:val="en-US" w:eastAsia="zh-CN"/>
        </w:rPr>
      </w:pPr>
    </w:p>
    <w:p>
      <w:pPr>
        <w:pStyle w:val="11"/>
        <w:rPr>
          <w:rFonts w:hint="default" w:ascii="方正小标宋简体" w:hAnsi="方正小标宋简体" w:eastAsia="方正小标宋简体" w:cs="方正小标宋简体"/>
          <w:color w:val="auto"/>
          <w:sz w:val="44"/>
          <w:szCs w:val="44"/>
          <w:lang w:val="en-US" w:eastAsia="zh-CN"/>
        </w:rPr>
      </w:pPr>
    </w:p>
    <w:p>
      <w:pPr>
        <w:pStyle w:val="11"/>
        <w:rPr>
          <w:rFonts w:hint="default" w:ascii="方正小标宋简体" w:hAnsi="方正小标宋简体" w:eastAsia="方正小标宋简体" w:cs="方正小标宋简体"/>
          <w:color w:val="auto"/>
          <w:sz w:val="44"/>
          <w:szCs w:val="44"/>
          <w:lang w:val="en-US" w:eastAsia="zh-CN"/>
        </w:rPr>
      </w:pPr>
      <w:bookmarkStart w:id="56" w:name="_GoBack"/>
      <w:bookmarkEnd w:id="56"/>
    </w:p>
    <w:p>
      <w:pPr>
        <w:pStyle w:val="11"/>
        <w:rPr>
          <w:rFonts w:hint="default"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520" w:lineRule="exact"/>
        <w:ind w:right="0"/>
        <w:jc w:val="center"/>
        <w:textAlignment w:val="auto"/>
        <w:outlineLvl w:val="9"/>
        <w:rPr>
          <w:rFonts w:hint="default" w:ascii="Times New Roman" w:hAnsi="Times New Roman" w:eastAsia="楷体" w:cs="Times New Roman"/>
          <w:b w:val="0"/>
          <w:bCs w:val="0"/>
          <w:color w:val="auto"/>
          <w:w w:val="95"/>
          <w:sz w:val="32"/>
          <w:szCs w:val="32"/>
          <w:lang w:eastAsia="zh-CN"/>
        </w:rPr>
      </w:pPr>
      <w:r>
        <w:rPr>
          <w:rFonts w:hint="default" w:ascii="Times New Roman" w:hAnsi="Times New Roman" w:eastAsia="楷体" w:cs="Times New Roman"/>
          <w:b w:val="0"/>
          <w:bCs w:val="0"/>
          <w:color w:val="auto"/>
          <w:w w:val="95"/>
          <w:sz w:val="32"/>
          <w:szCs w:val="32"/>
        </w:rPr>
        <w:t>采购人：</w:t>
      </w:r>
      <w:r>
        <w:rPr>
          <w:rFonts w:hint="default" w:ascii="Times New Roman" w:hAnsi="Times New Roman" w:eastAsia="楷体" w:cs="Times New Roman"/>
          <w:b w:val="0"/>
          <w:bCs w:val="0"/>
          <w:color w:val="auto"/>
          <w:w w:val="95"/>
          <w:sz w:val="32"/>
          <w:szCs w:val="32"/>
          <w:lang w:eastAsia="zh-CN"/>
        </w:rPr>
        <w:t>都江堰水利产业集团有限责任公司</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jc w:val="center"/>
        <w:textAlignment w:val="auto"/>
        <w:outlineLvl w:val="9"/>
        <w:rPr>
          <w:rFonts w:hint="default" w:ascii="Times New Roman" w:hAnsi="Times New Roman" w:eastAsia="楷体" w:cs="Times New Roman"/>
          <w:b w:val="0"/>
          <w:bCs w:val="0"/>
          <w:color w:val="auto"/>
          <w:sz w:val="32"/>
          <w:szCs w:val="32"/>
        </w:rPr>
      </w:pPr>
      <w:r>
        <w:rPr>
          <w:rFonts w:hint="default" w:ascii="Times New Roman" w:hAnsi="Times New Roman" w:eastAsia="楷体" w:cs="Times New Roman"/>
          <w:b w:val="0"/>
          <w:bCs w:val="0"/>
          <w:color w:val="auto"/>
          <w:sz w:val="32"/>
          <w:szCs w:val="32"/>
        </w:rPr>
        <w:t>二〇二</w:t>
      </w:r>
      <w:r>
        <w:rPr>
          <w:rFonts w:hint="eastAsia" w:ascii="Times New Roman" w:hAnsi="Times New Roman" w:eastAsia="楷体" w:cs="Times New Roman"/>
          <w:b w:val="0"/>
          <w:bCs w:val="0"/>
          <w:color w:val="auto"/>
          <w:sz w:val="32"/>
          <w:szCs w:val="32"/>
          <w:lang w:val="en-US" w:eastAsia="zh-CN"/>
        </w:rPr>
        <w:t>二</w:t>
      </w:r>
      <w:r>
        <w:rPr>
          <w:rFonts w:hint="default" w:ascii="Times New Roman" w:hAnsi="Times New Roman" w:eastAsia="楷体" w:cs="Times New Roman"/>
          <w:b w:val="0"/>
          <w:bCs w:val="0"/>
          <w:color w:val="auto"/>
          <w:sz w:val="32"/>
          <w:szCs w:val="32"/>
        </w:rPr>
        <w:t>年</w:t>
      </w:r>
      <w:r>
        <w:rPr>
          <w:rFonts w:hint="eastAsia" w:ascii="Times New Roman" w:hAnsi="Times New Roman" w:eastAsia="楷体" w:cs="Times New Roman"/>
          <w:b w:val="0"/>
          <w:bCs w:val="0"/>
          <w:color w:val="auto"/>
          <w:sz w:val="32"/>
          <w:szCs w:val="32"/>
          <w:lang w:val="en-US" w:eastAsia="zh-CN"/>
        </w:rPr>
        <w:t>八</w:t>
      </w:r>
      <w:r>
        <w:rPr>
          <w:rFonts w:hint="default" w:ascii="Times New Roman" w:hAnsi="Times New Roman" w:eastAsia="楷体" w:cs="Times New Roman"/>
          <w:b w:val="0"/>
          <w:bCs w:val="0"/>
          <w:color w:val="auto"/>
          <w:sz w:val="32"/>
          <w:szCs w:val="32"/>
        </w:rPr>
        <w:t>月</w:t>
      </w:r>
      <w:bookmarkStart w:id="0" w:name="第一章 竞争性谈判邀请"/>
      <w:bookmarkEnd w:id="0"/>
    </w:p>
    <w:sdt>
      <w:sdtPr>
        <w:rPr>
          <w:rFonts w:ascii="宋体" w:hAnsi="宋体" w:eastAsia="宋体" w:cstheme="minorBidi"/>
          <w:kern w:val="2"/>
          <w:sz w:val="21"/>
          <w:szCs w:val="24"/>
          <w:lang w:val="en-US" w:eastAsia="zh-CN" w:bidi="ar-SA"/>
        </w:rPr>
        <w:id w:val="147472517"/>
        <w15:color w:val="DBDBDB"/>
        <w:docPartObj>
          <w:docPartGallery w:val="Table of Contents"/>
          <w:docPartUnique/>
        </w:docPartObj>
      </w:sdtPr>
      <w:sdtEndPr>
        <w:rPr>
          <w:rFonts w:hint="eastAsia" w:ascii="仿宋" w:hAnsi="仿宋" w:eastAsia="仿宋" w:cs="仿宋"/>
          <w:kern w:val="2"/>
          <w:sz w:val="32"/>
          <w:szCs w:val="32"/>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ascii="宋体" w:hAnsi="宋体" w:eastAsia="宋体" w:cstheme="minorBidi"/>
              <w:kern w:val="2"/>
              <w:sz w:val="21"/>
              <w:szCs w:val="24"/>
              <w:lang w:val="en-US" w:eastAsia="zh-CN" w:bidi="ar-SA"/>
            </w:rPr>
          </w:pPr>
          <w:bookmarkStart w:id="1" w:name="_Toc29095_WPSOffice_Type1"/>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ascii="宋体" w:hAnsi="宋体" w:eastAsia="宋体" w:cstheme="minorBidi"/>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hAnsi="黑体" w:eastAsia="黑体" w:cs="黑体"/>
              <w:sz w:val="44"/>
              <w:szCs w:val="44"/>
            </w:rPr>
          </w:pP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bookmarkEnd w:id="1"/>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pPr>
        </w:p>
      </w:sdtContent>
    </w:sdt>
    <w:p>
      <w:pPr>
        <w:pStyle w:val="12"/>
        <w:keepNext w:val="0"/>
        <w:keepLines w:val="0"/>
        <w:pageBreakBefore w:val="0"/>
        <w:widowControl/>
        <w:tabs>
          <w:tab w:val="right" w:leader="dot" w:pos="8845"/>
        </w:tabs>
        <w:kinsoku/>
        <w:wordWrap/>
        <w:overflowPunct/>
        <w:topLinePunct w:val="0"/>
        <w:autoSpaceDE/>
        <w:autoSpaceDN/>
        <w:bidi w:val="0"/>
        <w:adjustRightInd/>
        <w:snapToGrid/>
        <w:spacing w:line="1200" w:lineRule="exact"/>
        <w:ind w:firstLine="0" w:firstLineChars="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b w:val="0"/>
          <w:bCs w:val="0"/>
          <w:color w:val="auto"/>
          <w:kern w:val="2"/>
          <w:sz w:val="32"/>
          <w:szCs w:val="32"/>
          <w:lang w:val="en-US" w:eastAsia="zh-CN" w:bidi="zh-CN"/>
        </w:rPr>
        <w:t xml:space="preserve">第一章 </w:t>
      </w:r>
      <w:r>
        <w:rPr>
          <w:rFonts w:hint="default" w:ascii="Times New Roman" w:hAnsi="Times New Roman" w:eastAsia="仿宋" w:cs="Times New Roman"/>
          <w:b w:val="0"/>
          <w:bCs w:val="0"/>
          <w:color w:val="auto"/>
          <w:kern w:val="2"/>
          <w:sz w:val="32"/>
          <w:szCs w:val="32"/>
          <w:lang w:val="zh-CN" w:eastAsia="zh-CN" w:bidi="zh-CN"/>
        </w:rPr>
        <w:t>竞争性谈判邀请</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val="en-US" w:eastAsia="zh-CN"/>
        </w:rPr>
        <w:t>8</w:t>
      </w:r>
    </w:p>
    <w:p>
      <w:pPr>
        <w:pStyle w:val="12"/>
        <w:keepNext w:val="0"/>
        <w:keepLines w:val="0"/>
        <w:pageBreakBefore w:val="0"/>
        <w:widowControl/>
        <w:tabs>
          <w:tab w:val="right" w:leader="dot" w:pos="8845"/>
        </w:tabs>
        <w:kinsoku/>
        <w:wordWrap/>
        <w:overflowPunct/>
        <w:topLinePunct w:val="0"/>
        <w:autoSpaceDE/>
        <w:autoSpaceDN/>
        <w:bidi w:val="0"/>
        <w:adjustRightInd/>
        <w:snapToGrid/>
        <w:spacing w:line="1200" w:lineRule="exact"/>
        <w:ind w:firstLine="0" w:firstLineChars="0"/>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sz w:val="32"/>
          <w:szCs w:val="32"/>
          <w:lang w:val="en-US" w:eastAsia="zh-CN"/>
        </w:rPr>
        <w:t xml:space="preserve">第二章 </w:t>
      </w:r>
      <w:r>
        <w:rPr>
          <w:rFonts w:hint="default" w:ascii="Times New Roman" w:hAnsi="Times New Roman" w:eastAsia="仿宋" w:cs="Times New Roman"/>
          <w:color w:val="auto"/>
          <w:sz w:val="32"/>
          <w:szCs w:val="32"/>
        </w:rPr>
        <w:t>竞争性谈判须知</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val="en-US" w:eastAsia="zh-CN"/>
        </w:rPr>
        <w:t>11</w:t>
      </w:r>
    </w:p>
    <w:p>
      <w:pPr>
        <w:pStyle w:val="12"/>
        <w:keepNext w:val="0"/>
        <w:keepLines w:val="0"/>
        <w:pageBreakBefore w:val="0"/>
        <w:widowControl/>
        <w:tabs>
          <w:tab w:val="right" w:leader="dot" w:pos="8845"/>
        </w:tabs>
        <w:kinsoku/>
        <w:wordWrap/>
        <w:overflowPunct/>
        <w:topLinePunct w:val="0"/>
        <w:autoSpaceDE/>
        <w:autoSpaceDN/>
        <w:bidi w:val="0"/>
        <w:adjustRightInd/>
        <w:snapToGrid/>
        <w:spacing w:line="1200" w:lineRule="exact"/>
        <w:ind w:firstLine="0" w:firstLine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color w:val="auto"/>
          <w:sz w:val="32"/>
          <w:szCs w:val="32"/>
        </w:rPr>
        <w:t>第三章 采购项目技术、服务及商务要求</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val="en-US" w:eastAsia="zh-CN"/>
        </w:rPr>
        <w:t>3</w:t>
      </w:r>
      <w:r>
        <w:rPr>
          <w:rFonts w:hint="eastAsia" w:eastAsia="仿宋" w:cs="Times New Roman"/>
          <w:sz w:val="32"/>
          <w:szCs w:val="32"/>
          <w:lang w:val="en-US" w:eastAsia="zh-CN"/>
        </w:rPr>
        <w:t>2</w:t>
      </w:r>
    </w:p>
    <w:p>
      <w:pPr>
        <w:pStyle w:val="12"/>
        <w:keepNext w:val="0"/>
        <w:keepLines w:val="0"/>
        <w:pageBreakBefore w:val="0"/>
        <w:widowControl/>
        <w:tabs>
          <w:tab w:val="right" w:leader="dot" w:pos="8845"/>
        </w:tabs>
        <w:kinsoku/>
        <w:wordWrap/>
        <w:overflowPunct/>
        <w:topLinePunct w:val="0"/>
        <w:autoSpaceDE/>
        <w:autoSpaceDN/>
        <w:bidi w:val="0"/>
        <w:adjustRightInd/>
        <w:snapToGrid/>
        <w:spacing w:line="1200" w:lineRule="exact"/>
        <w:ind w:firstLine="0" w:firstLine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val="0"/>
          <w:bCs w:val="0"/>
          <w:color w:val="auto"/>
          <w:kern w:val="2"/>
          <w:sz w:val="32"/>
          <w:szCs w:val="32"/>
          <w:lang w:val="zh-CN" w:eastAsia="zh-CN" w:bidi="zh-CN"/>
        </w:rPr>
        <w:t>第四章 响应文件格式</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val="en-US" w:eastAsia="zh-CN"/>
        </w:rPr>
        <w:t>3</w:t>
      </w:r>
      <w:r>
        <w:rPr>
          <w:rFonts w:hint="eastAsia" w:eastAsia="仿宋" w:cs="Times New Roman"/>
          <w:sz w:val="32"/>
          <w:szCs w:val="32"/>
          <w:lang w:val="en-US" w:eastAsia="zh-CN"/>
        </w:rPr>
        <w:t>4</w:t>
      </w:r>
    </w:p>
    <w:p>
      <w:pPr>
        <w:pStyle w:val="12"/>
        <w:keepNext w:val="0"/>
        <w:keepLines w:val="0"/>
        <w:pageBreakBefore w:val="0"/>
        <w:widowControl/>
        <w:tabs>
          <w:tab w:val="right" w:leader="dot" w:pos="8845"/>
        </w:tabs>
        <w:kinsoku/>
        <w:wordWrap/>
        <w:overflowPunct/>
        <w:topLinePunct w:val="0"/>
        <w:autoSpaceDE/>
        <w:autoSpaceDN/>
        <w:bidi w:val="0"/>
        <w:adjustRightInd/>
        <w:snapToGrid/>
        <w:spacing w:line="1200" w:lineRule="exact"/>
        <w:ind w:firstLine="0" w:firstLineChars="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val="0"/>
          <w:bCs w:val="0"/>
          <w:color w:val="auto"/>
          <w:kern w:val="2"/>
          <w:sz w:val="32"/>
          <w:szCs w:val="32"/>
          <w:lang w:val="zh-CN" w:eastAsia="zh-CN" w:bidi="zh-CN"/>
        </w:rPr>
        <w:t>第五章</w:t>
      </w:r>
      <w:r>
        <w:rPr>
          <w:rFonts w:hint="default" w:ascii="Times New Roman" w:hAnsi="Times New Roman" w:eastAsia="仿宋" w:cs="Times New Roman"/>
          <w:b w:val="0"/>
          <w:bCs w:val="0"/>
          <w:color w:val="auto"/>
          <w:kern w:val="2"/>
          <w:sz w:val="32"/>
          <w:szCs w:val="32"/>
          <w:lang w:val="en-US" w:eastAsia="zh-CN" w:bidi="zh-CN"/>
        </w:rPr>
        <w:t xml:space="preserve"> </w:t>
      </w:r>
      <w:r>
        <w:rPr>
          <w:rFonts w:hint="default" w:ascii="Times New Roman" w:hAnsi="Times New Roman" w:eastAsia="仿宋" w:cs="Times New Roman"/>
          <w:b w:val="0"/>
          <w:bCs w:val="0"/>
          <w:color w:val="auto"/>
          <w:kern w:val="2"/>
          <w:sz w:val="32"/>
          <w:szCs w:val="32"/>
          <w:lang w:val="zh-CN" w:eastAsia="zh-CN" w:bidi="zh-CN"/>
        </w:rPr>
        <w:t>拟签订合同主要条款（仅供参考）</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lang w:val="en-US" w:eastAsia="zh-CN"/>
        </w:rPr>
        <w:t>4</w:t>
      </w:r>
      <w:r>
        <w:rPr>
          <w:rFonts w:hint="eastAsia" w:eastAsia="仿宋" w:cs="Times New Roman"/>
          <w:sz w:val="32"/>
          <w:szCs w:val="32"/>
          <w:lang w:val="en-US" w:eastAsia="zh-CN"/>
        </w:rPr>
        <w:t>7</w:t>
      </w:r>
    </w:p>
    <w:p>
      <w:pPr>
        <w:keepNext w:val="0"/>
        <w:keepLines w:val="0"/>
        <w:pageBreakBefore w:val="0"/>
        <w:widowControl w:val="0"/>
        <w:kinsoku/>
        <w:wordWrap/>
        <w:overflowPunct/>
        <w:topLinePunct w:val="0"/>
        <w:autoSpaceDE w:val="0"/>
        <w:autoSpaceDN w:val="0"/>
        <w:bidi w:val="0"/>
        <w:adjustRightInd/>
        <w:snapToGrid/>
        <w:spacing w:before="0" w:line="1300" w:lineRule="exact"/>
        <w:ind w:leftChars="0" w:right="0" w:firstLine="640" w:firstLineChars="200"/>
        <w:jc w:val="both"/>
        <w:textAlignment w:val="auto"/>
        <w:outlineLvl w:val="0"/>
        <w:rPr>
          <w:rFonts w:hint="default" w:ascii="Times New Roman" w:hAnsi="Times New Roman" w:eastAsia="仿宋" w:cs="Times New Roman"/>
          <w:b w:val="0"/>
          <w:bCs w:val="0"/>
          <w:color w:val="auto"/>
          <w:kern w:val="2"/>
          <w:sz w:val="32"/>
          <w:szCs w:val="32"/>
          <w:lang w:val="en-US" w:eastAsia="zh-CN" w:bidi="zh-CN"/>
        </w:rPr>
      </w:pPr>
    </w:p>
    <w:p>
      <w:pPr>
        <w:pStyle w:val="7"/>
        <w:keepNext w:val="0"/>
        <w:keepLines w:val="0"/>
        <w:pageBreakBefore w:val="0"/>
        <w:widowControl w:val="0"/>
        <w:numPr>
          <w:ilvl w:val="0"/>
          <w:numId w:val="0"/>
        </w:numPr>
        <w:kinsoku/>
        <w:wordWrap/>
        <w:overflowPunct/>
        <w:topLinePunct w:val="0"/>
        <w:autoSpaceDE w:val="0"/>
        <w:autoSpaceDN w:val="0"/>
        <w:bidi w:val="0"/>
        <w:snapToGrid/>
        <w:spacing w:after="0" w:afterLines="0" w:line="1300" w:lineRule="exact"/>
        <w:ind w:leftChars="0" w:right="0" w:rightChars="0"/>
        <w:jc w:val="center"/>
        <w:textAlignment w:val="auto"/>
        <w:rPr>
          <w:rFonts w:hint="default" w:ascii="Times New Roman" w:hAnsi="Times New Roman" w:eastAsia="仿宋" w:cs="Times New Roman"/>
          <w:color w:val="auto"/>
          <w:sz w:val="32"/>
          <w:szCs w:val="32"/>
        </w:rPr>
      </w:pPr>
    </w:p>
    <w:p>
      <w:pPr>
        <w:pStyle w:val="7"/>
        <w:keepNext w:val="0"/>
        <w:keepLines w:val="0"/>
        <w:pageBreakBefore w:val="0"/>
        <w:widowControl w:val="0"/>
        <w:kinsoku/>
        <w:wordWrap/>
        <w:overflowPunct/>
        <w:topLinePunct w:val="0"/>
        <w:autoSpaceDE w:val="0"/>
        <w:autoSpaceDN w:val="0"/>
        <w:bidi w:val="0"/>
        <w:snapToGrid/>
        <w:spacing w:after="0" w:line="600" w:lineRule="exact"/>
        <w:jc w:val="center"/>
        <w:textAlignment w:val="auto"/>
        <w:rPr>
          <w:rFonts w:hint="default" w:ascii="Times New Roman" w:hAnsi="Times New Roman" w:eastAsia="仿宋" w:cs="Times New Roman"/>
          <w:color w:val="auto"/>
          <w:sz w:val="32"/>
          <w:szCs w:val="32"/>
        </w:rPr>
      </w:pPr>
    </w:p>
    <w:p>
      <w:pPr>
        <w:pStyle w:val="11"/>
        <w:jc w:val="center"/>
        <w:rPr>
          <w:rFonts w:hint="default" w:ascii="方正小标宋简体" w:hAnsi="方正小标宋简体" w:eastAsia="方正小标宋简体" w:cs="方正小标宋简体"/>
          <w:color w:val="auto"/>
          <w:sz w:val="44"/>
          <w:szCs w:val="44"/>
          <w:lang w:val="en-US" w:eastAsia="zh-CN"/>
        </w:rPr>
      </w:pPr>
    </w:p>
    <w:p>
      <w:pPr>
        <w:rPr>
          <w:rFonts w:hint="eastAsia" w:ascii="方正小标宋简体" w:hAnsi="方正小标宋简体" w:eastAsia="方正小标宋简体" w:cs="方正小标宋简体"/>
          <w:b w:val="0"/>
          <w:bCs w:val="0"/>
          <w:color w:val="auto"/>
          <w:sz w:val="32"/>
          <w:szCs w:val="32"/>
          <w:lang w:val="zh-CN" w:eastAsia="zh-CN"/>
        </w:rPr>
      </w:pPr>
      <w:r>
        <w:rPr>
          <w:rFonts w:hint="eastAsia" w:ascii="方正小标宋简体" w:hAnsi="方正小标宋简体" w:eastAsia="方正小标宋简体" w:cs="方正小标宋简体"/>
          <w:b w:val="0"/>
          <w:bCs w:val="0"/>
          <w:color w:val="auto"/>
          <w:sz w:val="32"/>
          <w:szCs w:val="32"/>
          <w:lang w:val="zh-CN" w:eastAsia="zh-CN"/>
        </w:rPr>
        <w:br w:type="page"/>
      </w:r>
    </w:p>
    <w:p>
      <w:pPr>
        <w:pStyle w:val="4"/>
        <w:keepNext w:val="0"/>
        <w:keepLines w:val="0"/>
        <w:pageBreakBefore w:val="0"/>
        <w:widowControl w:val="0"/>
        <w:kinsoku/>
        <w:wordWrap/>
        <w:overflowPunct/>
        <w:topLinePunct w:val="0"/>
        <w:autoSpaceDE/>
        <w:autoSpaceDN/>
        <w:bidi w:val="0"/>
        <w:adjustRightInd/>
        <w:snapToGrid/>
        <w:spacing w:before="0" w:line="596" w:lineRule="exact"/>
        <w:ind w:left="0" w:leftChars="0" w:right="0" w:firstLine="0" w:firstLineChars="0"/>
        <w:jc w:val="center"/>
        <w:textAlignment w:val="auto"/>
        <w:rPr>
          <w:rFonts w:hint="default" w:ascii="方正小标宋简体" w:hAnsi="方正小标宋简体" w:eastAsia="方正小标宋简体" w:cs="方正小标宋简体"/>
          <w:b w:val="0"/>
          <w:bCs w:val="0"/>
          <w:color w:val="auto"/>
          <w:sz w:val="32"/>
          <w:szCs w:val="32"/>
          <w:lang w:val="en-US" w:eastAsia="zh-CN"/>
        </w:rPr>
      </w:pPr>
      <w:r>
        <w:rPr>
          <w:rFonts w:hint="eastAsia" w:ascii="方正小标宋简体" w:hAnsi="方正小标宋简体" w:eastAsia="方正小标宋简体" w:cs="方正小标宋简体"/>
          <w:b w:val="0"/>
          <w:bCs w:val="0"/>
          <w:color w:val="auto"/>
          <w:sz w:val="32"/>
          <w:szCs w:val="32"/>
          <w:lang w:val="zh-CN" w:eastAsia="zh-CN"/>
        </w:rPr>
        <w:t>第一章</w:t>
      </w:r>
      <w:r>
        <w:rPr>
          <w:rFonts w:hint="eastAsia" w:ascii="方正小标宋简体" w:hAnsi="方正小标宋简体" w:eastAsia="方正小标宋简体" w:cs="方正小标宋简体"/>
          <w:b w:val="0"/>
          <w:bCs w:val="0"/>
          <w:color w:val="auto"/>
          <w:sz w:val="32"/>
          <w:szCs w:val="32"/>
          <w:lang w:val="en-US" w:eastAsia="zh-CN"/>
        </w:rPr>
        <w:t xml:space="preserve">  </w:t>
      </w:r>
      <w:r>
        <w:rPr>
          <w:rFonts w:hint="eastAsia" w:ascii="方正小标宋简体" w:hAnsi="方正小标宋简体" w:eastAsia="方正小标宋简体" w:cs="方正小标宋简体"/>
          <w:b w:val="0"/>
          <w:bCs w:val="0"/>
          <w:color w:val="auto"/>
          <w:sz w:val="32"/>
          <w:szCs w:val="32"/>
          <w:lang w:val="zh-CN" w:eastAsia="zh-CN"/>
        </w:rPr>
        <w:t>竞争性谈判</w:t>
      </w:r>
      <w:r>
        <w:rPr>
          <w:rFonts w:hint="eastAsia" w:ascii="方正小标宋简体" w:hAnsi="方正小标宋简体" w:eastAsia="方正小标宋简体" w:cs="方正小标宋简体"/>
          <w:b w:val="0"/>
          <w:bCs w:val="0"/>
          <w:color w:val="auto"/>
          <w:sz w:val="32"/>
          <w:szCs w:val="32"/>
          <w:lang w:val="en-US" w:eastAsia="zh-CN"/>
        </w:rPr>
        <w:t>公告</w:t>
      </w:r>
    </w:p>
    <w:p>
      <w:pPr>
        <w:pStyle w:val="5"/>
        <w:keepNext w:val="0"/>
        <w:keepLines w:val="0"/>
        <w:pageBreakBefore w:val="0"/>
        <w:widowControl w:val="0"/>
        <w:kinsoku/>
        <w:wordWrap/>
        <w:overflowPunct/>
        <w:topLinePunct w:val="0"/>
        <w:autoSpaceDE w:val="0"/>
        <w:autoSpaceDN w:val="0"/>
        <w:bidi w:val="0"/>
        <w:adjustRightInd w:val="0"/>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pacing w:val="0"/>
          <w:sz w:val="32"/>
          <w:szCs w:val="32"/>
        </w:rPr>
      </w:pPr>
      <w:r>
        <w:rPr>
          <w:rFonts w:hint="default" w:ascii="Times New Roman" w:hAnsi="Times New Roman" w:eastAsia="仿宋" w:cs="Times New Roman"/>
          <w:b w:val="0"/>
          <w:bCs w:val="0"/>
          <w:color w:val="auto"/>
          <w:spacing w:val="0"/>
          <w:sz w:val="32"/>
          <w:szCs w:val="32"/>
          <w:lang w:eastAsia="zh-CN"/>
        </w:rPr>
        <w:t>都江堰水利产业集团有限责任公司</w:t>
      </w:r>
      <w:r>
        <w:rPr>
          <w:rFonts w:hint="default" w:ascii="Times New Roman" w:hAnsi="Times New Roman" w:eastAsia="仿宋" w:cs="Times New Roman"/>
          <w:b w:val="0"/>
          <w:bCs w:val="0"/>
          <w:color w:val="auto"/>
          <w:spacing w:val="0"/>
          <w:sz w:val="32"/>
          <w:szCs w:val="32"/>
        </w:rPr>
        <w:t>拟对</w:t>
      </w:r>
      <w:r>
        <w:rPr>
          <w:rFonts w:hint="default" w:ascii="Times New Roman" w:hAnsi="Times New Roman" w:eastAsia="仿宋" w:cs="Times New Roman"/>
          <w:b w:val="0"/>
          <w:bCs w:val="0"/>
          <w:color w:val="auto"/>
          <w:sz w:val="32"/>
          <w:szCs w:val="32"/>
          <w:u w:val="none"/>
          <w:lang w:val="en-US" w:eastAsia="zh-CN"/>
        </w:rPr>
        <w:t>2022年办公设备及家具采购项目</w:t>
      </w:r>
      <w:r>
        <w:rPr>
          <w:rFonts w:hint="eastAsia" w:eastAsia="仿宋" w:cs="Times New Roman"/>
          <w:b w:val="0"/>
          <w:bCs w:val="0"/>
          <w:color w:val="auto"/>
          <w:sz w:val="32"/>
          <w:szCs w:val="32"/>
          <w:u w:val="none"/>
          <w:lang w:val="en-US" w:eastAsia="zh-CN"/>
        </w:rPr>
        <w:t>（第三次）</w:t>
      </w:r>
      <w:r>
        <w:rPr>
          <w:rFonts w:hint="default" w:ascii="Times New Roman" w:hAnsi="Times New Roman" w:eastAsia="仿宋" w:cs="Times New Roman"/>
          <w:b w:val="0"/>
          <w:bCs w:val="0"/>
          <w:color w:val="auto"/>
          <w:spacing w:val="0"/>
          <w:sz w:val="32"/>
          <w:szCs w:val="32"/>
          <w:u w:val="none"/>
        </w:rPr>
        <w:t>采用竞</w:t>
      </w:r>
      <w:r>
        <w:rPr>
          <w:rFonts w:hint="default" w:ascii="Times New Roman" w:hAnsi="Times New Roman" w:eastAsia="仿宋" w:cs="Times New Roman"/>
          <w:b w:val="0"/>
          <w:bCs w:val="0"/>
          <w:color w:val="auto"/>
          <w:spacing w:val="0"/>
          <w:sz w:val="32"/>
          <w:szCs w:val="32"/>
        </w:rPr>
        <w:t>争性谈判方式进行采购，欢迎供应商参加该项目的竞争性谈判。</w:t>
      </w:r>
    </w:p>
    <w:p>
      <w:pPr>
        <w:pStyle w:val="11"/>
        <w:keepNext w:val="0"/>
        <w:keepLines w:val="0"/>
        <w:pageBreakBefore w:val="0"/>
        <w:kinsoku/>
        <w:wordWrap/>
        <w:overflowPunct/>
        <w:topLinePunct w:val="0"/>
        <w:bidi w:val="0"/>
        <w:snapToGrid/>
        <w:spacing w:line="596" w:lineRule="exact"/>
        <w:ind w:left="0" w:leftChars="0" w:firstLine="640" w:firstLineChars="200"/>
        <w:textAlignment w:val="auto"/>
        <w:rPr>
          <w:rFonts w:hint="default" w:ascii="Times New Roman" w:hAnsi="Times New Roman" w:eastAsia="仿宋" w:cs="Times New Roman"/>
          <w:b w:val="0"/>
          <w:bCs w:val="0"/>
          <w:color w:val="auto"/>
          <w:sz w:val="32"/>
          <w:szCs w:val="32"/>
          <w:u w:val="none"/>
          <w:lang w:val="en-US" w:eastAsia="zh-CN"/>
        </w:rPr>
      </w:pPr>
      <w:r>
        <w:rPr>
          <w:rFonts w:hint="eastAsia" w:ascii="黑体" w:hAnsi="黑体" w:eastAsia="黑体" w:cs="黑体"/>
          <w:b w:val="0"/>
          <w:bCs w:val="0"/>
          <w:color w:val="auto"/>
          <w:sz w:val="32"/>
          <w:szCs w:val="32"/>
          <w:lang w:val="en-US" w:eastAsia="zh-CN" w:bidi="zh-CN"/>
        </w:rPr>
        <w:t>一</w:t>
      </w:r>
      <w:r>
        <w:rPr>
          <w:rFonts w:hint="eastAsia" w:ascii="黑体" w:hAnsi="黑体" w:eastAsia="黑体" w:cs="黑体"/>
          <w:b w:val="0"/>
          <w:bCs w:val="0"/>
          <w:color w:val="auto"/>
          <w:sz w:val="32"/>
          <w:szCs w:val="32"/>
          <w:lang w:val="zh-CN" w:eastAsia="zh-CN" w:bidi="zh-CN"/>
        </w:rPr>
        <w:t>、项目名称：</w:t>
      </w:r>
      <w:r>
        <w:rPr>
          <w:rFonts w:hint="default" w:ascii="Times New Roman" w:hAnsi="Times New Roman" w:eastAsia="仿宋" w:cs="Times New Roman"/>
          <w:b w:val="0"/>
          <w:bCs w:val="0"/>
          <w:color w:val="auto"/>
          <w:sz w:val="32"/>
          <w:szCs w:val="32"/>
          <w:u w:val="none"/>
          <w:lang w:val="en-US" w:eastAsia="zh-CN"/>
        </w:rPr>
        <w:t>2022年办公设备及家具采购</w:t>
      </w:r>
      <w:r>
        <w:rPr>
          <w:rFonts w:hint="eastAsia" w:eastAsia="仿宋" w:cs="Times New Roman"/>
          <w:b w:val="0"/>
          <w:bCs w:val="0"/>
          <w:color w:val="auto"/>
          <w:sz w:val="32"/>
          <w:szCs w:val="32"/>
          <w:u w:val="none"/>
          <w:lang w:val="en-US" w:eastAsia="zh-CN"/>
        </w:rPr>
        <w:t>（第三次）</w:t>
      </w:r>
    </w:p>
    <w:p>
      <w:pPr>
        <w:keepNext w:val="0"/>
        <w:keepLines w:val="0"/>
        <w:pageBreakBefore w:val="0"/>
        <w:widowControl w:val="0"/>
        <w:kinsoku/>
        <w:wordWrap/>
        <w:overflowPunct/>
        <w:topLinePunct w:val="0"/>
        <w:autoSpaceDE w:val="0"/>
        <w:autoSpaceDN w:val="0"/>
        <w:bidi w:val="0"/>
        <w:adjustRightInd w:val="0"/>
        <w:snapToGrid/>
        <w:spacing w:before="0" w:line="596" w:lineRule="exact"/>
        <w:ind w:left="0" w:leftChars="0" w:right="0" w:firstLine="640" w:firstLineChars="200"/>
        <w:jc w:val="left"/>
        <w:textAlignment w:val="auto"/>
        <w:rPr>
          <w:rFonts w:hint="default" w:ascii="Times New Roman" w:hAnsi="Times New Roman" w:eastAsia="仿宋" w:cs="Times New Roman"/>
          <w:b w:val="0"/>
          <w:bCs w:val="0"/>
          <w:color w:val="auto"/>
          <w:sz w:val="32"/>
          <w:szCs w:val="32"/>
          <w:lang w:val="zh-CN" w:eastAsia="zh-CN" w:bidi="zh-CN"/>
        </w:rPr>
      </w:pPr>
      <w:r>
        <w:rPr>
          <w:rFonts w:hint="eastAsia" w:ascii="黑体" w:hAnsi="黑体" w:eastAsia="黑体" w:cs="黑体"/>
          <w:b w:val="0"/>
          <w:bCs w:val="0"/>
          <w:color w:val="auto"/>
          <w:sz w:val="32"/>
          <w:szCs w:val="32"/>
          <w:lang w:val="en-US" w:eastAsia="zh-CN" w:bidi="zh-CN"/>
        </w:rPr>
        <w:t>二</w:t>
      </w:r>
      <w:r>
        <w:rPr>
          <w:rFonts w:hint="eastAsia" w:ascii="黑体" w:hAnsi="黑体" w:eastAsia="黑体" w:cs="黑体"/>
          <w:b w:val="0"/>
          <w:bCs w:val="0"/>
          <w:color w:val="auto"/>
          <w:sz w:val="32"/>
          <w:szCs w:val="32"/>
          <w:lang w:val="zh-CN" w:eastAsia="zh-CN" w:bidi="zh-CN"/>
        </w:rPr>
        <w:t>、预算金额（</w:t>
      </w:r>
      <w:r>
        <w:rPr>
          <w:rFonts w:hint="eastAsia" w:ascii="黑体" w:hAnsi="黑体" w:eastAsia="黑体" w:cs="黑体"/>
          <w:b w:val="0"/>
          <w:bCs w:val="0"/>
          <w:color w:val="auto"/>
          <w:sz w:val="32"/>
          <w:szCs w:val="32"/>
          <w:lang w:val="en-US" w:eastAsia="zh-CN" w:bidi="zh-CN"/>
        </w:rPr>
        <w:t>最高限价</w:t>
      </w:r>
      <w:r>
        <w:rPr>
          <w:rFonts w:hint="eastAsia" w:ascii="黑体" w:hAnsi="黑体" w:eastAsia="黑体" w:cs="黑体"/>
          <w:b w:val="0"/>
          <w:bCs w:val="0"/>
          <w:color w:val="auto"/>
          <w:sz w:val="32"/>
          <w:szCs w:val="32"/>
          <w:lang w:val="zh-CN" w:eastAsia="zh-CN" w:bidi="zh-CN"/>
        </w:rPr>
        <w:t>）：</w:t>
      </w:r>
      <w:r>
        <w:rPr>
          <w:rFonts w:hint="default" w:ascii="Times New Roman" w:hAnsi="Times New Roman" w:eastAsia="仿宋" w:cs="Times New Roman"/>
          <w:b w:val="0"/>
          <w:bCs w:val="0"/>
          <w:color w:val="auto"/>
          <w:sz w:val="32"/>
          <w:szCs w:val="32"/>
          <w:lang w:val="zh-CN" w:eastAsia="zh-CN" w:bidi="zh-CN"/>
        </w:rPr>
        <w:t>本项目最高限价为人民币</w:t>
      </w:r>
      <w:r>
        <w:rPr>
          <w:rFonts w:hint="default" w:ascii="Times New Roman" w:hAnsi="Times New Roman" w:eastAsia="仿宋" w:cs="Times New Roman"/>
          <w:b w:val="0"/>
          <w:bCs w:val="0"/>
          <w:color w:val="auto"/>
          <w:sz w:val="32"/>
          <w:szCs w:val="32"/>
          <w:lang w:val="en-US" w:eastAsia="zh-CN" w:bidi="zh-CN"/>
        </w:rPr>
        <w:t>102353</w:t>
      </w:r>
      <w:r>
        <w:rPr>
          <w:rFonts w:hint="default" w:ascii="Times New Roman" w:hAnsi="Times New Roman" w:eastAsia="仿宋" w:cs="Times New Roman"/>
          <w:b w:val="0"/>
          <w:bCs w:val="0"/>
          <w:color w:val="auto"/>
          <w:sz w:val="32"/>
          <w:szCs w:val="32"/>
          <w:lang w:val="zh-CN" w:eastAsia="zh-CN" w:bidi="zh-CN"/>
        </w:rPr>
        <w:t>元（含税价格）。</w:t>
      </w:r>
    </w:p>
    <w:p>
      <w:pPr>
        <w:keepNext w:val="0"/>
        <w:keepLines w:val="0"/>
        <w:pageBreakBefore w:val="0"/>
        <w:widowControl w:val="0"/>
        <w:kinsoku/>
        <w:wordWrap/>
        <w:overflowPunct/>
        <w:topLinePunct w:val="0"/>
        <w:autoSpaceDE w:val="0"/>
        <w:autoSpaceDN w:val="0"/>
        <w:bidi w:val="0"/>
        <w:adjustRightInd w:val="0"/>
        <w:snapToGrid/>
        <w:spacing w:before="0" w:line="596" w:lineRule="exact"/>
        <w:ind w:left="0" w:leftChars="0" w:right="0" w:firstLine="640" w:firstLineChars="200"/>
        <w:jc w:val="left"/>
        <w:textAlignment w:val="auto"/>
        <w:rPr>
          <w:rFonts w:hint="default" w:ascii="Times New Roman" w:hAnsi="Times New Roman" w:eastAsia="仿宋" w:cs="Times New Roman"/>
          <w:b w:val="0"/>
          <w:bCs w:val="0"/>
          <w:color w:val="auto"/>
          <w:sz w:val="32"/>
          <w:szCs w:val="32"/>
        </w:rPr>
      </w:pPr>
      <w:r>
        <w:rPr>
          <w:rFonts w:hint="eastAsia" w:ascii="黑体" w:hAnsi="黑体" w:eastAsia="黑体" w:cs="黑体"/>
          <w:b w:val="0"/>
          <w:bCs w:val="0"/>
          <w:color w:val="auto"/>
          <w:sz w:val="32"/>
          <w:szCs w:val="32"/>
          <w:lang w:val="en-US" w:eastAsia="zh-CN" w:bidi="zh-CN"/>
        </w:rPr>
        <w:t>三</w:t>
      </w:r>
      <w:r>
        <w:rPr>
          <w:rFonts w:hint="eastAsia" w:ascii="黑体" w:hAnsi="黑体" w:eastAsia="黑体" w:cs="黑体"/>
          <w:b w:val="0"/>
          <w:bCs w:val="0"/>
          <w:color w:val="auto"/>
          <w:sz w:val="32"/>
          <w:szCs w:val="32"/>
          <w:lang w:val="zh-CN" w:eastAsia="zh-CN" w:bidi="zh-CN"/>
        </w:rPr>
        <w:t>、项目概况：</w:t>
      </w:r>
      <w:r>
        <w:rPr>
          <w:rFonts w:hint="default" w:ascii="Times New Roman" w:hAnsi="Times New Roman" w:eastAsia="仿宋" w:cs="Times New Roman"/>
          <w:b w:val="0"/>
          <w:bCs w:val="0"/>
          <w:color w:val="auto"/>
          <w:spacing w:val="-1"/>
          <w:sz w:val="32"/>
          <w:szCs w:val="32"/>
          <w:lang w:eastAsia="zh-CN"/>
        </w:rPr>
        <w:t>都江堰水利产业集团有限责任公司</w:t>
      </w:r>
      <w:r>
        <w:rPr>
          <w:rFonts w:hint="default" w:ascii="Times New Roman" w:hAnsi="Times New Roman" w:eastAsia="仿宋" w:cs="Times New Roman"/>
          <w:b w:val="0"/>
          <w:bCs w:val="0"/>
          <w:color w:val="auto"/>
          <w:sz w:val="32"/>
          <w:szCs w:val="32"/>
        </w:rPr>
        <w:t>拟采用竞争性谈判的方式选择一名合法供应商完成</w:t>
      </w:r>
      <w:r>
        <w:rPr>
          <w:rFonts w:hint="default" w:ascii="Times New Roman" w:hAnsi="Times New Roman" w:eastAsia="仿宋" w:cs="Times New Roman"/>
          <w:b w:val="0"/>
          <w:bCs w:val="0"/>
          <w:color w:val="auto"/>
          <w:sz w:val="32"/>
          <w:szCs w:val="32"/>
          <w:u w:val="none"/>
          <w:lang w:val="en-US" w:eastAsia="zh-CN"/>
        </w:rPr>
        <w:t>2022年办公设备及家具采购项目</w:t>
      </w:r>
      <w:r>
        <w:rPr>
          <w:rFonts w:hint="eastAsia" w:eastAsia="仿宋" w:cs="Times New Roman"/>
          <w:b w:val="0"/>
          <w:bCs w:val="0"/>
          <w:color w:val="auto"/>
          <w:sz w:val="32"/>
          <w:szCs w:val="32"/>
          <w:u w:val="none"/>
          <w:lang w:val="en-US" w:eastAsia="zh-CN"/>
        </w:rPr>
        <w:t>（</w:t>
      </w:r>
      <w:r>
        <w:rPr>
          <w:rFonts w:hint="eastAsia" w:cs="Times New Roman"/>
          <w:b w:val="0"/>
          <w:bCs w:val="0"/>
          <w:color w:val="auto"/>
          <w:sz w:val="32"/>
          <w:szCs w:val="32"/>
          <w:u w:val="none"/>
          <w:lang w:val="en-US" w:eastAsia="zh-CN"/>
        </w:rPr>
        <w:t>第三次</w:t>
      </w:r>
      <w:r>
        <w:rPr>
          <w:rFonts w:hint="eastAsia" w:eastAsia="仿宋" w:cs="Times New Roman"/>
          <w:b w:val="0"/>
          <w:bCs w:val="0"/>
          <w:color w:val="auto"/>
          <w:sz w:val="32"/>
          <w:szCs w:val="32"/>
          <w:u w:val="none"/>
          <w:lang w:val="en-US" w:eastAsia="zh-CN"/>
        </w:rPr>
        <w:t>）</w:t>
      </w:r>
      <w:r>
        <w:rPr>
          <w:rFonts w:hint="default" w:ascii="Times New Roman" w:hAnsi="Times New Roman" w:eastAsia="仿宋" w:cs="Times New Roman"/>
          <w:b w:val="0"/>
          <w:bCs w:val="0"/>
          <w:color w:val="auto"/>
          <w:sz w:val="32"/>
          <w:szCs w:val="32"/>
          <w:u w:val="none"/>
          <w:lang w:val="en-US" w:eastAsia="zh-CN"/>
        </w:rPr>
        <w:t>。</w:t>
      </w:r>
      <w:r>
        <w:rPr>
          <w:rFonts w:hint="default" w:ascii="Times New Roman" w:hAnsi="Times New Roman" w:eastAsia="仿宋" w:cs="Times New Roman"/>
          <w:b w:val="0"/>
          <w:bCs w:val="0"/>
          <w:color w:val="auto"/>
          <w:spacing w:val="-5"/>
          <w:sz w:val="32"/>
          <w:szCs w:val="32"/>
        </w:rPr>
        <w:t>本次采购项目共一个包件</w:t>
      </w: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pacing w:val="-4"/>
          <w:sz w:val="32"/>
          <w:szCs w:val="32"/>
        </w:rPr>
        <w:t>服务内</w:t>
      </w:r>
      <w:r>
        <w:rPr>
          <w:rFonts w:hint="default" w:ascii="Times New Roman" w:hAnsi="Times New Roman" w:eastAsia="仿宋" w:cs="Times New Roman"/>
          <w:b w:val="0"/>
          <w:bCs w:val="0"/>
          <w:color w:val="auto"/>
          <w:sz w:val="32"/>
          <w:szCs w:val="32"/>
        </w:rPr>
        <w:t>容及服务要求详见本谈判文件第三章）。</w:t>
      </w:r>
    </w:p>
    <w:p>
      <w:pPr>
        <w:keepNext w:val="0"/>
        <w:keepLines w:val="0"/>
        <w:pageBreakBefore w:val="0"/>
        <w:widowControl w:val="0"/>
        <w:kinsoku/>
        <w:wordWrap/>
        <w:overflowPunct/>
        <w:topLinePunct w:val="0"/>
        <w:autoSpaceDE/>
        <w:autoSpaceDN/>
        <w:bidi w:val="0"/>
        <w:adjustRightInd w:val="0"/>
        <w:snapToGrid/>
        <w:spacing w:before="0" w:line="596" w:lineRule="exact"/>
        <w:ind w:left="0" w:leftChars="0" w:right="0" w:firstLine="640" w:firstLineChars="200"/>
        <w:textAlignment w:val="auto"/>
        <w:rPr>
          <w:rFonts w:hint="eastAsia" w:ascii="黑体" w:hAnsi="黑体" w:eastAsia="黑体" w:cs="黑体"/>
          <w:b w:val="0"/>
          <w:bCs w:val="0"/>
          <w:color w:val="auto"/>
          <w:spacing w:val="-1"/>
          <w:sz w:val="32"/>
          <w:szCs w:val="32"/>
        </w:rPr>
      </w:pPr>
      <w:r>
        <w:rPr>
          <w:rFonts w:hint="eastAsia" w:ascii="黑体" w:hAnsi="黑体" w:eastAsia="黑体" w:cs="黑体"/>
          <w:b w:val="0"/>
          <w:bCs w:val="0"/>
          <w:color w:val="auto"/>
          <w:sz w:val="32"/>
          <w:szCs w:val="32"/>
          <w:lang w:val="en-US" w:eastAsia="zh-CN" w:bidi="zh-CN"/>
        </w:rPr>
        <w:t>四</w:t>
      </w:r>
      <w:r>
        <w:rPr>
          <w:rFonts w:hint="eastAsia" w:ascii="黑体" w:hAnsi="黑体" w:eastAsia="黑体" w:cs="黑体"/>
          <w:b w:val="0"/>
          <w:bCs w:val="0"/>
          <w:color w:val="auto"/>
          <w:sz w:val="32"/>
          <w:szCs w:val="32"/>
          <w:lang w:val="zh-CN" w:eastAsia="zh-CN" w:bidi="zh-CN"/>
        </w:rPr>
        <w:t>、供应商参加本次采购活动应具备的条件：</w:t>
      </w:r>
      <w:r>
        <w:rPr>
          <w:rFonts w:hint="eastAsia" w:ascii="黑体" w:hAnsi="黑体" w:eastAsia="黑体" w:cs="黑体"/>
          <w:b w:val="0"/>
          <w:bCs w:val="0"/>
          <w:color w:val="auto"/>
          <w:spacing w:val="-1"/>
          <w:sz w:val="32"/>
          <w:szCs w:val="32"/>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96" w:lineRule="exact"/>
        <w:ind w:firstLine="640" w:firstLineChars="2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满足《中华人民共和国政府采购法》第二十二条规定</w:t>
      </w:r>
      <w:r>
        <w:rPr>
          <w:rFonts w:hint="eastAsia" w:ascii="Times New Roman" w:hAnsi="Times New Roman"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仿宋" w:cs="Times New Roman"/>
          <w:color w:val="auto"/>
          <w:sz w:val="32"/>
          <w:szCs w:val="32"/>
          <w:lang w:val="en-US" w:eastAsia="zh-CN"/>
        </w:rPr>
      </w:pPr>
      <w:r>
        <w:rPr>
          <w:rFonts w:hint="eastAsia" w:ascii="Times New Roman" w:hAnsi="Times New Roman" w:cs="Times New Roman"/>
          <w:color w:val="auto"/>
          <w:sz w:val="32"/>
          <w:szCs w:val="32"/>
          <w:lang w:val="en-US" w:eastAsia="zh-CN"/>
        </w:rPr>
        <w:t>1</w:t>
      </w:r>
      <w:r>
        <w:rPr>
          <w:rFonts w:hint="eastAsia" w:ascii="Times New Roman" w:hAnsi="Times New Roman" w:eastAsia="仿宋" w:cs="仿宋"/>
          <w:color w:val="auto"/>
          <w:kern w:val="2"/>
          <w:sz w:val="32"/>
          <w:szCs w:val="32"/>
          <w:lang w:val="en-US" w:eastAsia="zh-CN" w:bidi="ar-SA"/>
        </w:rPr>
        <w:t>．</w:t>
      </w:r>
      <w:r>
        <w:rPr>
          <w:rFonts w:hint="default" w:ascii="Times New Roman" w:hAnsi="Times New Roman" w:eastAsia="仿宋" w:cs="Times New Roman"/>
          <w:color w:val="auto"/>
          <w:sz w:val="32"/>
          <w:szCs w:val="32"/>
          <w:lang w:val="en-US" w:eastAsia="zh-CN"/>
        </w:rPr>
        <w:t>具有独立承担民事责任的能力</w:t>
      </w:r>
      <w:r>
        <w:rPr>
          <w:rFonts w:hint="eastAsia" w:ascii="Times New Roman" w:hAnsi="Times New Roman" w:cs="Times New Roman"/>
          <w:color w:val="auto"/>
          <w:sz w:val="32"/>
          <w:szCs w:val="32"/>
          <w:lang w:val="en-US" w:eastAsia="zh-CN"/>
        </w:rPr>
        <w:t>（提供营业执照复印件）</w:t>
      </w:r>
      <w:r>
        <w:rPr>
          <w:rFonts w:hint="default" w:ascii="Times New Roman" w:hAnsi="Times New Roman" w:eastAsia="仿宋"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96" w:lineRule="exact"/>
        <w:ind w:left="0" w:leftChars="0" w:firstLine="640" w:firstLineChars="200"/>
        <w:textAlignment w:val="auto"/>
        <w:rPr>
          <w:rFonts w:hint="default" w:ascii="Times New Roman" w:hAnsi="Times New Roman" w:eastAsia="仿宋" w:cs="Times New Roman"/>
          <w:color w:val="auto"/>
          <w:sz w:val="32"/>
          <w:szCs w:val="32"/>
          <w:lang w:val="en-US" w:eastAsia="zh-CN"/>
        </w:rPr>
      </w:pPr>
      <w:r>
        <w:rPr>
          <w:rFonts w:hint="eastAsia" w:ascii="Times New Roman" w:hAnsi="Times New Roman" w:cs="Times New Roman"/>
          <w:color w:val="auto"/>
          <w:sz w:val="32"/>
          <w:szCs w:val="32"/>
          <w:lang w:val="en-US" w:eastAsia="zh-CN"/>
        </w:rPr>
        <w:t>2</w:t>
      </w:r>
      <w:r>
        <w:rPr>
          <w:rFonts w:hint="eastAsia" w:ascii="Times New Roman" w:hAnsi="Times New Roman" w:eastAsia="仿宋" w:cs="仿宋"/>
          <w:color w:val="auto"/>
          <w:kern w:val="2"/>
          <w:sz w:val="32"/>
          <w:szCs w:val="32"/>
          <w:lang w:val="en-US" w:eastAsia="zh-CN" w:bidi="ar-SA"/>
        </w:rPr>
        <w:t>．</w:t>
      </w:r>
      <w:r>
        <w:rPr>
          <w:rFonts w:hint="default" w:ascii="Times New Roman" w:hAnsi="Times New Roman" w:eastAsia="仿宋" w:cs="Times New Roman"/>
          <w:color w:val="auto"/>
          <w:sz w:val="32"/>
          <w:szCs w:val="32"/>
          <w:lang w:val="en-US" w:eastAsia="zh-CN"/>
        </w:rPr>
        <w:t>参加政府采购活动前三年内，在经营活动中没有违法记录</w:t>
      </w:r>
      <w:r>
        <w:rPr>
          <w:rFonts w:hint="eastAsia" w:ascii="Times New Roman" w:hAnsi="Times New Roman" w:cs="Times New Roman"/>
          <w:color w:val="auto"/>
          <w:sz w:val="32"/>
          <w:szCs w:val="32"/>
          <w:lang w:val="en-US" w:eastAsia="zh-CN"/>
        </w:rPr>
        <w:t>（提供承诺书）</w:t>
      </w:r>
      <w:r>
        <w:rPr>
          <w:rFonts w:hint="default" w:ascii="Times New Roman" w:hAnsi="Times New Roman" w:eastAsia="仿宋" w:cs="Times New Roman"/>
          <w:color w:val="auto"/>
          <w:sz w:val="32"/>
          <w:szCs w:val="32"/>
          <w:lang w:val="en-US" w:eastAsia="zh-CN"/>
        </w:rPr>
        <w:t>；</w:t>
      </w:r>
    </w:p>
    <w:p>
      <w:pPr>
        <w:pStyle w:val="4"/>
        <w:keepNext w:val="0"/>
        <w:keepLines w:val="0"/>
        <w:pageBreakBefore w:val="0"/>
        <w:widowControl w:val="0"/>
        <w:kinsoku/>
        <w:wordWrap/>
        <w:overflowPunct/>
        <w:topLinePunct w:val="0"/>
        <w:bidi w:val="0"/>
        <w:adjustRightInd w:val="0"/>
        <w:snapToGrid/>
        <w:spacing w:before="0" w:line="596" w:lineRule="exact"/>
        <w:ind w:left="0" w:leftChars="0" w:right="0" w:firstLine="640" w:firstLineChars="200"/>
        <w:textAlignment w:val="auto"/>
        <w:rPr>
          <w:rFonts w:hint="eastAsia" w:ascii="黑体" w:hAnsi="黑体" w:eastAsia="黑体" w:cs="黑体"/>
          <w:b w:val="0"/>
          <w:bCs w:val="0"/>
          <w:color w:val="auto"/>
          <w:sz w:val="32"/>
          <w:szCs w:val="32"/>
          <w:lang w:val="en-US" w:eastAsia="zh-CN" w:bidi="zh-CN"/>
        </w:rPr>
      </w:pPr>
      <w:r>
        <w:rPr>
          <w:rFonts w:hint="eastAsia" w:ascii="黑体" w:hAnsi="黑体" w:eastAsia="黑体" w:cs="黑体"/>
          <w:b w:val="0"/>
          <w:bCs w:val="0"/>
          <w:color w:val="auto"/>
          <w:sz w:val="32"/>
          <w:szCs w:val="32"/>
          <w:lang w:val="en-US" w:eastAsia="zh-CN" w:bidi="zh-CN"/>
        </w:rPr>
        <w:t>五</w:t>
      </w:r>
      <w:r>
        <w:rPr>
          <w:rFonts w:hint="eastAsia" w:ascii="黑体" w:hAnsi="黑体" w:eastAsia="黑体" w:cs="黑体"/>
          <w:b w:val="0"/>
          <w:bCs w:val="0"/>
          <w:color w:val="auto"/>
          <w:sz w:val="32"/>
          <w:szCs w:val="32"/>
          <w:lang w:val="zh-CN" w:eastAsia="zh-CN" w:bidi="zh-CN"/>
        </w:rPr>
        <w:t>、竞争性谈判文件发售方式、地点、时间及售价</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kern w:val="2"/>
          <w:sz w:val="32"/>
          <w:szCs w:val="32"/>
          <w:lang w:val="en-US" w:eastAsia="zh-CN" w:bidi="ar-SA"/>
        </w:rPr>
      </w:pPr>
      <w:r>
        <w:rPr>
          <w:rFonts w:hint="eastAsia" w:ascii="楷体" w:hAnsi="楷体" w:eastAsia="楷体" w:cs="楷体"/>
          <w:b w:val="0"/>
          <w:bCs w:val="0"/>
          <w:color w:val="auto"/>
          <w:sz w:val="32"/>
          <w:szCs w:val="32"/>
          <w:lang w:val="en-US" w:eastAsia="zh-CN" w:bidi="zh-CN"/>
        </w:rPr>
        <w:t>（一）地点：</w:t>
      </w:r>
      <w:r>
        <w:rPr>
          <w:rFonts w:hint="default" w:ascii="Times New Roman" w:hAnsi="Times New Roman" w:eastAsia="仿宋" w:cs="Times New Roman"/>
          <w:b w:val="0"/>
          <w:bCs w:val="0"/>
          <w:color w:val="auto"/>
          <w:sz w:val="32"/>
          <w:szCs w:val="32"/>
          <w:lang w:val="en-US" w:eastAsia="zh-CN" w:bidi="zh-CN"/>
        </w:rPr>
        <w:t>都江堰水利产业集团有限责任公司（成都市高新区</w:t>
      </w:r>
      <w:r>
        <w:rPr>
          <w:rFonts w:hint="eastAsia" w:ascii="Times New Roman" w:hAnsi="Times New Roman" w:eastAsia="仿宋" w:cs="Times New Roman"/>
          <w:b w:val="0"/>
          <w:bCs w:val="0"/>
          <w:color w:val="auto"/>
          <w:sz w:val="32"/>
          <w:szCs w:val="32"/>
          <w:lang w:val="en-US" w:eastAsia="zh-CN" w:bidi="zh-CN"/>
        </w:rPr>
        <w:t>益州大道北段</w:t>
      </w:r>
      <w:r>
        <w:rPr>
          <w:rFonts w:hint="default" w:ascii="Times New Roman" w:hAnsi="Times New Roman" w:eastAsia="仿宋" w:cs="Times New Roman"/>
          <w:b w:val="0"/>
          <w:bCs w:val="0"/>
          <w:color w:val="auto"/>
          <w:sz w:val="32"/>
          <w:szCs w:val="32"/>
          <w:lang w:val="en-US" w:eastAsia="zh-CN" w:bidi="zh-CN"/>
        </w:rPr>
        <w:t>英祥财富领域1栋6楼</w:t>
      </w:r>
      <w:r>
        <w:rPr>
          <w:rFonts w:hint="eastAsia" w:ascii="Times New Roman" w:hAnsi="Times New Roman" w:eastAsia="仿宋" w:cs="Times New Roman"/>
          <w:b w:val="0"/>
          <w:bCs w:val="0"/>
          <w:color w:val="auto"/>
          <w:sz w:val="32"/>
          <w:szCs w:val="32"/>
          <w:lang w:val="en-US" w:eastAsia="zh-CN" w:bidi="zh-CN"/>
        </w:rPr>
        <w:t>607号</w:t>
      </w:r>
      <w:r>
        <w:rPr>
          <w:rFonts w:hint="default" w:ascii="Times New Roman" w:hAnsi="Times New Roman" w:eastAsia="仿宋" w:cs="Times New Roman"/>
          <w:b w:val="0"/>
          <w:bCs w:val="0"/>
          <w:color w:val="auto"/>
          <w:sz w:val="32"/>
          <w:szCs w:val="32"/>
          <w:lang w:val="en-US" w:eastAsia="zh-CN" w:bidi="zh-CN"/>
        </w:rPr>
        <w:t>）。</w:t>
      </w:r>
    </w:p>
    <w:p>
      <w:pPr>
        <w:pStyle w:val="7"/>
        <w:keepNext w:val="0"/>
        <w:keepLines w:val="0"/>
        <w:pageBreakBefore w:val="0"/>
        <w:numPr>
          <w:ilvl w:val="0"/>
          <w:numId w:val="0"/>
        </w:numPr>
        <w:kinsoku/>
        <w:wordWrap/>
        <w:overflowPunct/>
        <w:topLinePunct w:val="0"/>
        <w:bidi w:val="0"/>
        <w:snapToGrid/>
        <w:spacing w:before="0" w:after="0" w:afterLines="0" w:line="596" w:lineRule="exact"/>
        <w:ind w:right="0" w:rightChars="0" w:firstLine="640" w:firstLineChars="200"/>
        <w:textAlignment w:val="auto"/>
        <w:rPr>
          <w:rFonts w:hint="eastAsia" w:ascii="仿宋" w:hAnsi="仿宋" w:eastAsia="仿宋" w:cs="仿宋"/>
          <w:b w:val="0"/>
          <w:bCs w:val="0"/>
          <w:color w:val="auto"/>
          <w:sz w:val="32"/>
          <w:szCs w:val="32"/>
          <w:lang w:val="en-US" w:eastAsia="zh-CN" w:bidi="zh-CN"/>
        </w:rPr>
      </w:pPr>
      <w:r>
        <w:rPr>
          <w:rFonts w:hint="eastAsia" w:ascii="楷体" w:hAnsi="楷体" w:eastAsia="楷体" w:cs="楷体"/>
          <w:b w:val="0"/>
          <w:bCs w:val="0"/>
          <w:color w:val="auto"/>
          <w:sz w:val="32"/>
          <w:szCs w:val="32"/>
          <w:lang w:val="en-US" w:eastAsia="zh-CN" w:bidi="zh-CN"/>
        </w:rPr>
        <w:t>（二）发售方式：</w:t>
      </w:r>
      <w:r>
        <w:rPr>
          <w:rFonts w:hint="eastAsia" w:ascii="仿宋" w:hAnsi="仿宋" w:eastAsia="仿宋" w:cs="仿宋"/>
          <w:b w:val="0"/>
          <w:bCs w:val="0"/>
          <w:color w:val="auto"/>
          <w:sz w:val="32"/>
          <w:szCs w:val="32"/>
          <w:lang w:val="en-US" w:eastAsia="zh-CN"/>
        </w:rPr>
        <w:t>谈判供应商自</w:t>
      </w:r>
      <w:r>
        <w:rPr>
          <w:rFonts w:hint="default" w:ascii="Times New Roman" w:hAnsi="Times New Roman" w:eastAsia="仿宋" w:cs="Times New Roman"/>
          <w:b w:val="0"/>
          <w:bCs w:val="0"/>
          <w:color w:val="auto"/>
          <w:sz w:val="32"/>
          <w:szCs w:val="32"/>
          <w:lang w:val="en-US" w:eastAsia="zh-CN"/>
        </w:rPr>
        <w:t>行在https://www.dsjt.cc</w:t>
      </w:r>
      <w:r>
        <w:rPr>
          <w:rFonts w:hint="eastAsia" w:ascii="仿宋" w:hAnsi="仿宋" w:eastAsia="仿宋" w:cs="仿宋"/>
          <w:b w:val="0"/>
          <w:bCs w:val="0"/>
          <w:color w:val="auto"/>
          <w:sz w:val="32"/>
          <w:szCs w:val="32"/>
          <w:lang w:val="en-US" w:eastAsia="zh-CN"/>
        </w:rPr>
        <w:t>下</w:t>
      </w:r>
      <w:r>
        <w:rPr>
          <w:rFonts w:hint="eastAsia" w:ascii="仿宋" w:hAnsi="仿宋" w:eastAsia="仿宋" w:cs="仿宋"/>
          <w:b w:val="0"/>
          <w:bCs w:val="0"/>
          <w:color w:val="auto"/>
          <w:spacing w:val="-6"/>
          <w:sz w:val="32"/>
          <w:szCs w:val="32"/>
          <w:lang w:val="en-US" w:eastAsia="zh-CN"/>
        </w:rPr>
        <w:t>载《谈判文件》也可以前往</w:t>
      </w:r>
      <w:r>
        <w:rPr>
          <w:rFonts w:hint="eastAsia" w:ascii="仿宋" w:hAnsi="仿宋" w:eastAsia="仿宋" w:cs="仿宋"/>
          <w:b w:val="0"/>
          <w:bCs w:val="0"/>
          <w:color w:val="auto"/>
          <w:spacing w:val="-6"/>
          <w:sz w:val="32"/>
          <w:szCs w:val="32"/>
          <w:lang w:val="en-US" w:eastAsia="zh-CN" w:bidi="zh-CN"/>
        </w:rPr>
        <w:t>都江堰水利产业集团有限责任公司领取。</w:t>
      </w:r>
    </w:p>
    <w:p>
      <w:pPr>
        <w:pStyle w:val="7"/>
        <w:keepNext w:val="0"/>
        <w:keepLines w:val="0"/>
        <w:pageBreakBefore w:val="0"/>
        <w:numPr>
          <w:ilvl w:val="0"/>
          <w:numId w:val="0"/>
        </w:numPr>
        <w:kinsoku/>
        <w:wordWrap/>
        <w:overflowPunct/>
        <w:topLinePunct w:val="0"/>
        <w:bidi w:val="0"/>
        <w:snapToGrid/>
        <w:spacing w:before="0" w:after="0" w:afterLines="0" w:line="596" w:lineRule="exact"/>
        <w:ind w:right="0" w:rightChars="0" w:firstLine="640" w:firstLineChars="200"/>
        <w:textAlignment w:val="auto"/>
        <w:rPr>
          <w:rFonts w:hint="default" w:ascii="Times New Roman" w:hAnsi="Times New Roman" w:eastAsia="仿宋" w:cs="Times New Roman"/>
          <w:b w:val="0"/>
          <w:bCs w:val="0"/>
          <w:color w:val="auto"/>
          <w:sz w:val="32"/>
          <w:szCs w:val="32"/>
          <w:lang w:val="en-US" w:eastAsia="zh-CN" w:bidi="zh-CN"/>
        </w:rPr>
      </w:pPr>
      <w:r>
        <w:rPr>
          <w:rFonts w:hint="default" w:ascii="楷体" w:hAnsi="楷体" w:eastAsia="楷体" w:cs="楷体"/>
          <w:b w:val="0"/>
          <w:bCs w:val="0"/>
          <w:color w:val="auto"/>
          <w:sz w:val="32"/>
          <w:szCs w:val="32"/>
          <w:lang w:val="en-US" w:eastAsia="zh-CN" w:bidi="zh-CN"/>
        </w:rPr>
        <w:t>（三）时间：</w:t>
      </w:r>
      <w:r>
        <w:rPr>
          <w:rFonts w:hint="default" w:ascii="Times New Roman" w:hAnsi="Times New Roman" w:eastAsia="仿宋" w:cs="Times New Roman"/>
          <w:b w:val="0"/>
          <w:bCs w:val="0"/>
          <w:color w:val="auto"/>
          <w:sz w:val="32"/>
          <w:szCs w:val="32"/>
          <w:lang w:val="en-US" w:eastAsia="zh-CN" w:bidi="zh-CN"/>
        </w:rPr>
        <w:t>2022年</w:t>
      </w:r>
      <w:r>
        <w:rPr>
          <w:rFonts w:hint="eastAsia" w:ascii="Times New Roman" w:hAnsi="Times New Roman" w:eastAsia="仿宋" w:cs="Times New Roman"/>
          <w:b w:val="0"/>
          <w:bCs w:val="0"/>
          <w:color w:val="auto"/>
          <w:sz w:val="32"/>
          <w:szCs w:val="32"/>
          <w:lang w:val="en-US" w:eastAsia="zh-CN" w:bidi="zh-CN"/>
        </w:rPr>
        <w:t>8</w:t>
      </w:r>
      <w:r>
        <w:rPr>
          <w:rFonts w:hint="default" w:ascii="Times New Roman" w:hAnsi="Times New Roman" w:eastAsia="仿宋" w:cs="Times New Roman"/>
          <w:b w:val="0"/>
          <w:bCs w:val="0"/>
          <w:color w:val="auto"/>
          <w:sz w:val="32"/>
          <w:szCs w:val="32"/>
          <w:lang w:val="en-US" w:eastAsia="zh-CN" w:bidi="zh-CN"/>
        </w:rPr>
        <w:t>月</w:t>
      </w:r>
      <w:r>
        <w:rPr>
          <w:rFonts w:hint="eastAsia" w:ascii="Times New Roman" w:hAnsi="Times New Roman" w:eastAsia="仿宋" w:cs="Times New Roman"/>
          <w:b w:val="0"/>
          <w:bCs w:val="0"/>
          <w:color w:val="auto"/>
          <w:sz w:val="32"/>
          <w:szCs w:val="32"/>
          <w:lang w:val="en-US" w:eastAsia="zh-CN" w:bidi="zh-CN"/>
        </w:rPr>
        <w:t>11日至8月15日上午</w:t>
      </w:r>
      <w:r>
        <w:rPr>
          <w:rFonts w:hint="default" w:ascii="Times New Roman" w:hAnsi="Times New Roman" w:eastAsia="仿宋" w:cs="Times New Roman"/>
          <w:b w:val="0"/>
          <w:bCs w:val="0"/>
          <w:color w:val="auto"/>
          <w:sz w:val="32"/>
          <w:szCs w:val="32"/>
          <w:lang w:val="en-US" w:eastAsia="zh-CN" w:bidi="zh-CN"/>
        </w:rPr>
        <w:t>9:</w:t>
      </w:r>
      <w:r>
        <w:rPr>
          <w:rFonts w:hint="eastAsia" w:ascii="Times New Roman" w:hAnsi="Times New Roman" w:eastAsia="仿宋" w:cs="Times New Roman"/>
          <w:b w:val="0"/>
          <w:bCs w:val="0"/>
          <w:color w:val="auto"/>
          <w:sz w:val="32"/>
          <w:szCs w:val="32"/>
          <w:lang w:val="en-US" w:eastAsia="zh-CN" w:bidi="zh-CN"/>
        </w:rPr>
        <w:t>30-12:00下午14:30-17:00</w:t>
      </w:r>
      <w:r>
        <w:rPr>
          <w:rFonts w:hint="default" w:ascii="Times New Roman" w:hAnsi="Times New Roman" w:eastAsia="仿宋" w:cs="Times New Roman"/>
          <w:b w:val="0"/>
          <w:bCs w:val="0"/>
          <w:color w:val="auto"/>
          <w:sz w:val="32"/>
          <w:szCs w:val="32"/>
          <w:lang w:val="en-US" w:eastAsia="zh-CN" w:bidi="zh-CN"/>
        </w:rPr>
        <w:t>（北京时间）。</w:t>
      </w:r>
    </w:p>
    <w:p>
      <w:pPr>
        <w:pStyle w:val="7"/>
        <w:keepNext w:val="0"/>
        <w:keepLines w:val="0"/>
        <w:pageBreakBefore w:val="0"/>
        <w:numPr>
          <w:ilvl w:val="0"/>
          <w:numId w:val="0"/>
        </w:numPr>
        <w:kinsoku/>
        <w:wordWrap/>
        <w:overflowPunct/>
        <w:topLinePunct w:val="0"/>
        <w:bidi w:val="0"/>
        <w:snapToGrid/>
        <w:spacing w:before="0" w:after="0" w:afterLines="0" w:line="596" w:lineRule="exact"/>
        <w:ind w:right="0" w:rightChars="0" w:firstLine="640" w:firstLineChars="200"/>
        <w:textAlignment w:val="auto"/>
        <w:rPr>
          <w:rFonts w:hint="default" w:ascii="Times New Roman" w:hAnsi="Times New Roman" w:eastAsia="仿宋" w:cs="Times New Roman"/>
          <w:b w:val="0"/>
          <w:bCs w:val="0"/>
          <w:color w:val="auto"/>
          <w:sz w:val="32"/>
          <w:szCs w:val="32"/>
          <w:lang w:val="en-US" w:eastAsia="zh-CN" w:bidi="zh-CN"/>
        </w:rPr>
      </w:pPr>
      <w:r>
        <w:rPr>
          <w:rFonts w:hint="eastAsia" w:ascii="楷体" w:hAnsi="楷体" w:eastAsia="楷体" w:cs="楷体"/>
          <w:b w:val="0"/>
          <w:bCs w:val="0"/>
          <w:color w:val="auto"/>
          <w:sz w:val="32"/>
          <w:szCs w:val="32"/>
          <w:lang w:val="en-US" w:eastAsia="zh-CN" w:bidi="zh-CN"/>
        </w:rPr>
        <w:t>（四）售价：</w:t>
      </w:r>
      <w:r>
        <w:rPr>
          <w:rFonts w:hint="default" w:ascii="Times New Roman" w:hAnsi="Times New Roman" w:eastAsia="仿宋" w:cs="Times New Roman"/>
          <w:b w:val="0"/>
          <w:bCs w:val="0"/>
          <w:color w:val="auto"/>
          <w:sz w:val="32"/>
          <w:szCs w:val="32"/>
          <w:lang w:val="en-US" w:eastAsia="zh-CN"/>
        </w:rPr>
        <w:t>0</w:t>
      </w:r>
      <w:r>
        <w:rPr>
          <w:rFonts w:hint="eastAsia"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00元/份</w:t>
      </w:r>
    </w:p>
    <w:p>
      <w:pPr>
        <w:pStyle w:val="4"/>
        <w:keepNext w:val="0"/>
        <w:keepLines w:val="0"/>
        <w:pageBreakBefore w:val="0"/>
        <w:widowControl w:val="0"/>
        <w:kinsoku/>
        <w:wordWrap/>
        <w:overflowPunct/>
        <w:topLinePunct w:val="0"/>
        <w:bidi w:val="0"/>
        <w:adjustRightInd w:val="0"/>
        <w:snapToGrid/>
        <w:spacing w:before="0" w:line="596" w:lineRule="exact"/>
        <w:ind w:left="0" w:leftChars="0" w:right="0" w:firstLine="640" w:firstLineChars="200"/>
        <w:textAlignment w:val="auto"/>
        <w:rPr>
          <w:rFonts w:hint="eastAsia" w:ascii="黑体" w:hAnsi="黑体" w:eastAsia="黑体" w:cs="黑体"/>
          <w:b w:val="0"/>
          <w:bCs w:val="0"/>
          <w:color w:val="auto"/>
          <w:sz w:val="32"/>
          <w:szCs w:val="32"/>
          <w:lang w:val="en-US" w:eastAsia="zh-CN" w:bidi="zh-CN"/>
        </w:rPr>
      </w:pPr>
      <w:r>
        <w:rPr>
          <w:rFonts w:hint="eastAsia" w:ascii="黑体" w:hAnsi="黑体" w:eastAsia="黑体" w:cs="黑体"/>
          <w:b w:val="0"/>
          <w:bCs w:val="0"/>
          <w:color w:val="auto"/>
          <w:sz w:val="32"/>
          <w:szCs w:val="32"/>
          <w:lang w:val="en-US" w:eastAsia="zh-CN" w:bidi="zh-CN"/>
        </w:rPr>
        <w:t>六、谈判保证</w:t>
      </w:r>
    </w:p>
    <w:p>
      <w:pPr>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textAlignment w:val="auto"/>
        <w:outlineLvl w:val="9"/>
        <w:rPr>
          <w:rFonts w:hint="default" w:ascii="Times New Roman" w:hAnsi="Times New Roman" w:eastAsia="仿宋" w:cs="Times New Roman"/>
          <w:b w:val="0"/>
          <w:bCs w:val="0"/>
          <w:color w:val="auto"/>
          <w:sz w:val="32"/>
          <w:szCs w:val="32"/>
          <w:lang w:val="en-US" w:eastAsia="zh-CN" w:bidi="zh-CN"/>
        </w:rPr>
      </w:pPr>
      <w:r>
        <w:rPr>
          <w:rFonts w:hint="default" w:ascii="Times New Roman" w:hAnsi="Times New Roman" w:eastAsia="仿宋" w:cs="Times New Roman"/>
          <w:b w:val="0"/>
          <w:bCs w:val="0"/>
          <w:color w:val="auto"/>
          <w:sz w:val="32"/>
          <w:szCs w:val="32"/>
          <w:lang w:val="en-US" w:eastAsia="zh-CN" w:bidi="zh-CN"/>
        </w:rPr>
        <w:t>本项目不要求谈判保证金。</w:t>
      </w:r>
    </w:p>
    <w:p>
      <w:pPr>
        <w:pStyle w:val="4"/>
        <w:keepNext w:val="0"/>
        <w:keepLines w:val="0"/>
        <w:pageBreakBefore w:val="0"/>
        <w:widowControl w:val="0"/>
        <w:kinsoku/>
        <w:wordWrap/>
        <w:overflowPunct/>
        <w:topLinePunct w:val="0"/>
        <w:bidi w:val="0"/>
        <w:adjustRightInd w:val="0"/>
        <w:snapToGrid/>
        <w:spacing w:before="0" w:line="596" w:lineRule="exact"/>
        <w:ind w:left="0" w:leftChars="0" w:right="0" w:firstLine="640" w:firstLineChars="200"/>
        <w:textAlignment w:val="auto"/>
        <w:rPr>
          <w:rFonts w:hint="eastAsia" w:ascii="黑体" w:hAnsi="黑体" w:eastAsia="黑体" w:cs="黑体"/>
          <w:b w:val="0"/>
          <w:bCs w:val="0"/>
          <w:color w:val="auto"/>
          <w:sz w:val="32"/>
          <w:szCs w:val="32"/>
          <w:lang w:val="en-US" w:eastAsia="zh-CN" w:bidi="zh-CN"/>
        </w:rPr>
      </w:pPr>
      <w:bookmarkStart w:id="2" w:name="第二章 竞争性谈判须知"/>
      <w:bookmarkEnd w:id="2"/>
      <w:r>
        <w:rPr>
          <w:rFonts w:hint="eastAsia" w:ascii="黑体" w:hAnsi="黑体" w:eastAsia="黑体" w:cs="黑体"/>
          <w:b w:val="0"/>
          <w:bCs w:val="0"/>
          <w:color w:val="auto"/>
          <w:sz w:val="32"/>
          <w:szCs w:val="32"/>
          <w:lang w:val="en-US" w:eastAsia="zh-CN" w:bidi="zh-CN"/>
        </w:rPr>
        <w:t>七、响应文件递交截止时间、地点、开标时间</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lang w:val="en-US" w:eastAsia="zh-CN" w:bidi="zh-CN"/>
        </w:rPr>
      </w:pPr>
      <w:r>
        <w:rPr>
          <w:rFonts w:hint="default" w:ascii="Times New Roman" w:hAnsi="Times New Roman" w:eastAsia="仿宋" w:cs="Times New Roman"/>
          <w:b w:val="0"/>
          <w:bCs w:val="0"/>
          <w:color w:val="auto"/>
          <w:sz w:val="32"/>
          <w:szCs w:val="32"/>
          <w:lang w:val="en-US" w:eastAsia="zh-CN" w:bidi="zh-CN"/>
        </w:rPr>
        <w:t>递交响应文件必须在响应文件递交截止时间</w:t>
      </w:r>
      <w:r>
        <w:rPr>
          <w:rFonts w:hint="eastAsia" w:eastAsia="仿宋" w:cs="Times New Roman"/>
          <w:b w:val="0"/>
          <w:bCs w:val="0"/>
          <w:color w:val="auto"/>
          <w:sz w:val="32"/>
          <w:szCs w:val="32"/>
          <w:lang w:val="en-US" w:eastAsia="zh-CN" w:bidi="zh-CN"/>
        </w:rPr>
        <w:t>之前</w:t>
      </w:r>
      <w:r>
        <w:rPr>
          <w:rFonts w:hint="default" w:ascii="Times New Roman" w:hAnsi="Times New Roman" w:eastAsia="仿宋" w:cs="Times New Roman"/>
          <w:b w:val="0"/>
          <w:bCs w:val="0"/>
          <w:color w:val="auto"/>
          <w:sz w:val="32"/>
          <w:szCs w:val="32"/>
          <w:lang w:val="en-US" w:eastAsia="zh-CN" w:bidi="zh-CN"/>
        </w:rPr>
        <w:t>送达指定地点。逾期送达或密封和标注不符合本竞争性谈判文件规定的</w:t>
      </w:r>
      <w:r>
        <w:rPr>
          <w:rFonts w:hint="eastAsia" w:eastAsia="仿宋" w:cs="Times New Roman"/>
          <w:b w:val="0"/>
          <w:bCs w:val="0"/>
          <w:color w:val="auto"/>
          <w:sz w:val="32"/>
          <w:szCs w:val="32"/>
          <w:lang w:val="en-US" w:eastAsia="zh-CN" w:bidi="zh-CN"/>
        </w:rPr>
        <w:t>响应</w:t>
      </w:r>
      <w:r>
        <w:rPr>
          <w:rFonts w:hint="default" w:ascii="Times New Roman" w:hAnsi="Times New Roman" w:eastAsia="仿宋" w:cs="Times New Roman"/>
          <w:b w:val="0"/>
          <w:bCs w:val="0"/>
          <w:color w:val="auto"/>
          <w:sz w:val="32"/>
          <w:szCs w:val="32"/>
          <w:lang w:val="en-US" w:eastAsia="zh-CN" w:bidi="zh-CN"/>
        </w:rPr>
        <w:t>文件恕不接收。本次竞争性谈判采购不接受邮寄的</w:t>
      </w:r>
      <w:r>
        <w:rPr>
          <w:rFonts w:hint="eastAsia" w:eastAsia="仿宋" w:cs="Times New Roman"/>
          <w:b w:val="0"/>
          <w:bCs w:val="0"/>
          <w:color w:val="auto"/>
          <w:sz w:val="32"/>
          <w:szCs w:val="32"/>
          <w:lang w:val="en-US" w:eastAsia="zh-CN" w:bidi="zh-CN"/>
        </w:rPr>
        <w:t>响应</w:t>
      </w:r>
      <w:r>
        <w:rPr>
          <w:rFonts w:hint="default" w:ascii="Times New Roman" w:hAnsi="Times New Roman" w:eastAsia="仿宋" w:cs="Times New Roman"/>
          <w:b w:val="0"/>
          <w:bCs w:val="0"/>
          <w:color w:val="auto"/>
          <w:sz w:val="32"/>
          <w:szCs w:val="32"/>
          <w:lang w:val="en-US" w:eastAsia="zh-CN" w:bidi="zh-CN"/>
        </w:rPr>
        <w:t>文件。</w:t>
      </w:r>
    </w:p>
    <w:p>
      <w:pPr>
        <w:pStyle w:val="11"/>
        <w:keepNext w:val="0"/>
        <w:keepLines w:val="0"/>
        <w:pageBreakBefore w:val="0"/>
        <w:numPr>
          <w:ilvl w:val="0"/>
          <w:numId w:val="1"/>
        </w:numPr>
        <w:kinsoku/>
        <w:wordWrap/>
        <w:overflowPunct/>
        <w:topLinePunct w:val="0"/>
        <w:bidi w:val="0"/>
        <w:snapToGrid/>
        <w:spacing w:line="596" w:lineRule="exact"/>
        <w:ind w:left="0" w:leftChars="0" w:firstLine="420" w:firstLineChars="0"/>
        <w:textAlignment w:val="auto"/>
        <w:rPr>
          <w:rFonts w:hint="eastAsia" w:ascii="楷体" w:hAnsi="楷体" w:eastAsia="楷体" w:cs="楷体"/>
          <w:b w:val="0"/>
          <w:bCs w:val="0"/>
          <w:color w:val="auto"/>
          <w:sz w:val="32"/>
          <w:szCs w:val="32"/>
          <w:lang w:val="en-US" w:eastAsia="zh-CN" w:bidi="zh-CN"/>
        </w:rPr>
      </w:pPr>
      <w:r>
        <w:rPr>
          <w:rFonts w:hint="eastAsia" w:ascii="楷体" w:hAnsi="楷体" w:eastAsia="楷体" w:cs="楷体"/>
          <w:b w:val="0"/>
          <w:bCs w:val="0"/>
          <w:color w:val="auto"/>
          <w:sz w:val="32"/>
          <w:szCs w:val="32"/>
          <w:lang w:val="en-US" w:eastAsia="zh-CN" w:bidi="zh-CN"/>
        </w:rPr>
        <w:t>响应文件递交截止时间：</w:t>
      </w:r>
    </w:p>
    <w:p>
      <w:pPr>
        <w:pStyle w:val="11"/>
        <w:keepNext w:val="0"/>
        <w:keepLines w:val="0"/>
        <w:pageBreakBefore w:val="0"/>
        <w:numPr>
          <w:ilvl w:val="0"/>
          <w:numId w:val="0"/>
        </w:numPr>
        <w:kinsoku/>
        <w:wordWrap/>
        <w:overflowPunct/>
        <w:topLinePunct w:val="0"/>
        <w:bidi w:val="0"/>
        <w:snapToGrid/>
        <w:spacing w:line="596" w:lineRule="exact"/>
        <w:ind w:firstLine="640" w:firstLineChars="200"/>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bidi="zh-CN"/>
        </w:rPr>
        <w:t>2022年</w:t>
      </w:r>
      <w:r>
        <w:rPr>
          <w:rFonts w:hint="eastAsia" w:ascii="Times New Roman" w:hAnsi="Times New Roman" w:eastAsia="仿宋" w:cs="Times New Roman"/>
          <w:b w:val="0"/>
          <w:bCs w:val="0"/>
          <w:color w:val="auto"/>
          <w:sz w:val="32"/>
          <w:szCs w:val="32"/>
          <w:lang w:val="en-US" w:eastAsia="zh-CN" w:bidi="zh-CN"/>
        </w:rPr>
        <w:t>8</w:t>
      </w:r>
      <w:r>
        <w:rPr>
          <w:rFonts w:hint="default" w:ascii="Times New Roman" w:hAnsi="Times New Roman" w:eastAsia="仿宋" w:cs="Times New Roman"/>
          <w:b w:val="0"/>
          <w:bCs w:val="0"/>
          <w:color w:val="auto"/>
          <w:sz w:val="32"/>
          <w:szCs w:val="32"/>
          <w:lang w:val="en-US" w:eastAsia="zh-CN" w:bidi="zh-CN"/>
        </w:rPr>
        <w:t>月</w:t>
      </w:r>
      <w:r>
        <w:rPr>
          <w:rFonts w:hint="eastAsia" w:ascii="Times New Roman" w:hAnsi="Times New Roman" w:eastAsia="仿宋" w:cs="Times New Roman"/>
          <w:b w:val="0"/>
          <w:bCs w:val="0"/>
          <w:color w:val="auto"/>
          <w:sz w:val="32"/>
          <w:szCs w:val="32"/>
          <w:lang w:val="en-US" w:eastAsia="zh-CN" w:bidi="zh-CN"/>
        </w:rPr>
        <w:t>16</w:t>
      </w:r>
      <w:r>
        <w:rPr>
          <w:rFonts w:hint="default" w:ascii="Times New Roman" w:hAnsi="Times New Roman" w:eastAsia="仿宋" w:cs="Times New Roman"/>
          <w:b w:val="0"/>
          <w:bCs w:val="0"/>
          <w:color w:val="auto"/>
          <w:sz w:val="32"/>
          <w:szCs w:val="32"/>
          <w:lang w:val="en-US" w:eastAsia="zh-CN" w:bidi="zh-CN"/>
        </w:rPr>
        <w:t>日</w:t>
      </w:r>
      <w:r>
        <w:rPr>
          <w:rFonts w:hint="eastAsia" w:ascii="Times New Roman" w:hAnsi="Times New Roman" w:eastAsia="仿宋" w:cs="Times New Roman"/>
          <w:b w:val="0"/>
          <w:bCs w:val="0"/>
          <w:color w:val="auto"/>
          <w:sz w:val="32"/>
          <w:szCs w:val="32"/>
          <w:lang w:val="en-US" w:eastAsia="zh-CN" w:bidi="zh-CN"/>
        </w:rPr>
        <w:t>下午14:30前</w:t>
      </w:r>
      <w:r>
        <w:rPr>
          <w:rFonts w:hint="default" w:ascii="Times New Roman" w:hAnsi="Times New Roman" w:eastAsia="仿宋" w:cs="Times New Roman"/>
          <w:b w:val="0"/>
          <w:bCs w:val="0"/>
          <w:color w:val="auto"/>
          <w:sz w:val="32"/>
          <w:szCs w:val="32"/>
          <w:lang w:val="en-US" w:eastAsia="zh-CN" w:bidi="zh-CN"/>
        </w:rPr>
        <w:t>（北京时间）</w:t>
      </w:r>
    </w:p>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before="0" w:line="596" w:lineRule="exact"/>
        <w:ind w:left="0" w:leftChars="0" w:right="0" w:firstLine="420" w:firstLineChars="0"/>
        <w:jc w:val="both"/>
        <w:textAlignment w:val="auto"/>
        <w:rPr>
          <w:rFonts w:hint="default" w:ascii="Times New Roman" w:hAnsi="Times New Roman" w:eastAsia="仿宋" w:cs="Times New Roman"/>
          <w:b w:val="0"/>
          <w:bCs w:val="0"/>
          <w:color w:val="auto"/>
          <w:sz w:val="32"/>
          <w:szCs w:val="32"/>
          <w:lang w:val="en-US" w:eastAsia="zh-CN" w:bidi="zh-CN"/>
        </w:rPr>
      </w:pPr>
      <w:r>
        <w:rPr>
          <w:rFonts w:hint="eastAsia" w:ascii="楷体" w:hAnsi="楷体" w:eastAsia="楷体" w:cs="楷体"/>
          <w:b w:val="0"/>
          <w:bCs w:val="0"/>
          <w:color w:val="auto"/>
          <w:sz w:val="32"/>
          <w:szCs w:val="32"/>
          <w:lang w:val="en-US" w:eastAsia="zh-CN" w:bidi="zh-CN"/>
        </w:rPr>
        <w:t>响应文件递交地点：</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96" w:lineRule="exact"/>
        <w:ind w:right="0" w:rightChars="0" w:firstLine="640" w:firstLineChars="200"/>
        <w:jc w:val="both"/>
        <w:textAlignment w:val="auto"/>
        <w:rPr>
          <w:rFonts w:hint="default" w:ascii="Times New Roman" w:hAnsi="Times New Roman" w:eastAsia="仿宋" w:cs="Times New Roman"/>
          <w:b w:val="0"/>
          <w:bCs w:val="0"/>
          <w:color w:val="auto"/>
          <w:sz w:val="32"/>
          <w:szCs w:val="32"/>
          <w:lang w:val="en-US" w:eastAsia="zh-CN" w:bidi="zh-CN"/>
        </w:rPr>
      </w:pPr>
      <w:r>
        <w:rPr>
          <w:rFonts w:hint="default" w:ascii="Times New Roman" w:hAnsi="Times New Roman" w:eastAsia="仿宋" w:cs="Times New Roman"/>
          <w:b w:val="0"/>
          <w:bCs w:val="0"/>
          <w:color w:val="auto"/>
          <w:sz w:val="32"/>
          <w:szCs w:val="32"/>
          <w:lang w:val="en-US" w:eastAsia="zh-CN" w:bidi="zh-CN"/>
        </w:rPr>
        <w:t>成都市高新区</w:t>
      </w:r>
      <w:r>
        <w:rPr>
          <w:rFonts w:hint="eastAsia" w:ascii="Times New Roman" w:hAnsi="Times New Roman" w:eastAsia="仿宋" w:cs="Times New Roman"/>
          <w:b w:val="0"/>
          <w:bCs w:val="0"/>
          <w:color w:val="auto"/>
          <w:sz w:val="32"/>
          <w:szCs w:val="32"/>
          <w:lang w:val="en-US" w:eastAsia="zh-CN" w:bidi="zh-CN"/>
        </w:rPr>
        <w:t>益州大道北段</w:t>
      </w:r>
      <w:r>
        <w:rPr>
          <w:rFonts w:hint="default" w:ascii="Times New Roman" w:hAnsi="Times New Roman" w:eastAsia="仿宋" w:cs="Times New Roman"/>
          <w:b w:val="0"/>
          <w:bCs w:val="0"/>
          <w:color w:val="auto"/>
          <w:sz w:val="32"/>
          <w:szCs w:val="32"/>
          <w:lang w:val="en-US" w:eastAsia="zh-CN" w:bidi="zh-CN"/>
        </w:rPr>
        <w:t>英祥财富领域1栋6楼</w:t>
      </w:r>
      <w:r>
        <w:rPr>
          <w:rFonts w:hint="eastAsia" w:ascii="Times New Roman" w:hAnsi="Times New Roman" w:eastAsia="仿宋" w:cs="Times New Roman"/>
          <w:b w:val="0"/>
          <w:bCs w:val="0"/>
          <w:color w:val="auto"/>
          <w:sz w:val="32"/>
          <w:szCs w:val="32"/>
          <w:lang w:val="en-US" w:eastAsia="zh-CN" w:bidi="zh-CN"/>
        </w:rPr>
        <w:t>607号</w:t>
      </w:r>
    </w:p>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before="0" w:line="596" w:lineRule="exact"/>
        <w:ind w:left="0" w:leftChars="0" w:right="0" w:firstLine="420" w:firstLineChars="0"/>
        <w:jc w:val="both"/>
        <w:textAlignment w:val="auto"/>
        <w:rPr>
          <w:rFonts w:hint="default" w:ascii="Times New Roman" w:hAnsi="Times New Roman" w:eastAsia="仿宋" w:cs="Times New Roman"/>
          <w:b w:val="0"/>
          <w:bCs w:val="0"/>
          <w:color w:val="auto"/>
          <w:sz w:val="32"/>
          <w:szCs w:val="32"/>
        </w:rPr>
      </w:pPr>
      <w:r>
        <w:rPr>
          <w:rFonts w:hint="eastAsia" w:ascii="楷体" w:hAnsi="楷体" w:eastAsia="楷体" w:cs="楷体"/>
          <w:b w:val="0"/>
          <w:bCs w:val="0"/>
          <w:color w:val="auto"/>
          <w:sz w:val="32"/>
          <w:szCs w:val="32"/>
          <w:lang w:val="en-US" w:eastAsia="zh-CN" w:bidi="zh-CN"/>
        </w:rPr>
        <w:t>谈判时间：</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596" w:lineRule="exact"/>
        <w:ind w:right="0" w:rightChars="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val="en-US" w:eastAsia="zh-CN" w:bidi="zh-CN"/>
        </w:rPr>
        <w:t>2022年</w:t>
      </w:r>
      <w:r>
        <w:rPr>
          <w:rFonts w:hint="eastAsia" w:ascii="Times New Roman" w:hAnsi="Times New Roman" w:eastAsia="仿宋" w:cs="Times New Roman"/>
          <w:b w:val="0"/>
          <w:bCs w:val="0"/>
          <w:color w:val="auto"/>
          <w:sz w:val="32"/>
          <w:szCs w:val="32"/>
          <w:lang w:val="en-US" w:eastAsia="zh-CN" w:bidi="zh-CN"/>
        </w:rPr>
        <w:t>8</w:t>
      </w:r>
      <w:r>
        <w:rPr>
          <w:rFonts w:hint="default" w:ascii="Times New Roman" w:hAnsi="Times New Roman" w:eastAsia="仿宋" w:cs="Times New Roman"/>
          <w:b w:val="0"/>
          <w:bCs w:val="0"/>
          <w:color w:val="auto"/>
          <w:sz w:val="32"/>
          <w:szCs w:val="32"/>
          <w:lang w:val="en-US" w:eastAsia="zh-CN" w:bidi="zh-CN"/>
        </w:rPr>
        <w:t>月</w:t>
      </w:r>
      <w:r>
        <w:rPr>
          <w:rFonts w:hint="eastAsia" w:eastAsia="仿宋" w:cs="Times New Roman"/>
          <w:b w:val="0"/>
          <w:bCs w:val="0"/>
          <w:color w:val="auto"/>
          <w:sz w:val="32"/>
          <w:szCs w:val="32"/>
          <w:lang w:val="en-US" w:eastAsia="zh-CN" w:bidi="zh-CN"/>
        </w:rPr>
        <w:t>16</w:t>
      </w:r>
      <w:r>
        <w:rPr>
          <w:rFonts w:hint="default" w:ascii="Times New Roman" w:hAnsi="Times New Roman" w:eastAsia="仿宋" w:cs="Times New Roman"/>
          <w:b w:val="0"/>
          <w:bCs w:val="0"/>
          <w:color w:val="auto"/>
          <w:sz w:val="32"/>
          <w:szCs w:val="32"/>
          <w:lang w:val="en-US" w:eastAsia="zh-CN" w:bidi="zh-CN"/>
        </w:rPr>
        <w:t>日</w:t>
      </w:r>
      <w:r>
        <w:rPr>
          <w:rFonts w:hint="eastAsia" w:eastAsia="仿宋" w:cs="Times New Roman"/>
          <w:b w:val="0"/>
          <w:bCs w:val="0"/>
          <w:color w:val="auto"/>
          <w:sz w:val="32"/>
          <w:szCs w:val="32"/>
          <w:lang w:val="en-US" w:eastAsia="zh-CN" w:bidi="zh-CN"/>
        </w:rPr>
        <w:t>下午</w:t>
      </w:r>
      <w:r>
        <w:rPr>
          <w:rFonts w:hint="eastAsia" w:ascii="Times New Roman" w:hAnsi="Times New Roman" w:eastAsia="仿宋" w:cs="Times New Roman"/>
          <w:b w:val="0"/>
          <w:bCs w:val="0"/>
          <w:color w:val="auto"/>
          <w:sz w:val="32"/>
          <w:szCs w:val="32"/>
          <w:lang w:val="en-US" w:eastAsia="zh-CN" w:bidi="zh-CN"/>
        </w:rPr>
        <w:t>1</w:t>
      </w:r>
      <w:r>
        <w:rPr>
          <w:rFonts w:hint="eastAsia" w:eastAsia="仿宋" w:cs="Times New Roman"/>
          <w:b w:val="0"/>
          <w:bCs w:val="0"/>
          <w:color w:val="auto"/>
          <w:sz w:val="32"/>
          <w:szCs w:val="32"/>
          <w:lang w:val="en-US" w:eastAsia="zh-CN" w:bidi="zh-CN"/>
        </w:rPr>
        <w:t>4</w:t>
      </w:r>
      <w:r>
        <w:rPr>
          <w:rFonts w:hint="eastAsia" w:ascii="Times New Roman" w:hAnsi="Times New Roman" w:eastAsia="仿宋" w:cs="Times New Roman"/>
          <w:b w:val="0"/>
          <w:bCs w:val="0"/>
          <w:color w:val="auto"/>
          <w:sz w:val="32"/>
          <w:szCs w:val="32"/>
          <w:lang w:val="en-US" w:eastAsia="zh-CN" w:bidi="zh-CN"/>
        </w:rPr>
        <w:t>:</w:t>
      </w:r>
      <w:r>
        <w:rPr>
          <w:rFonts w:hint="eastAsia" w:eastAsia="仿宋" w:cs="Times New Roman"/>
          <w:b w:val="0"/>
          <w:bCs w:val="0"/>
          <w:color w:val="auto"/>
          <w:sz w:val="32"/>
          <w:szCs w:val="32"/>
          <w:lang w:val="en-US" w:eastAsia="zh-CN" w:bidi="zh-CN"/>
        </w:rPr>
        <w:t>30</w:t>
      </w:r>
      <w:r>
        <w:rPr>
          <w:rFonts w:hint="default" w:ascii="Times New Roman" w:hAnsi="Times New Roman" w:eastAsia="仿宋" w:cs="Times New Roman"/>
          <w:b w:val="0"/>
          <w:bCs w:val="0"/>
          <w:color w:val="auto"/>
          <w:sz w:val="32"/>
          <w:szCs w:val="32"/>
          <w:lang w:val="en-US" w:eastAsia="zh-CN" w:bidi="zh-CN"/>
        </w:rPr>
        <w:t>（北京时间）</w:t>
      </w:r>
    </w:p>
    <w:p>
      <w:pPr>
        <w:pStyle w:val="4"/>
        <w:keepNext w:val="0"/>
        <w:keepLines w:val="0"/>
        <w:pageBreakBefore w:val="0"/>
        <w:widowControl w:val="0"/>
        <w:kinsoku/>
        <w:wordWrap/>
        <w:overflowPunct/>
        <w:topLinePunct w:val="0"/>
        <w:bidi w:val="0"/>
        <w:adjustRightInd w:val="0"/>
        <w:snapToGrid/>
        <w:spacing w:before="0" w:line="596" w:lineRule="exact"/>
        <w:ind w:left="0" w:leftChars="0" w:right="0" w:firstLine="640" w:firstLineChars="200"/>
        <w:textAlignment w:val="auto"/>
        <w:rPr>
          <w:rFonts w:hint="eastAsia" w:ascii="黑体" w:hAnsi="黑体" w:eastAsia="黑体" w:cs="黑体"/>
          <w:b w:val="0"/>
          <w:bCs w:val="0"/>
          <w:color w:val="auto"/>
          <w:sz w:val="32"/>
          <w:szCs w:val="32"/>
          <w:lang w:val="en-US" w:eastAsia="zh-CN" w:bidi="zh-CN"/>
        </w:rPr>
      </w:pPr>
      <w:r>
        <w:rPr>
          <w:rFonts w:hint="eastAsia" w:ascii="黑体" w:hAnsi="黑体" w:eastAsia="黑体" w:cs="黑体"/>
          <w:b w:val="0"/>
          <w:bCs w:val="0"/>
          <w:color w:val="auto"/>
          <w:sz w:val="32"/>
          <w:szCs w:val="32"/>
          <w:lang w:val="en-US" w:eastAsia="zh-CN" w:bidi="zh-CN"/>
        </w:rPr>
        <w:t>八、开标地点</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lang w:val="en-US" w:eastAsia="zh-CN" w:bidi="zh-CN"/>
        </w:rPr>
      </w:pPr>
      <w:r>
        <w:rPr>
          <w:rFonts w:hint="default" w:ascii="Times New Roman" w:hAnsi="Times New Roman" w:eastAsia="仿宋" w:cs="Times New Roman"/>
          <w:b w:val="0"/>
          <w:bCs w:val="0"/>
          <w:color w:val="auto"/>
          <w:sz w:val="32"/>
          <w:szCs w:val="32"/>
          <w:lang w:val="en-US" w:eastAsia="zh-CN" w:bidi="zh-CN"/>
        </w:rPr>
        <w:t>都江堰水利产业集团有限责任公司（成都市高新区</w:t>
      </w:r>
      <w:r>
        <w:rPr>
          <w:rFonts w:hint="eastAsia" w:ascii="Times New Roman" w:hAnsi="Times New Roman" w:eastAsia="仿宋" w:cs="Times New Roman"/>
          <w:b w:val="0"/>
          <w:bCs w:val="0"/>
          <w:color w:val="auto"/>
          <w:sz w:val="32"/>
          <w:szCs w:val="32"/>
          <w:lang w:val="en-US" w:eastAsia="zh-CN" w:bidi="zh-CN"/>
        </w:rPr>
        <w:t>益州大道北段</w:t>
      </w:r>
      <w:r>
        <w:rPr>
          <w:rFonts w:hint="default" w:ascii="Times New Roman" w:hAnsi="Times New Roman" w:eastAsia="仿宋" w:cs="Times New Roman"/>
          <w:b w:val="0"/>
          <w:bCs w:val="0"/>
          <w:color w:val="auto"/>
          <w:sz w:val="32"/>
          <w:szCs w:val="32"/>
          <w:lang w:val="en-US" w:eastAsia="zh-CN" w:bidi="zh-CN"/>
        </w:rPr>
        <w:t>英祥财富领域1栋6楼</w:t>
      </w:r>
      <w:r>
        <w:rPr>
          <w:rFonts w:hint="eastAsia" w:eastAsia="仿宋" w:cs="Times New Roman"/>
          <w:b w:val="0"/>
          <w:bCs w:val="0"/>
          <w:color w:val="auto"/>
          <w:sz w:val="32"/>
          <w:szCs w:val="32"/>
          <w:lang w:val="en-US" w:eastAsia="zh-CN" w:bidi="zh-CN"/>
        </w:rPr>
        <w:t>会议室</w:t>
      </w:r>
      <w:r>
        <w:rPr>
          <w:rFonts w:hint="default" w:ascii="Times New Roman" w:hAnsi="Times New Roman" w:eastAsia="仿宋" w:cs="Times New Roman"/>
          <w:b w:val="0"/>
          <w:bCs w:val="0"/>
          <w:color w:val="auto"/>
          <w:sz w:val="32"/>
          <w:szCs w:val="32"/>
          <w:lang w:val="en-US" w:eastAsia="zh-CN" w:bidi="zh-CN"/>
        </w:rPr>
        <w:t>）。</w:t>
      </w:r>
    </w:p>
    <w:p>
      <w:pPr>
        <w:pStyle w:val="4"/>
        <w:keepNext w:val="0"/>
        <w:keepLines w:val="0"/>
        <w:pageBreakBefore w:val="0"/>
        <w:widowControl w:val="0"/>
        <w:kinsoku/>
        <w:wordWrap/>
        <w:overflowPunct/>
        <w:topLinePunct w:val="0"/>
        <w:bidi w:val="0"/>
        <w:adjustRightInd w:val="0"/>
        <w:snapToGrid/>
        <w:spacing w:before="0" w:line="596" w:lineRule="exact"/>
        <w:ind w:left="0" w:leftChars="0" w:right="0" w:firstLine="640" w:firstLineChars="200"/>
        <w:textAlignment w:val="auto"/>
        <w:rPr>
          <w:rFonts w:hint="eastAsia" w:ascii="黑体" w:hAnsi="黑体" w:eastAsia="黑体" w:cs="黑体"/>
          <w:b w:val="0"/>
          <w:bCs w:val="0"/>
          <w:color w:val="auto"/>
          <w:sz w:val="32"/>
          <w:szCs w:val="32"/>
          <w:lang w:val="en-US" w:eastAsia="zh-CN" w:bidi="zh-CN"/>
        </w:rPr>
      </w:pPr>
      <w:r>
        <w:rPr>
          <w:rFonts w:hint="eastAsia" w:ascii="黑体" w:hAnsi="黑体" w:eastAsia="黑体" w:cs="黑体"/>
          <w:b w:val="0"/>
          <w:bCs w:val="0"/>
          <w:color w:val="auto"/>
          <w:sz w:val="32"/>
          <w:szCs w:val="32"/>
          <w:lang w:val="en-US" w:eastAsia="zh-CN" w:bidi="zh-CN"/>
        </w:rPr>
        <w:t>九、联系方式</w:t>
      </w:r>
    </w:p>
    <w:p>
      <w:pPr>
        <w:pStyle w:val="5"/>
        <w:keepNext w:val="0"/>
        <w:keepLines w:val="0"/>
        <w:pageBreakBefore w:val="0"/>
        <w:widowControl w:val="0"/>
        <w:tabs>
          <w:tab w:val="left" w:pos="2077"/>
        </w:tabs>
        <w:kinsoku/>
        <w:wordWrap/>
        <w:overflowPunct/>
        <w:topLinePunct w:val="0"/>
        <w:autoSpaceDE w:val="0"/>
        <w:autoSpaceDN w:val="0"/>
        <w:bidi w:val="0"/>
        <w:adjustRightInd/>
        <w:snapToGrid/>
        <w:spacing w:before="0" w:line="600" w:lineRule="exact"/>
        <w:ind w:right="0" w:firstLine="640" w:firstLineChars="200"/>
        <w:jc w:val="both"/>
        <w:textAlignment w:val="auto"/>
        <w:rPr>
          <w:rFonts w:hint="default" w:ascii="Times New Roman" w:hAnsi="Times New Roman" w:eastAsia="仿宋" w:cs="Times New Roman"/>
          <w:b w:val="0"/>
          <w:bCs w:val="0"/>
          <w:color w:val="auto"/>
          <w:sz w:val="32"/>
          <w:szCs w:val="32"/>
          <w:lang w:val="en-US" w:eastAsia="zh-CN" w:bidi="zh-CN"/>
        </w:rPr>
      </w:pPr>
      <w:r>
        <w:rPr>
          <w:rFonts w:hint="default" w:ascii="Times New Roman" w:hAnsi="Times New Roman" w:eastAsia="仿宋" w:cs="Times New Roman"/>
          <w:b w:val="0"/>
          <w:bCs w:val="0"/>
          <w:color w:val="auto"/>
          <w:sz w:val="32"/>
          <w:szCs w:val="32"/>
          <w:lang w:val="en-US" w:eastAsia="zh-CN" w:bidi="zh-CN"/>
        </w:rPr>
        <w:t>采 购 人：都江堰水利产业集团有限责任公司</w:t>
      </w:r>
    </w:p>
    <w:p>
      <w:pPr>
        <w:pStyle w:val="5"/>
        <w:keepNext w:val="0"/>
        <w:keepLines w:val="0"/>
        <w:pageBreakBefore w:val="0"/>
        <w:widowControl w:val="0"/>
        <w:tabs>
          <w:tab w:val="left" w:pos="2077"/>
        </w:tabs>
        <w:kinsoku/>
        <w:wordWrap/>
        <w:overflowPunct/>
        <w:topLinePunct w:val="0"/>
        <w:autoSpaceDE w:val="0"/>
        <w:autoSpaceDN w:val="0"/>
        <w:bidi w:val="0"/>
        <w:adjustRightInd/>
        <w:snapToGrid/>
        <w:spacing w:before="0" w:line="600" w:lineRule="exact"/>
        <w:ind w:right="0" w:firstLine="640" w:firstLineChars="200"/>
        <w:jc w:val="both"/>
        <w:textAlignment w:val="auto"/>
        <w:rPr>
          <w:rFonts w:hint="default" w:ascii="Times New Roman" w:hAnsi="Times New Roman" w:eastAsia="仿宋" w:cs="Times New Roman"/>
          <w:b w:val="0"/>
          <w:bCs w:val="0"/>
          <w:color w:val="auto"/>
          <w:sz w:val="32"/>
          <w:szCs w:val="32"/>
          <w:lang w:val="en-US" w:eastAsia="zh-CN" w:bidi="zh-CN"/>
        </w:rPr>
      </w:pPr>
      <w:r>
        <w:rPr>
          <w:rFonts w:hint="default" w:ascii="Times New Roman" w:hAnsi="Times New Roman" w:eastAsia="仿宋" w:cs="Times New Roman"/>
          <w:b w:val="0"/>
          <w:bCs w:val="0"/>
          <w:color w:val="auto"/>
          <w:sz w:val="32"/>
          <w:szCs w:val="32"/>
          <w:lang w:val="en-US" w:eastAsia="zh-CN" w:bidi="zh-CN"/>
        </w:rPr>
        <w:t>地    址：成都市高新区英祥财富领域1栋6楼</w:t>
      </w:r>
      <w:r>
        <w:rPr>
          <w:rFonts w:hint="eastAsia" w:ascii="Times New Roman" w:hAnsi="Times New Roman" w:eastAsia="仿宋" w:cs="Times New Roman"/>
          <w:b w:val="0"/>
          <w:bCs w:val="0"/>
          <w:color w:val="auto"/>
          <w:sz w:val="32"/>
          <w:szCs w:val="32"/>
          <w:lang w:val="en-US" w:eastAsia="zh-CN" w:bidi="zh-CN"/>
        </w:rPr>
        <w:t>607号</w:t>
      </w:r>
    </w:p>
    <w:p>
      <w:pPr>
        <w:pStyle w:val="5"/>
        <w:keepNext w:val="0"/>
        <w:keepLines w:val="0"/>
        <w:pageBreakBefore w:val="0"/>
        <w:widowControl w:val="0"/>
        <w:tabs>
          <w:tab w:val="left" w:pos="2077"/>
        </w:tabs>
        <w:kinsoku/>
        <w:wordWrap/>
        <w:overflowPunct/>
        <w:topLinePunct w:val="0"/>
        <w:autoSpaceDE w:val="0"/>
        <w:autoSpaceDN w:val="0"/>
        <w:bidi w:val="0"/>
        <w:adjustRightInd/>
        <w:snapToGrid/>
        <w:spacing w:before="0" w:line="600" w:lineRule="exact"/>
        <w:ind w:right="0" w:firstLine="640" w:firstLineChars="200"/>
        <w:jc w:val="both"/>
        <w:textAlignment w:val="auto"/>
        <w:rPr>
          <w:rFonts w:hint="default" w:ascii="Times New Roman" w:hAnsi="Times New Roman" w:eastAsia="仿宋" w:cs="Times New Roman"/>
          <w:b w:val="0"/>
          <w:bCs w:val="0"/>
          <w:color w:val="auto"/>
          <w:sz w:val="32"/>
          <w:szCs w:val="32"/>
          <w:lang w:val="en-US" w:eastAsia="zh-CN" w:bidi="zh-CN"/>
        </w:rPr>
      </w:pPr>
      <w:r>
        <w:rPr>
          <w:rFonts w:hint="default" w:ascii="Times New Roman" w:hAnsi="Times New Roman" w:eastAsia="仿宋" w:cs="Times New Roman"/>
          <w:b w:val="0"/>
          <w:bCs w:val="0"/>
          <w:color w:val="auto"/>
          <w:sz w:val="32"/>
          <w:szCs w:val="32"/>
          <w:lang w:val="en-US" w:eastAsia="zh-CN" w:bidi="zh-CN"/>
        </w:rPr>
        <w:t>联 系 人：庄女士</w:t>
      </w:r>
    </w:p>
    <w:p>
      <w:pPr>
        <w:pStyle w:val="5"/>
        <w:keepNext w:val="0"/>
        <w:keepLines w:val="0"/>
        <w:pageBreakBefore w:val="0"/>
        <w:widowControl w:val="0"/>
        <w:tabs>
          <w:tab w:val="left" w:pos="2077"/>
        </w:tabs>
        <w:kinsoku/>
        <w:wordWrap/>
        <w:overflowPunct/>
        <w:topLinePunct w:val="0"/>
        <w:autoSpaceDE w:val="0"/>
        <w:autoSpaceDN w:val="0"/>
        <w:bidi w:val="0"/>
        <w:adjustRightInd/>
        <w:snapToGrid/>
        <w:spacing w:before="0" w:line="600" w:lineRule="exact"/>
        <w:ind w:right="0" w:firstLine="640" w:firstLineChars="200"/>
        <w:jc w:val="both"/>
        <w:textAlignment w:val="auto"/>
        <w:rPr>
          <w:rFonts w:hint="default" w:ascii="Times New Roman" w:hAnsi="Times New Roman" w:eastAsia="仿宋" w:cs="Times New Roman"/>
          <w:b w:val="0"/>
          <w:bCs w:val="0"/>
          <w:color w:val="auto"/>
          <w:sz w:val="32"/>
          <w:szCs w:val="32"/>
          <w:lang w:val="en-US"/>
        </w:rPr>
      </w:pPr>
      <w:r>
        <w:rPr>
          <w:rFonts w:hint="default" w:ascii="Times New Roman" w:hAnsi="Times New Roman" w:eastAsia="仿宋" w:cs="Times New Roman"/>
          <w:b w:val="0"/>
          <w:bCs w:val="0"/>
          <w:color w:val="auto"/>
          <w:sz w:val="32"/>
          <w:szCs w:val="32"/>
          <w:lang w:val="en-US" w:eastAsia="zh-CN" w:bidi="zh-CN"/>
        </w:rPr>
        <w:t>联系电话：13730898311</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textAlignment w:val="auto"/>
        <w:outlineLvl w:val="0"/>
        <w:rPr>
          <w:rFonts w:hint="default" w:ascii="Times New Roman" w:hAnsi="Times New Roman" w:eastAsia="仿宋" w:cs="Times New Roman"/>
          <w:b w:val="0"/>
          <w:bCs w:val="0"/>
          <w:color w:val="auto"/>
          <w:sz w:val="32"/>
          <w:szCs w:val="32"/>
        </w:rPr>
        <w:sectPr>
          <w:footerReference r:id="rId3" w:type="default"/>
          <w:pgSz w:w="11910" w:h="16840"/>
          <w:pgMar w:top="2098" w:right="1474" w:bottom="1984" w:left="1587" w:header="1134" w:footer="1361" w:gutter="0"/>
          <w:pgBorders>
            <w:top w:val="none" w:sz="0" w:space="0"/>
            <w:left w:val="none" w:sz="0" w:space="0"/>
            <w:bottom w:val="none" w:sz="0" w:space="0"/>
            <w:right w:val="none" w:sz="0" w:space="0"/>
          </w:pgBorders>
          <w:pgNumType w:fmt="decimal"/>
          <w:cols w:space="720" w:num="1"/>
          <w:rtlGutter w:val="0"/>
          <w:docGrid w:linePitch="1" w:charSpace="0"/>
        </w:sectPr>
      </w:pPr>
    </w:p>
    <w:p>
      <w:pPr>
        <w:pStyle w:val="4"/>
        <w:keepNext w:val="0"/>
        <w:keepLines w:val="0"/>
        <w:pageBreakBefore w:val="0"/>
        <w:widowControl w:val="0"/>
        <w:kinsoku/>
        <w:wordWrap/>
        <w:overflowPunct/>
        <w:topLinePunct w:val="0"/>
        <w:autoSpaceDE/>
        <w:autoSpaceDN/>
        <w:bidi w:val="0"/>
        <w:adjustRightInd/>
        <w:snapToGrid/>
        <w:spacing w:before="0" w:line="596"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z w:val="32"/>
          <w:szCs w:val="32"/>
          <w:lang w:val="zh-CN" w:eastAsia="zh-CN"/>
        </w:rPr>
      </w:pPr>
      <w:r>
        <w:rPr>
          <w:rFonts w:hint="eastAsia" w:ascii="方正小标宋简体" w:hAnsi="方正小标宋简体" w:eastAsia="方正小标宋简体" w:cs="方正小标宋简体"/>
          <w:b w:val="0"/>
          <w:bCs w:val="0"/>
          <w:color w:val="auto"/>
          <w:sz w:val="32"/>
          <w:szCs w:val="32"/>
          <w:lang w:val="en-US" w:eastAsia="zh-CN"/>
        </w:rPr>
        <w:t xml:space="preserve">第二章  </w:t>
      </w:r>
      <w:r>
        <w:rPr>
          <w:rFonts w:hint="eastAsia" w:ascii="方正小标宋简体" w:hAnsi="方正小标宋简体" w:eastAsia="方正小标宋简体" w:cs="方正小标宋简体"/>
          <w:b w:val="0"/>
          <w:bCs w:val="0"/>
          <w:color w:val="auto"/>
          <w:sz w:val="32"/>
          <w:szCs w:val="32"/>
          <w:lang w:val="zh-CN" w:eastAsia="zh-CN"/>
        </w:rPr>
        <w:t>竞争性谈判须知</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right="0" w:firstLine="640" w:firstLineChars="200"/>
        <w:jc w:val="left"/>
        <w:textAlignment w:val="auto"/>
        <w:outlineLvl w:val="1"/>
        <w:rPr>
          <w:rFonts w:hint="eastAsia" w:ascii="黑体" w:hAnsi="黑体" w:eastAsia="黑体" w:cs="黑体"/>
          <w:b w:val="0"/>
          <w:bCs w:val="0"/>
          <w:color w:val="auto"/>
          <w:kern w:val="2"/>
          <w:sz w:val="32"/>
          <w:szCs w:val="32"/>
          <w:lang w:val="zh-CN" w:eastAsia="zh-CN" w:bidi="zh-CN"/>
        </w:rPr>
      </w:pPr>
      <w:bookmarkStart w:id="3" w:name="一、须知前附表"/>
      <w:bookmarkEnd w:id="3"/>
      <w:r>
        <w:rPr>
          <w:rFonts w:hint="eastAsia" w:ascii="黑体" w:hAnsi="黑体" w:eastAsia="黑体" w:cs="黑体"/>
          <w:b w:val="0"/>
          <w:bCs w:val="0"/>
          <w:color w:val="auto"/>
          <w:kern w:val="2"/>
          <w:sz w:val="32"/>
          <w:szCs w:val="32"/>
          <w:lang w:val="zh-CN" w:eastAsia="zh-CN" w:bidi="zh-CN"/>
        </w:rPr>
        <w:t>一、须知前附表</w:t>
      </w:r>
    </w:p>
    <w:tbl>
      <w:tblPr>
        <w:tblStyle w:val="9"/>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2749"/>
        <w:gridCol w:w="5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黑体" w:hAnsi="黑体" w:eastAsia="黑体" w:cs="黑体"/>
                <w:b w:val="0"/>
                <w:bCs w:val="0"/>
                <w:color w:val="auto"/>
                <w:kern w:val="2"/>
                <w:sz w:val="24"/>
                <w:szCs w:val="24"/>
                <w:lang w:val="zh-CN" w:eastAsia="zh-CN" w:bidi="zh-CN"/>
              </w:rPr>
            </w:pPr>
            <w:r>
              <w:rPr>
                <w:rFonts w:hint="eastAsia" w:ascii="黑体" w:hAnsi="黑体" w:eastAsia="黑体" w:cs="黑体"/>
                <w:b w:val="0"/>
                <w:bCs w:val="0"/>
                <w:color w:val="auto"/>
                <w:kern w:val="2"/>
                <w:sz w:val="24"/>
                <w:szCs w:val="24"/>
                <w:lang w:val="zh-CN" w:eastAsia="zh-CN" w:bidi="zh-CN"/>
              </w:rPr>
              <w:t>序号</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黑体" w:hAnsi="黑体" w:eastAsia="黑体" w:cs="黑体"/>
                <w:b w:val="0"/>
                <w:bCs w:val="0"/>
                <w:color w:val="auto"/>
                <w:kern w:val="2"/>
                <w:sz w:val="24"/>
                <w:szCs w:val="24"/>
                <w:lang w:val="zh-CN" w:eastAsia="zh-CN" w:bidi="zh-CN"/>
              </w:rPr>
            </w:pPr>
            <w:r>
              <w:rPr>
                <w:rFonts w:hint="eastAsia" w:ascii="黑体" w:hAnsi="黑体" w:eastAsia="黑体" w:cs="黑体"/>
                <w:b w:val="0"/>
                <w:bCs w:val="0"/>
                <w:color w:val="auto"/>
                <w:kern w:val="2"/>
                <w:sz w:val="24"/>
                <w:szCs w:val="24"/>
                <w:lang w:val="zh-CN" w:eastAsia="zh-CN" w:bidi="zh-CN"/>
              </w:rPr>
              <w:t>应知事项</w:t>
            </w:r>
          </w:p>
        </w:tc>
        <w:tc>
          <w:tcPr>
            <w:tcW w:w="5438" w:type="dxa"/>
            <w:noWrap w:val="0"/>
            <w:vAlign w:val="center"/>
          </w:tcPr>
          <w:p>
            <w:pPr>
              <w:keepNext w:val="0"/>
              <w:keepLines w:val="0"/>
              <w:pageBreakBefore w:val="0"/>
              <w:widowControl w:val="0"/>
              <w:tabs>
                <w:tab w:val="left" w:pos="428"/>
                <w:tab w:val="left" w:pos="848"/>
                <w:tab w:val="left" w:pos="1268"/>
                <w:tab w:val="left" w:pos="1688"/>
              </w:tabs>
              <w:kinsoku/>
              <w:wordWrap/>
              <w:overflowPunct/>
              <w:topLinePunct w:val="0"/>
              <w:autoSpaceDE w:val="0"/>
              <w:autoSpaceDN w:val="0"/>
              <w:bidi w:val="0"/>
              <w:adjustRightInd/>
              <w:snapToGrid/>
              <w:spacing w:before="0" w:line="360" w:lineRule="exact"/>
              <w:ind w:left="0" w:leftChars="0" w:right="0" w:rightChars="0"/>
              <w:jc w:val="center"/>
              <w:textAlignment w:val="auto"/>
              <w:rPr>
                <w:rFonts w:hint="eastAsia" w:ascii="黑体" w:hAnsi="黑体" w:eastAsia="黑体" w:cs="黑体"/>
                <w:b w:val="0"/>
                <w:bCs w:val="0"/>
                <w:color w:val="auto"/>
                <w:kern w:val="2"/>
                <w:sz w:val="24"/>
                <w:szCs w:val="24"/>
                <w:lang w:val="zh-CN" w:eastAsia="zh-CN" w:bidi="zh-CN"/>
              </w:rPr>
            </w:pPr>
            <w:r>
              <w:rPr>
                <w:rFonts w:hint="eastAsia" w:ascii="黑体" w:hAnsi="黑体" w:eastAsia="黑体" w:cs="黑体"/>
                <w:b w:val="0"/>
                <w:bCs w:val="0"/>
                <w:color w:val="auto"/>
                <w:kern w:val="2"/>
                <w:sz w:val="24"/>
                <w:szCs w:val="24"/>
                <w:lang w:val="zh-CN" w:eastAsia="zh-CN" w:bidi="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1</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en-US" w:eastAsia="zh-CN" w:bidi="zh-CN"/>
              </w:rPr>
            </w:pPr>
            <w:r>
              <w:rPr>
                <w:rFonts w:hint="default" w:ascii="Times New Roman" w:hAnsi="Times New Roman" w:eastAsia="仿宋" w:cs="Times New Roman"/>
                <w:b w:val="0"/>
                <w:bCs w:val="0"/>
                <w:color w:val="auto"/>
                <w:kern w:val="2"/>
                <w:sz w:val="24"/>
                <w:szCs w:val="24"/>
                <w:lang w:val="en-US" w:eastAsia="zh-CN" w:bidi="zh-CN"/>
              </w:rPr>
              <w:t>采</w:t>
            </w:r>
            <w:r>
              <w:rPr>
                <w:rFonts w:hint="default" w:ascii="Times New Roman" w:hAnsi="Times New Roman" w:eastAsia="仿宋" w:cs="Times New Roman"/>
                <w:b w:val="0"/>
                <w:bCs w:val="0"/>
                <w:color w:val="auto"/>
                <w:kern w:val="2"/>
                <w:sz w:val="24"/>
                <w:szCs w:val="24"/>
                <w:lang w:val="zh-CN" w:eastAsia="zh-CN" w:bidi="zh-CN"/>
              </w:rPr>
              <w:t>购预算及报价要求</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both"/>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人民币</w:t>
            </w:r>
            <w:r>
              <w:rPr>
                <w:rFonts w:hint="default" w:ascii="Times New Roman" w:hAnsi="Times New Roman" w:eastAsia="仿宋" w:cs="Times New Roman"/>
                <w:b w:val="0"/>
                <w:bCs w:val="0"/>
                <w:color w:val="auto"/>
                <w:kern w:val="2"/>
                <w:sz w:val="24"/>
                <w:szCs w:val="24"/>
                <w:lang w:val="en-US" w:eastAsia="zh-CN" w:bidi="zh-CN"/>
              </w:rPr>
              <w:t>102353</w:t>
            </w:r>
            <w:r>
              <w:rPr>
                <w:rFonts w:hint="default" w:ascii="Times New Roman" w:hAnsi="Times New Roman" w:eastAsia="仿宋" w:cs="Times New Roman"/>
                <w:b w:val="0"/>
                <w:bCs w:val="0"/>
                <w:color w:val="auto"/>
                <w:kern w:val="2"/>
                <w:sz w:val="24"/>
                <w:szCs w:val="24"/>
                <w:lang w:val="zh-CN" w:eastAsia="zh-CN" w:bidi="zh-CN"/>
              </w:rPr>
              <w:t>元（含税价格）。本项目报价不能超过预算，否则</w:t>
            </w:r>
            <w:r>
              <w:rPr>
                <w:rFonts w:hint="default" w:ascii="Times New Roman" w:hAnsi="Times New Roman" w:eastAsia="仿宋" w:cs="Times New Roman"/>
                <w:b w:val="0"/>
                <w:bCs w:val="0"/>
                <w:color w:val="auto"/>
                <w:kern w:val="2"/>
                <w:sz w:val="24"/>
                <w:szCs w:val="24"/>
                <w:lang w:val="en-US" w:eastAsia="zh-CN" w:bidi="zh-CN"/>
              </w:rPr>
              <w:t>报价</w:t>
            </w:r>
            <w:r>
              <w:rPr>
                <w:rFonts w:hint="default" w:ascii="Times New Roman" w:hAnsi="Times New Roman" w:eastAsia="仿宋" w:cs="Times New Roman"/>
                <w:b w:val="0"/>
                <w:bCs w:val="0"/>
                <w:color w:val="auto"/>
                <w:kern w:val="2"/>
                <w:sz w:val="24"/>
                <w:szCs w:val="24"/>
                <w:lang w:val="zh-CN" w:eastAsia="zh-CN" w:bidi="zh-CN"/>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2</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采购方式</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3</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履约保证金</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本项目不要求履约保证金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4</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确定邀请参加谈判的供应商数量</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通过资格审查的供应商为参加谈判的供应商。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5</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响应文件份数</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both"/>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资格性响应文件正本壹份、副本贰份、开标一览表壹份。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6</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联合体报价</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本次采购活动接受联合体报价。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7</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响应文件递交截止时间</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202</w:t>
            </w:r>
            <w:r>
              <w:rPr>
                <w:rFonts w:hint="default" w:ascii="Times New Roman" w:hAnsi="Times New Roman" w:eastAsia="仿宋" w:cs="Times New Roman"/>
                <w:b w:val="0"/>
                <w:bCs w:val="0"/>
                <w:color w:val="auto"/>
                <w:kern w:val="2"/>
                <w:sz w:val="24"/>
                <w:szCs w:val="24"/>
                <w:lang w:val="en-US" w:eastAsia="zh-CN" w:bidi="zh-CN"/>
              </w:rPr>
              <w:t>2</w:t>
            </w:r>
            <w:r>
              <w:rPr>
                <w:rFonts w:hint="default" w:ascii="Times New Roman" w:hAnsi="Times New Roman" w:eastAsia="仿宋" w:cs="Times New Roman"/>
                <w:b w:val="0"/>
                <w:bCs w:val="0"/>
                <w:color w:val="auto"/>
                <w:kern w:val="2"/>
                <w:sz w:val="24"/>
                <w:szCs w:val="24"/>
                <w:lang w:val="zh-CN" w:eastAsia="zh-CN" w:bidi="zh-CN"/>
              </w:rPr>
              <w:t>年</w:t>
            </w:r>
            <w:r>
              <w:rPr>
                <w:rFonts w:hint="eastAsia" w:ascii="Times New Roman" w:hAnsi="Times New Roman" w:eastAsia="仿宋" w:cs="Times New Roman"/>
                <w:b w:val="0"/>
                <w:bCs w:val="0"/>
                <w:color w:val="auto"/>
                <w:kern w:val="2"/>
                <w:sz w:val="24"/>
                <w:szCs w:val="24"/>
                <w:lang w:val="en-US" w:eastAsia="zh-CN" w:bidi="zh-CN"/>
              </w:rPr>
              <w:t>8</w:t>
            </w:r>
            <w:r>
              <w:rPr>
                <w:rFonts w:hint="default" w:ascii="Times New Roman" w:hAnsi="Times New Roman" w:eastAsia="仿宋" w:cs="Times New Roman"/>
                <w:b w:val="0"/>
                <w:bCs w:val="0"/>
                <w:color w:val="auto"/>
                <w:kern w:val="2"/>
                <w:sz w:val="24"/>
                <w:szCs w:val="24"/>
                <w:lang w:val="en-US" w:eastAsia="zh-CN" w:bidi="zh-CN"/>
              </w:rPr>
              <w:t>月</w:t>
            </w:r>
            <w:r>
              <w:rPr>
                <w:rFonts w:hint="eastAsia" w:ascii="Times New Roman" w:hAnsi="Times New Roman" w:cs="Times New Roman"/>
                <w:b w:val="0"/>
                <w:bCs w:val="0"/>
                <w:color w:val="auto"/>
                <w:kern w:val="2"/>
                <w:sz w:val="24"/>
                <w:szCs w:val="24"/>
                <w:lang w:val="en-US" w:eastAsia="zh-CN" w:bidi="zh-CN"/>
              </w:rPr>
              <w:t>16</w:t>
            </w:r>
            <w:r>
              <w:rPr>
                <w:rFonts w:hint="default" w:ascii="Times New Roman" w:hAnsi="Times New Roman" w:eastAsia="仿宋" w:cs="Times New Roman"/>
                <w:b w:val="0"/>
                <w:bCs w:val="0"/>
                <w:color w:val="auto"/>
                <w:kern w:val="2"/>
                <w:sz w:val="24"/>
                <w:szCs w:val="24"/>
                <w:lang w:val="en-US" w:eastAsia="zh-CN" w:bidi="zh-CN"/>
              </w:rPr>
              <w:t>日</w:t>
            </w:r>
            <w:r>
              <w:rPr>
                <w:rFonts w:hint="eastAsia" w:ascii="Times New Roman" w:hAnsi="Times New Roman" w:cs="Times New Roman"/>
                <w:b w:val="0"/>
                <w:bCs w:val="0"/>
                <w:color w:val="auto"/>
                <w:kern w:val="2"/>
                <w:sz w:val="24"/>
                <w:szCs w:val="24"/>
                <w:lang w:val="en-US" w:eastAsia="zh-CN" w:bidi="zh-CN"/>
              </w:rPr>
              <w:t>下</w:t>
            </w:r>
            <w:r>
              <w:rPr>
                <w:rFonts w:hint="eastAsia" w:ascii="Times New Roman" w:hAnsi="Times New Roman" w:eastAsia="仿宋" w:cs="Times New Roman"/>
                <w:b w:val="0"/>
                <w:bCs w:val="0"/>
                <w:color w:val="auto"/>
                <w:kern w:val="2"/>
                <w:sz w:val="24"/>
                <w:szCs w:val="24"/>
                <w:lang w:val="en-US" w:eastAsia="zh-CN" w:bidi="zh-CN"/>
              </w:rPr>
              <w:t>午1</w:t>
            </w:r>
            <w:r>
              <w:rPr>
                <w:rFonts w:hint="eastAsia" w:ascii="Times New Roman" w:hAnsi="Times New Roman" w:cs="Times New Roman"/>
                <w:b w:val="0"/>
                <w:bCs w:val="0"/>
                <w:color w:val="auto"/>
                <w:kern w:val="2"/>
                <w:sz w:val="24"/>
                <w:szCs w:val="24"/>
                <w:lang w:val="en-US" w:eastAsia="zh-CN" w:bidi="zh-CN"/>
              </w:rPr>
              <w:t>4</w:t>
            </w:r>
            <w:r>
              <w:rPr>
                <w:rFonts w:hint="eastAsia" w:ascii="Times New Roman" w:hAnsi="Times New Roman" w:eastAsia="仿宋" w:cs="Times New Roman"/>
                <w:b w:val="0"/>
                <w:bCs w:val="0"/>
                <w:color w:val="auto"/>
                <w:kern w:val="2"/>
                <w:sz w:val="24"/>
                <w:szCs w:val="24"/>
                <w:lang w:val="en-US" w:eastAsia="zh-CN" w:bidi="zh-CN"/>
              </w:rPr>
              <w:t>:</w:t>
            </w:r>
            <w:r>
              <w:rPr>
                <w:rFonts w:hint="eastAsia" w:ascii="Times New Roman" w:hAnsi="Times New Roman" w:cs="Times New Roman"/>
                <w:b w:val="0"/>
                <w:bCs w:val="0"/>
                <w:color w:val="auto"/>
                <w:kern w:val="2"/>
                <w:sz w:val="24"/>
                <w:szCs w:val="24"/>
                <w:lang w:val="en-US" w:eastAsia="zh-CN" w:bidi="zh-CN"/>
              </w:rPr>
              <w:t>30</w:t>
            </w:r>
            <w:r>
              <w:rPr>
                <w:rFonts w:hint="default" w:ascii="Times New Roman" w:hAnsi="Times New Roman" w:eastAsia="仿宋" w:cs="Times New Roman"/>
                <w:b w:val="0"/>
                <w:bCs w:val="0"/>
                <w:color w:val="auto"/>
                <w:kern w:val="2"/>
                <w:sz w:val="24"/>
                <w:szCs w:val="24"/>
                <w:lang w:val="en-US" w:eastAsia="zh-CN" w:bidi="zh-CN"/>
              </w:rPr>
              <w:t>前</w:t>
            </w:r>
            <w:r>
              <w:rPr>
                <w:rFonts w:hint="default" w:ascii="Times New Roman" w:hAnsi="Times New Roman" w:eastAsia="仿宋" w:cs="Times New Roman"/>
                <w:b w:val="0"/>
                <w:bCs w:val="0"/>
                <w:color w:val="auto"/>
                <w:kern w:val="2"/>
                <w:sz w:val="24"/>
                <w:szCs w:val="24"/>
                <w:lang w:val="zh-CN" w:eastAsia="zh-CN" w:bidi="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8</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谈判响应有效期</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谈判响应有效期为递交响应文件截止日期起60天。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9</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合同分包或转包</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本项目不允许合同分包或转包。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en-US" w:eastAsia="zh-CN" w:bidi="zh-CN"/>
              </w:rPr>
            </w:pPr>
            <w:r>
              <w:rPr>
                <w:rFonts w:hint="default" w:ascii="Times New Roman" w:hAnsi="Times New Roman" w:eastAsia="仿宋" w:cs="Times New Roman"/>
                <w:b w:val="0"/>
                <w:bCs w:val="0"/>
                <w:color w:val="auto"/>
                <w:kern w:val="2"/>
                <w:sz w:val="24"/>
                <w:szCs w:val="24"/>
                <w:lang w:val="en-US" w:eastAsia="zh-CN" w:bidi="zh-CN"/>
              </w:rPr>
              <w:t>10</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代理商参加</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en-US" w:eastAsia="zh-CN" w:bidi="zh-CN"/>
              </w:rPr>
            </w:pPr>
            <w:r>
              <w:rPr>
                <w:rFonts w:hint="default" w:ascii="Times New Roman" w:hAnsi="Times New Roman" w:eastAsia="仿宋" w:cs="Times New Roman"/>
                <w:b w:val="0"/>
                <w:bCs w:val="0"/>
                <w:color w:val="auto"/>
                <w:kern w:val="2"/>
                <w:sz w:val="24"/>
                <w:szCs w:val="24"/>
                <w:lang w:val="en-US" w:eastAsia="zh-CN" w:bidi="zh-CN"/>
              </w:rPr>
              <w:t>11</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失信企业报价加成</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both"/>
              <w:textAlignment w:val="auto"/>
              <w:rPr>
                <w:rFonts w:hint="default" w:ascii="Times New Roman" w:hAnsi="Times New Roman" w:eastAsia="仿宋" w:cs="Times New Roman"/>
                <w:b w:val="0"/>
                <w:bCs w:val="0"/>
                <w:color w:val="auto"/>
                <w:kern w:val="2"/>
                <w:sz w:val="24"/>
                <w:szCs w:val="24"/>
                <w:lang w:val="en-US" w:eastAsia="zh-CN" w:bidi="zh-CN"/>
              </w:rPr>
            </w:pPr>
            <w:r>
              <w:rPr>
                <w:rFonts w:hint="default" w:ascii="Times New Roman" w:hAnsi="Times New Roman" w:eastAsia="仿宋" w:cs="Times New Roman"/>
                <w:b w:val="0"/>
                <w:bCs w:val="0"/>
                <w:color w:val="auto"/>
                <w:kern w:val="2"/>
                <w:sz w:val="24"/>
                <w:szCs w:val="24"/>
                <w:lang w:val="en-US" w:eastAsia="zh-CN" w:bidi="zh-CN"/>
              </w:rPr>
              <w:t>1.对参照《四川省政府采购当事人诚信管理办法》（川财采[2015]33号）记入诚信档案的且在有效期内的失信供应商，在参加采购活动中实行10%的报价加成，以加成后报价作为该供应商报价评审，且供应商失信行为惩戒实行无限制累加制，因其失信行为进行报价加成惩戒后报价超过采购预算的，其响应文件按照无效处理。</w:t>
            </w:r>
          </w:p>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both"/>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2.供应商参加采购活动时，应当就自己的诚信情况在投标文件中进行承诺。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en-US" w:eastAsia="zh-CN" w:bidi="zh-CN"/>
              </w:rPr>
            </w:pPr>
            <w:r>
              <w:rPr>
                <w:rFonts w:hint="default" w:ascii="Times New Roman" w:hAnsi="Times New Roman" w:eastAsia="仿宋" w:cs="Times New Roman"/>
                <w:b w:val="0"/>
                <w:bCs w:val="0"/>
                <w:color w:val="auto"/>
                <w:kern w:val="2"/>
                <w:sz w:val="24"/>
                <w:szCs w:val="24"/>
                <w:lang w:val="en-US" w:eastAsia="zh-CN" w:bidi="zh-CN"/>
              </w:rPr>
              <w:t>12</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中小企业参加</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en-US" w:eastAsia="zh-CN" w:bidi="zh-CN"/>
              </w:rPr>
            </w:pPr>
            <w:r>
              <w:rPr>
                <w:rFonts w:hint="default" w:ascii="Times New Roman" w:hAnsi="Times New Roman" w:eastAsia="仿宋" w:cs="Times New Roman"/>
                <w:b w:val="0"/>
                <w:bCs w:val="0"/>
                <w:color w:val="auto"/>
                <w:kern w:val="2"/>
                <w:sz w:val="24"/>
                <w:szCs w:val="24"/>
                <w:lang w:val="en-US" w:eastAsia="zh-CN" w:bidi="zh-CN"/>
              </w:rPr>
              <w:t>13</w:t>
            </w:r>
          </w:p>
        </w:tc>
        <w:tc>
          <w:tcPr>
            <w:tcW w:w="2749"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现场勘查</w:t>
            </w:r>
          </w:p>
        </w:tc>
        <w:tc>
          <w:tcPr>
            <w:tcW w:w="543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line="420" w:lineRule="exact"/>
              <w:ind w:left="0" w:leftChars="0" w:right="0" w:rightChars="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接受。</w:t>
            </w:r>
          </w:p>
        </w:tc>
      </w:tr>
    </w:tbl>
    <w:p>
      <w:pPr>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outlineLvl w:val="1"/>
        <w:rPr>
          <w:rFonts w:hint="eastAsia" w:ascii="黑体" w:hAnsi="黑体" w:eastAsia="黑体" w:cs="黑体"/>
          <w:b w:val="0"/>
          <w:bCs w:val="0"/>
          <w:i w:val="0"/>
          <w:iCs w:val="0"/>
          <w:color w:val="auto"/>
          <w:kern w:val="2"/>
          <w:sz w:val="32"/>
          <w:szCs w:val="32"/>
          <w:lang w:val="zh-CN" w:eastAsia="zh-CN" w:bidi="zh-CN"/>
        </w:rPr>
      </w:pPr>
      <w:r>
        <w:rPr>
          <w:rFonts w:hint="eastAsia" w:ascii="黑体" w:hAnsi="黑体" w:eastAsia="黑体" w:cs="黑体"/>
          <w:b w:val="0"/>
          <w:bCs w:val="0"/>
          <w:i w:val="0"/>
          <w:iCs w:val="0"/>
          <w:color w:val="auto"/>
          <w:kern w:val="2"/>
          <w:sz w:val="32"/>
          <w:szCs w:val="32"/>
          <w:lang w:val="zh-CN" w:eastAsia="zh-CN" w:bidi="zh-CN"/>
        </w:rPr>
        <w:t>二、总则</w:t>
      </w:r>
    </w:p>
    <w:p>
      <w:pPr>
        <w:pStyle w:val="3"/>
        <w:keepNext w:val="0"/>
        <w:keepLines w:val="0"/>
        <w:pageBreakBefore w:val="0"/>
        <w:widowControl w:val="0"/>
        <w:numPr>
          <w:ilvl w:val="0"/>
          <w:numId w:val="2"/>
        </w:numPr>
        <w:tabs>
          <w:tab w:val="left" w:pos="933"/>
          <w:tab w:val="left" w:pos="1121"/>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适用范围</w:t>
      </w:r>
    </w:p>
    <w:p>
      <w:pPr>
        <w:keepNext w:val="0"/>
        <w:keepLines w:val="0"/>
        <w:pageBreakBefore w:val="0"/>
        <w:widowControl w:val="0"/>
        <w:numPr>
          <w:ilvl w:val="0"/>
          <w:numId w:val="0"/>
        </w:numPr>
        <w:tabs>
          <w:tab w:val="left" w:pos="1274"/>
          <w:tab w:val="left" w:pos="1593"/>
          <w:tab w:val="left" w:pos="1719"/>
        </w:tabs>
        <w:kinsoku/>
        <w:wordWrap/>
        <w:overflowPunct/>
        <w:topLinePunct w:val="0"/>
        <w:autoSpaceDE w:val="0"/>
        <w:autoSpaceDN w:val="0"/>
        <w:bidi w:val="0"/>
        <w:adjustRightInd/>
        <w:snapToGrid/>
        <w:spacing w:before="0" w:line="596" w:lineRule="exact"/>
        <w:ind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本谈判文件仅适用于本竞争性谈判邀请中所叙述项目的采购。</w:t>
      </w:r>
    </w:p>
    <w:p>
      <w:pPr>
        <w:keepNext w:val="0"/>
        <w:keepLines w:val="0"/>
        <w:pageBreakBefore w:val="0"/>
        <w:widowControl w:val="0"/>
        <w:numPr>
          <w:ilvl w:val="0"/>
          <w:numId w:val="0"/>
        </w:numPr>
        <w:tabs>
          <w:tab w:val="left" w:pos="1199"/>
          <w:tab w:val="left" w:pos="1364"/>
          <w:tab w:val="left" w:pos="1593"/>
          <w:tab w:val="left" w:pos="1719"/>
        </w:tabs>
        <w:kinsoku/>
        <w:wordWrap/>
        <w:overflowPunct/>
        <w:topLinePunct w:val="0"/>
        <w:autoSpaceDE w:val="0"/>
        <w:autoSpaceDN w:val="0"/>
        <w:bidi w:val="0"/>
        <w:adjustRightInd/>
        <w:snapToGrid/>
        <w:spacing w:before="0" w:line="596"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2</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本谈判文件的解释权在采购人。</w:t>
      </w:r>
    </w:p>
    <w:p>
      <w:pPr>
        <w:pStyle w:val="3"/>
        <w:keepNext w:val="0"/>
        <w:keepLines w:val="0"/>
        <w:pageBreakBefore w:val="0"/>
        <w:widowControl w:val="0"/>
        <w:numPr>
          <w:ilvl w:val="0"/>
          <w:numId w:val="2"/>
        </w:numPr>
        <w:tabs>
          <w:tab w:val="left" w:pos="933"/>
          <w:tab w:val="left" w:pos="1121"/>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outlineLvl w:val="2"/>
        <w:rPr>
          <w:rFonts w:hint="default" w:ascii="楷体" w:hAnsi="楷体" w:eastAsia="楷体" w:cs="楷体"/>
          <w:b w:val="0"/>
          <w:bCs w:val="0"/>
          <w:color w:val="auto"/>
          <w:sz w:val="32"/>
          <w:szCs w:val="32"/>
        </w:rPr>
      </w:pPr>
      <w:bookmarkStart w:id="4" w:name="2.定义"/>
      <w:bookmarkEnd w:id="4"/>
      <w:bookmarkStart w:id="5" w:name="_bookmark6"/>
      <w:bookmarkEnd w:id="5"/>
      <w:r>
        <w:rPr>
          <w:rFonts w:hint="default" w:ascii="楷体" w:hAnsi="楷体" w:eastAsia="楷体" w:cs="楷体"/>
          <w:b w:val="0"/>
          <w:bCs w:val="0"/>
          <w:color w:val="auto"/>
          <w:sz w:val="32"/>
          <w:szCs w:val="32"/>
        </w:rPr>
        <w:t>定义</w:t>
      </w:r>
    </w:p>
    <w:p>
      <w:pPr>
        <w:keepNext w:val="0"/>
        <w:keepLines w:val="0"/>
        <w:pageBreakBefore w:val="0"/>
        <w:widowControl w:val="0"/>
        <w:numPr>
          <w:ilvl w:val="0"/>
          <w:numId w:val="0"/>
        </w:numPr>
        <w:tabs>
          <w:tab w:val="left" w:pos="1364"/>
          <w:tab w:val="left" w:pos="1574"/>
          <w:tab w:val="left" w:pos="1623"/>
          <w:tab w:val="left" w:pos="1838"/>
        </w:tabs>
        <w:kinsoku/>
        <w:wordWrap/>
        <w:overflowPunct/>
        <w:topLinePunct w:val="0"/>
        <w:autoSpaceDE w:val="0"/>
        <w:autoSpaceDN w:val="0"/>
        <w:bidi w:val="0"/>
        <w:adjustRightInd/>
        <w:snapToGrid/>
        <w:spacing w:before="0" w:line="596"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本次谈判的采购人和甲方系指都江堰水利产业集团有限责任公司。</w:t>
      </w:r>
    </w:p>
    <w:p>
      <w:pPr>
        <w:keepNext w:val="0"/>
        <w:keepLines w:val="0"/>
        <w:pageBreakBefore w:val="0"/>
        <w:widowControl w:val="0"/>
        <w:numPr>
          <w:ilvl w:val="0"/>
          <w:numId w:val="0"/>
        </w:numPr>
        <w:tabs>
          <w:tab w:val="left" w:pos="1364"/>
          <w:tab w:val="left" w:pos="1574"/>
          <w:tab w:val="left" w:pos="1623"/>
          <w:tab w:val="left" w:pos="1838"/>
        </w:tabs>
        <w:kinsoku/>
        <w:wordWrap/>
        <w:overflowPunct/>
        <w:topLinePunct w:val="0"/>
        <w:autoSpaceDE w:val="0"/>
        <w:autoSpaceDN w:val="0"/>
        <w:bidi w:val="0"/>
        <w:adjustRightInd/>
        <w:snapToGrid/>
        <w:spacing w:before="0" w:line="596" w:lineRule="exact"/>
        <w:ind w:left="0" w:right="0" w:rightChars="0" w:firstLine="604"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9"/>
          <w:kern w:val="2"/>
          <w:sz w:val="32"/>
          <w:szCs w:val="32"/>
          <w:lang w:val="en-US" w:eastAsia="zh-CN" w:bidi="zh-CN"/>
        </w:rPr>
        <w:t>2</w:t>
      </w:r>
      <w:r>
        <w:rPr>
          <w:rFonts w:hint="default" w:ascii="Times New Roman" w:hAnsi="Times New Roman" w:eastAsia="仿宋" w:cs="Times New Roman"/>
          <w:b w:val="0"/>
          <w:bCs w:val="0"/>
          <w:color w:val="auto"/>
          <w:kern w:val="2"/>
          <w:sz w:val="32"/>
          <w:szCs w:val="32"/>
          <w:lang w:val="en-US" w:eastAsia="zh-CN" w:bidi="ar-SA"/>
        </w:rPr>
        <w:t>．</w:t>
      </w:r>
      <w:r>
        <w:rPr>
          <w:rFonts w:hint="eastAsia" w:ascii="Times New Roman" w:hAnsi="Times New Roman" w:cs="Times New Roman"/>
          <w:b w:val="0"/>
          <w:bCs w:val="0"/>
          <w:color w:val="auto"/>
          <w:spacing w:val="-9"/>
          <w:kern w:val="2"/>
          <w:sz w:val="32"/>
          <w:szCs w:val="32"/>
          <w:lang w:val="zh-CN" w:eastAsia="zh-CN" w:bidi="zh-CN"/>
        </w:rPr>
        <w:t>“</w:t>
      </w:r>
      <w:r>
        <w:rPr>
          <w:rFonts w:hint="default" w:ascii="Times New Roman" w:hAnsi="Times New Roman" w:eastAsia="仿宋" w:cs="Times New Roman"/>
          <w:b w:val="0"/>
          <w:bCs w:val="0"/>
          <w:color w:val="auto"/>
          <w:spacing w:val="-9"/>
          <w:kern w:val="2"/>
          <w:sz w:val="32"/>
          <w:szCs w:val="32"/>
          <w:lang w:val="zh-CN" w:eastAsia="zh-CN" w:bidi="zh-CN"/>
        </w:rPr>
        <w:t>供应商</w:t>
      </w:r>
      <w:r>
        <w:rPr>
          <w:rFonts w:hint="eastAsia" w:ascii="Times New Roman" w:hAnsi="Times New Roman" w:cs="Times New Roman"/>
          <w:b w:val="0"/>
          <w:bCs w:val="0"/>
          <w:color w:val="auto"/>
          <w:spacing w:val="-9"/>
          <w:kern w:val="2"/>
          <w:sz w:val="32"/>
          <w:szCs w:val="32"/>
          <w:lang w:val="zh-CN" w:eastAsia="zh-CN" w:bidi="zh-CN"/>
        </w:rPr>
        <w:t>”</w:t>
      </w:r>
      <w:r>
        <w:rPr>
          <w:rFonts w:hint="default" w:ascii="Times New Roman" w:hAnsi="Times New Roman" w:eastAsia="仿宋" w:cs="Times New Roman"/>
          <w:b w:val="0"/>
          <w:bCs w:val="0"/>
          <w:color w:val="auto"/>
          <w:spacing w:val="-9"/>
          <w:kern w:val="2"/>
          <w:sz w:val="32"/>
          <w:szCs w:val="32"/>
          <w:lang w:val="zh-CN" w:eastAsia="zh-CN" w:bidi="zh-CN"/>
        </w:rPr>
        <w:t>系指获取了竞争性谈判文件，且已经提交或者准备提交响应</w:t>
      </w:r>
      <w:r>
        <w:rPr>
          <w:rFonts w:hint="default" w:ascii="Times New Roman" w:hAnsi="Times New Roman" w:eastAsia="仿宋" w:cs="Times New Roman"/>
          <w:b w:val="0"/>
          <w:bCs w:val="0"/>
          <w:color w:val="auto"/>
          <w:kern w:val="2"/>
          <w:sz w:val="32"/>
          <w:szCs w:val="32"/>
          <w:lang w:val="zh-CN" w:eastAsia="zh-CN" w:bidi="zh-CN"/>
        </w:rPr>
        <w:t>文件的供应商，</w:t>
      </w:r>
      <w:r>
        <w:rPr>
          <w:rFonts w:hint="eastAsia" w:ascii="Times New Roman" w:hAnsi="Times New Roman" w:cs="Times New Roman"/>
          <w:b w:val="0"/>
          <w:bCs w:val="0"/>
          <w:color w:val="auto"/>
          <w:kern w:val="2"/>
          <w:sz w:val="32"/>
          <w:szCs w:val="32"/>
          <w:lang w:val="zh-CN" w:eastAsia="zh-CN" w:bidi="zh-CN"/>
        </w:rPr>
        <w:t>“</w:t>
      </w:r>
      <w:r>
        <w:rPr>
          <w:rFonts w:hint="default" w:ascii="Times New Roman" w:hAnsi="Times New Roman" w:eastAsia="仿宋" w:cs="Times New Roman"/>
          <w:b w:val="0"/>
          <w:bCs w:val="0"/>
          <w:color w:val="auto"/>
          <w:kern w:val="2"/>
          <w:sz w:val="32"/>
          <w:szCs w:val="32"/>
          <w:lang w:val="zh-CN" w:eastAsia="zh-CN" w:bidi="zh-CN"/>
        </w:rPr>
        <w:t>乙方</w:t>
      </w:r>
      <w:r>
        <w:rPr>
          <w:rFonts w:hint="eastAsia" w:ascii="Times New Roman" w:hAnsi="Times New Roman" w:cs="Times New Roman"/>
          <w:b w:val="0"/>
          <w:bCs w:val="0"/>
          <w:color w:val="auto"/>
          <w:kern w:val="2"/>
          <w:sz w:val="32"/>
          <w:szCs w:val="32"/>
          <w:lang w:val="zh-CN" w:eastAsia="zh-CN" w:bidi="zh-CN"/>
        </w:rPr>
        <w:t>”</w:t>
      </w:r>
      <w:r>
        <w:rPr>
          <w:rFonts w:hint="default" w:ascii="Times New Roman" w:hAnsi="Times New Roman" w:eastAsia="仿宋" w:cs="Times New Roman"/>
          <w:b w:val="0"/>
          <w:bCs w:val="0"/>
          <w:color w:val="auto"/>
          <w:kern w:val="2"/>
          <w:sz w:val="32"/>
          <w:szCs w:val="32"/>
          <w:lang w:val="zh-CN" w:eastAsia="zh-CN" w:bidi="zh-CN"/>
        </w:rPr>
        <w:t>系指成交的供应商。</w:t>
      </w:r>
    </w:p>
    <w:p>
      <w:pPr>
        <w:keepNext w:val="0"/>
        <w:keepLines w:val="0"/>
        <w:pageBreakBefore w:val="0"/>
        <w:widowControl w:val="0"/>
        <w:numPr>
          <w:ilvl w:val="0"/>
          <w:numId w:val="0"/>
        </w:numPr>
        <w:tabs>
          <w:tab w:val="left" w:pos="1364"/>
          <w:tab w:val="left" w:pos="1574"/>
          <w:tab w:val="left" w:pos="1623"/>
          <w:tab w:val="left" w:pos="1838"/>
        </w:tabs>
        <w:kinsoku/>
        <w:wordWrap/>
        <w:overflowPunct/>
        <w:topLinePunct w:val="0"/>
        <w:autoSpaceDE w:val="0"/>
        <w:autoSpaceDN w:val="0"/>
        <w:bidi w:val="0"/>
        <w:adjustRightInd/>
        <w:snapToGrid/>
        <w:spacing w:before="0" w:line="596"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3</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本谈判文件各部分规定的期间以时、日、月、年计算。期间开始的时和</w:t>
      </w:r>
      <w:r>
        <w:rPr>
          <w:rFonts w:hint="default" w:ascii="Times New Roman" w:hAnsi="Times New Roman" w:eastAsia="仿宋" w:cs="Times New Roman"/>
          <w:b w:val="0"/>
          <w:bCs w:val="0"/>
          <w:color w:val="auto"/>
          <w:spacing w:val="-10"/>
          <w:kern w:val="2"/>
          <w:sz w:val="32"/>
          <w:szCs w:val="32"/>
          <w:lang w:val="zh-CN" w:eastAsia="zh-CN" w:bidi="zh-CN"/>
        </w:rPr>
        <w:t>日，不计算在期间内，而从次日开始计算。期间届</w:t>
      </w:r>
      <w:r>
        <w:rPr>
          <w:rFonts w:hint="default" w:ascii="Times New Roman" w:hAnsi="Times New Roman" w:eastAsia="仿宋" w:cs="Times New Roman"/>
          <w:b w:val="0"/>
          <w:bCs w:val="0"/>
          <w:color w:val="auto"/>
          <w:spacing w:val="-6"/>
          <w:kern w:val="2"/>
          <w:sz w:val="32"/>
          <w:szCs w:val="32"/>
          <w:lang w:val="zh-CN" w:eastAsia="zh-CN" w:bidi="zh-CN"/>
        </w:rPr>
        <w:t>满的最后一天是节假日的，以节假日后的第一日为期间届满的日期。</w:t>
      </w:r>
    </w:p>
    <w:p>
      <w:pPr>
        <w:pStyle w:val="3"/>
        <w:keepNext w:val="0"/>
        <w:keepLines w:val="0"/>
        <w:pageBreakBefore w:val="0"/>
        <w:widowControl w:val="0"/>
        <w:numPr>
          <w:ilvl w:val="0"/>
          <w:numId w:val="2"/>
        </w:numPr>
        <w:tabs>
          <w:tab w:val="left" w:pos="933"/>
          <w:tab w:val="left" w:pos="1083"/>
          <w:tab w:val="left" w:pos="1121"/>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outlineLvl w:val="2"/>
        <w:rPr>
          <w:rFonts w:hint="eastAsia" w:ascii="楷体" w:hAnsi="楷体" w:eastAsia="楷体" w:cs="楷体"/>
          <w:b w:val="0"/>
          <w:bCs w:val="0"/>
          <w:color w:val="auto"/>
          <w:sz w:val="32"/>
          <w:szCs w:val="32"/>
        </w:rPr>
      </w:pPr>
      <w:bookmarkStart w:id="6" w:name="3.合格供应商的条件"/>
      <w:bookmarkEnd w:id="6"/>
      <w:bookmarkStart w:id="7" w:name="_bookmark7"/>
      <w:bookmarkEnd w:id="7"/>
      <w:r>
        <w:rPr>
          <w:rFonts w:hint="eastAsia" w:ascii="楷体" w:hAnsi="楷体" w:eastAsia="楷体" w:cs="楷体"/>
          <w:b w:val="0"/>
          <w:bCs w:val="0"/>
          <w:color w:val="auto"/>
          <w:sz w:val="32"/>
          <w:szCs w:val="32"/>
        </w:rPr>
        <w:t>合格供应商的条件</w:t>
      </w:r>
    </w:p>
    <w:p>
      <w:pPr>
        <w:keepNext w:val="0"/>
        <w:keepLines w:val="0"/>
        <w:pageBreakBefore w:val="0"/>
        <w:widowControl w:val="0"/>
        <w:numPr>
          <w:ilvl w:val="0"/>
          <w:numId w:val="0"/>
        </w:numPr>
        <w:tabs>
          <w:tab w:val="left" w:pos="1319"/>
          <w:tab w:val="left" w:pos="1563"/>
          <w:tab w:val="left" w:pos="1713"/>
          <w:tab w:val="left" w:pos="1719"/>
        </w:tabs>
        <w:kinsoku/>
        <w:wordWrap/>
        <w:overflowPunct/>
        <w:topLinePunct w:val="0"/>
        <w:autoSpaceDE w:val="0"/>
        <w:autoSpaceDN w:val="0"/>
        <w:bidi w:val="0"/>
        <w:adjustRightInd/>
        <w:snapToGrid/>
        <w:spacing w:before="0" w:line="596"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符合竞争性谈判</w:t>
      </w:r>
      <w:r>
        <w:rPr>
          <w:rFonts w:hint="eastAsia" w:ascii="Times New Roman" w:hAnsi="Times New Roman" w:cs="Times New Roman"/>
          <w:b w:val="0"/>
          <w:bCs w:val="0"/>
          <w:color w:val="auto"/>
          <w:kern w:val="2"/>
          <w:sz w:val="32"/>
          <w:szCs w:val="32"/>
          <w:lang w:val="en-US" w:eastAsia="zh-CN" w:bidi="zh-CN"/>
        </w:rPr>
        <w:t>公告</w:t>
      </w:r>
      <w:r>
        <w:rPr>
          <w:rFonts w:hint="default" w:ascii="Times New Roman" w:hAnsi="Times New Roman" w:eastAsia="仿宋" w:cs="Times New Roman"/>
          <w:b w:val="0"/>
          <w:bCs w:val="0"/>
          <w:color w:val="auto"/>
          <w:kern w:val="2"/>
          <w:sz w:val="32"/>
          <w:szCs w:val="32"/>
          <w:lang w:val="zh-CN" w:eastAsia="zh-CN" w:bidi="zh-CN"/>
        </w:rPr>
        <w:t>第</w:t>
      </w:r>
      <w:r>
        <w:rPr>
          <w:rFonts w:hint="default" w:ascii="Times New Roman" w:hAnsi="Times New Roman" w:eastAsia="仿宋" w:cs="Times New Roman"/>
          <w:b w:val="0"/>
          <w:bCs w:val="0"/>
          <w:color w:val="auto"/>
          <w:kern w:val="2"/>
          <w:sz w:val="32"/>
          <w:szCs w:val="32"/>
          <w:lang w:val="en-US" w:eastAsia="zh-CN" w:bidi="zh-CN"/>
        </w:rPr>
        <w:t>四</w:t>
      </w:r>
      <w:r>
        <w:rPr>
          <w:rFonts w:hint="default" w:ascii="Times New Roman" w:hAnsi="Times New Roman" w:eastAsia="仿宋" w:cs="Times New Roman"/>
          <w:b w:val="0"/>
          <w:bCs w:val="0"/>
          <w:color w:val="auto"/>
          <w:kern w:val="2"/>
          <w:sz w:val="32"/>
          <w:szCs w:val="32"/>
          <w:lang w:val="zh-CN" w:eastAsia="zh-CN" w:bidi="zh-CN"/>
        </w:rPr>
        <w:t>条规定的条件；</w:t>
      </w:r>
    </w:p>
    <w:p>
      <w:pPr>
        <w:keepNext w:val="0"/>
        <w:keepLines w:val="0"/>
        <w:pageBreakBefore w:val="0"/>
        <w:widowControl w:val="0"/>
        <w:numPr>
          <w:ilvl w:val="0"/>
          <w:numId w:val="0"/>
        </w:numPr>
        <w:tabs>
          <w:tab w:val="left" w:pos="1304"/>
          <w:tab w:val="left" w:pos="1563"/>
          <w:tab w:val="left" w:pos="1719"/>
        </w:tabs>
        <w:kinsoku/>
        <w:wordWrap/>
        <w:overflowPunct/>
        <w:topLinePunct w:val="0"/>
        <w:autoSpaceDE w:val="0"/>
        <w:autoSpaceDN w:val="0"/>
        <w:bidi w:val="0"/>
        <w:adjustRightInd/>
        <w:snapToGrid/>
        <w:spacing w:before="0" w:line="596"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2</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遵守国家有关的法律、法规、规章和其他政策制度。</w:t>
      </w:r>
    </w:p>
    <w:p>
      <w:pPr>
        <w:pStyle w:val="3"/>
        <w:keepNext w:val="0"/>
        <w:keepLines w:val="0"/>
        <w:pageBreakBefore w:val="0"/>
        <w:widowControl w:val="0"/>
        <w:numPr>
          <w:ilvl w:val="0"/>
          <w:numId w:val="2"/>
        </w:numPr>
        <w:tabs>
          <w:tab w:val="left" w:pos="828"/>
          <w:tab w:val="left" w:pos="873"/>
          <w:tab w:val="left" w:pos="1121"/>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outlineLvl w:val="2"/>
        <w:rPr>
          <w:rFonts w:hint="eastAsia" w:ascii="楷体" w:hAnsi="楷体" w:eastAsia="楷体" w:cs="楷体"/>
          <w:b w:val="0"/>
          <w:bCs w:val="0"/>
          <w:color w:val="auto"/>
          <w:sz w:val="32"/>
          <w:szCs w:val="32"/>
        </w:rPr>
      </w:pPr>
      <w:bookmarkStart w:id="8" w:name="4.供应商应当提供的资格证明材料"/>
      <w:bookmarkEnd w:id="8"/>
      <w:bookmarkStart w:id="9" w:name="_bookmark8"/>
      <w:bookmarkEnd w:id="9"/>
      <w:r>
        <w:rPr>
          <w:rFonts w:hint="eastAsia" w:ascii="楷体" w:hAnsi="楷体" w:eastAsia="楷体" w:cs="楷体"/>
          <w:b w:val="0"/>
          <w:bCs w:val="0"/>
          <w:color w:val="auto"/>
          <w:sz w:val="32"/>
          <w:szCs w:val="32"/>
        </w:rPr>
        <w:t>供应商应当提供的资格证明材料</w:t>
      </w:r>
    </w:p>
    <w:p>
      <w:pPr>
        <w:keepNext w:val="0"/>
        <w:keepLines w:val="0"/>
        <w:pageBreakBefore w:val="0"/>
        <w:widowControl w:val="0"/>
        <w:kinsoku/>
        <w:wordWrap/>
        <w:overflowPunct/>
        <w:topLinePunct w:val="0"/>
        <w:autoSpaceDE w:val="0"/>
        <w:autoSpaceDN w:val="0"/>
        <w:bidi w:val="0"/>
        <w:adjustRightInd/>
        <w:snapToGrid/>
        <w:spacing w:before="0" w:line="596" w:lineRule="exact"/>
        <w:ind w:left="0" w:right="0" w:firstLine="616" w:firstLineChars="200"/>
        <w:jc w:val="left"/>
        <w:textAlignment w:val="auto"/>
        <w:outlineLvl w:val="9"/>
        <w:rPr>
          <w:rFonts w:hint="default" w:ascii="Times New Roman" w:hAnsi="Times New Roman" w:eastAsia="仿宋" w:cs="Times New Roman"/>
          <w:b w:val="0"/>
          <w:bCs w:val="0"/>
          <w:color w:val="auto"/>
          <w:spacing w:val="-6"/>
          <w:sz w:val="32"/>
          <w:szCs w:val="32"/>
        </w:rPr>
      </w:pPr>
      <w:r>
        <w:rPr>
          <w:rFonts w:hint="default" w:ascii="Times New Roman" w:hAnsi="Times New Roman" w:eastAsia="仿宋" w:cs="Times New Roman"/>
          <w:b w:val="0"/>
          <w:bCs w:val="0"/>
          <w:color w:val="auto"/>
          <w:spacing w:val="-6"/>
          <w:sz w:val="32"/>
          <w:szCs w:val="32"/>
        </w:rPr>
        <w:t>供应商应提供的资格证明材料见</w:t>
      </w:r>
      <w:r>
        <w:rPr>
          <w:rFonts w:hint="default" w:ascii="Times New Roman" w:hAnsi="Times New Roman" w:eastAsia="仿宋" w:cs="Times New Roman"/>
          <w:b w:val="0"/>
          <w:bCs w:val="0"/>
          <w:color w:val="auto"/>
          <w:spacing w:val="-6"/>
          <w:kern w:val="2"/>
          <w:sz w:val="32"/>
          <w:szCs w:val="32"/>
          <w:lang w:val="zh-CN" w:eastAsia="zh-CN" w:bidi="zh-CN"/>
        </w:rPr>
        <w:t>竞争性谈判</w:t>
      </w:r>
      <w:r>
        <w:rPr>
          <w:rFonts w:hint="eastAsia" w:ascii="Times New Roman" w:hAnsi="Times New Roman" w:cs="Times New Roman"/>
          <w:b w:val="0"/>
          <w:bCs w:val="0"/>
          <w:color w:val="auto"/>
          <w:spacing w:val="-6"/>
          <w:kern w:val="2"/>
          <w:sz w:val="32"/>
          <w:szCs w:val="32"/>
          <w:lang w:val="en-US" w:eastAsia="zh-CN" w:bidi="zh-CN"/>
        </w:rPr>
        <w:t>公告</w:t>
      </w:r>
      <w:r>
        <w:rPr>
          <w:rFonts w:hint="default" w:ascii="Times New Roman" w:hAnsi="Times New Roman" w:eastAsia="仿宋" w:cs="Times New Roman"/>
          <w:b w:val="0"/>
          <w:bCs w:val="0"/>
          <w:color w:val="auto"/>
          <w:spacing w:val="-6"/>
          <w:sz w:val="32"/>
          <w:szCs w:val="32"/>
        </w:rPr>
        <w:t>第</w:t>
      </w:r>
      <w:r>
        <w:rPr>
          <w:rFonts w:hint="default" w:ascii="Times New Roman" w:hAnsi="Times New Roman" w:eastAsia="仿宋" w:cs="Times New Roman"/>
          <w:b w:val="0"/>
          <w:bCs w:val="0"/>
          <w:color w:val="auto"/>
          <w:spacing w:val="-6"/>
          <w:sz w:val="32"/>
          <w:szCs w:val="32"/>
          <w:lang w:val="en-US" w:eastAsia="zh-CN"/>
        </w:rPr>
        <w:t>四</w:t>
      </w:r>
      <w:r>
        <w:rPr>
          <w:rFonts w:hint="default" w:ascii="Times New Roman" w:hAnsi="Times New Roman" w:eastAsia="仿宋" w:cs="Times New Roman"/>
          <w:b w:val="0"/>
          <w:bCs w:val="0"/>
          <w:color w:val="auto"/>
          <w:spacing w:val="-6"/>
          <w:sz w:val="32"/>
          <w:szCs w:val="32"/>
        </w:rPr>
        <w:t>条规定。</w:t>
      </w:r>
      <w:bookmarkStart w:id="10" w:name="5.邀请参加谈判的供应商数量"/>
      <w:bookmarkEnd w:id="10"/>
    </w:p>
    <w:p>
      <w:pPr>
        <w:pStyle w:val="3"/>
        <w:keepNext w:val="0"/>
        <w:keepLines w:val="0"/>
        <w:pageBreakBefore w:val="0"/>
        <w:widowControl w:val="0"/>
        <w:numPr>
          <w:ilvl w:val="0"/>
          <w:numId w:val="2"/>
        </w:numPr>
        <w:tabs>
          <w:tab w:val="left" w:pos="828"/>
          <w:tab w:val="left" w:pos="873"/>
          <w:tab w:val="left" w:pos="1121"/>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outlineLvl w:val="2"/>
        <w:rPr>
          <w:rFonts w:hint="default" w:ascii="楷体" w:hAnsi="楷体" w:eastAsia="楷体" w:cs="楷体"/>
          <w:b w:val="0"/>
          <w:bCs w:val="0"/>
          <w:color w:val="auto"/>
          <w:sz w:val="32"/>
          <w:szCs w:val="32"/>
        </w:rPr>
      </w:pPr>
      <w:r>
        <w:rPr>
          <w:rFonts w:hint="default" w:ascii="楷体" w:hAnsi="楷体" w:eastAsia="楷体" w:cs="楷体"/>
          <w:b w:val="0"/>
          <w:bCs w:val="0"/>
          <w:color w:val="auto"/>
          <w:sz w:val="32"/>
          <w:szCs w:val="32"/>
        </w:rPr>
        <w:t>邀请参加谈判的供应商数量</w:t>
      </w:r>
    </w:p>
    <w:p>
      <w:pPr>
        <w:keepNext w:val="0"/>
        <w:keepLines w:val="0"/>
        <w:pageBreakBefore w:val="0"/>
        <w:widowControl w:val="0"/>
        <w:suppressLineNumbers w:val="0"/>
        <w:kinsoku/>
        <w:wordWrap/>
        <w:overflowPunct/>
        <w:topLinePunct w:val="0"/>
        <w:autoSpaceDE w:val="0"/>
        <w:autoSpaceDN w:val="0"/>
        <w:bidi w:val="0"/>
        <w:adjustRightInd/>
        <w:snapToGrid/>
        <w:spacing w:before="0" w:line="596" w:lineRule="exact"/>
        <w:ind w:left="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kern w:val="0"/>
          <w:sz w:val="32"/>
          <w:szCs w:val="32"/>
          <w:lang w:val="en-US" w:eastAsia="zh-CN" w:bidi="ar"/>
        </w:rPr>
        <w:t>供应商递交响应文件截止时间结束后，采购人应当组织谈判小组对递交响应文件的供应商进行资格审查，确定邀请参加谈判的供应商名单。通过资格审查的供应商为邀请参加谈判的供应商。</w:t>
      </w:r>
    </w:p>
    <w:p>
      <w:pPr>
        <w:pStyle w:val="3"/>
        <w:keepNext w:val="0"/>
        <w:keepLines w:val="0"/>
        <w:pageBreakBefore w:val="0"/>
        <w:widowControl w:val="0"/>
        <w:numPr>
          <w:ilvl w:val="0"/>
          <w:numId w:val="2"/>
        </w:numPr>
        <w:tabs>
          <w:tab w:val="left" w:pos="798"/>
          <w:tab w:val="left" w:pos="1121"/>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outlineLvl w:val="2"/>
        <w:rPr>
          <w:rFonts w:hint="eastAsia" w:ascii="楷体" w:hAnsi="楷体" w:eastAsia="楷体" w:cs="楷体"/>
          <w:b w:val="0"/>
          <w:bCs w:val="0"/>
          <w:color w:val="auto"/>
          <w:sz w:val="32"/>
          <w:szCs w:val="32"/>
        </w:rPr>
      </w:pPr>
      <w:bookmarkStart w:id="11" w:name="_bookmark10"/>
      <w:bookmarkEnd w:id="11"/>
      <w:bookmarkStart w:id="12" w:name="6.竞争性谈判费用"/>
      <w:bookmarkEnd w:id="12"/>
      <w:r>
        <w:rPr>
          <w:rFonts w:hint="eastAsia" w:ascii="楷体" w:hAnsi="楷体" w:eastAsia="楷体" w:cs="楷体"/>
          <w:b w:val="0"/>
          <w:bCs w:val="0"/>
          <w:color w:val="auto"/>
          <w:sz w:val="32"/>
          <w:szCs w:val="32"/>
        </w:rPr>
        <w:t>竞争性谈判费用</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04"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pacing w:val="-9"/>
          <w:sz w:val="32"/>
          <w:szCs w:val="32"/>
        </w:rPr>
        <w:t>无论谈判采购的结果如何，供应商自行承担与参加竞争性谈判采购活动有关</w:t>
      </w:r>
      <w:r>
        <w:rPr>
          <w:rFonts w:hint="default" w:ascii="Times New Roman" w:hAnsi="Times New Roman" w:eastAsia="仿宋" w:cs="Times New Roman"/>
          <w:b w:val="0"/>
          <w:bCs w:val="0"/>
          <w:color w:val="auto"/>
          <w:sz w:val="32"/>
          <w:szCs w:val="32"/>
        </w:rPr>
        <w:t>的全部费用。</w:t>
      </w:r>
    </w:p>
    <w:p>
      <w:pPr>
        <w:pStyle w:val="3"/>
        <w:keepNext w:val="0"/>
        <w:keepLines w:val="0"/>
        <w:pageBreakBefore w:val="0"/>
        <w:widowControl w:val="0"/>
        <w:numPr>
          <w:ilvl w:val="0"/>
          <w:numId w:val="2"/>
        </w:numPr>
        <w:tabs>
          <w:tab w:val="left" w:pos="918"/>
          <w:tab w:val="left" w:pos="1121"/>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outlineLvl w:val="2"/>
        <w:rPr>
          <w:rFonts w:hint="eastAsia" w:ascii="楷体" w:hAnsi="楷体" w:eastAsia="楷体" w:cs="楷体"/>
          <w:b w:val="0"/>
          <w:bCs w:val="0"/>
          <w:color w:val="auto"/>
          <w:sz w:val="32"/>
          <w:szCs w:val="32"/>
        </w:rPr>
      </w:pPr>
      <w:bookmarkStart w:id="13" w:name="_bookmark11"/>
      <w:bookmarkEnd w:id="13"/>
      <w:bookmarkStart w:id="14" w:name="7.响应文件"/>
      <w:bookmarkEnd w:id="14"/>
      <w:r>
        <w:rPr>
          <w:rFonts w:hint="eastAsia" w:ascii="楷体" w:hAnsi="楷体" w:eastAsia="楷体" w:cs="楷体"/>
          <w:b w:val="0"/>
          <w:bCs w:val="0"/>
          <w:color w:val="auto"/>
          <w:sz w:val="32"/>
          <w:szCs w:val="32"/>
        </w:rPr>
        <w:t>响应文件</w:t>
      </w:r>
    </w:p>
    <w:p>
      <w:pPr>
        <w:keepNext w:val="0"/>
        <w:keepLines w:val="0"/>
        <w:pageBreakBefore w:val="0"/>
        <w:widowControl w:val="0"/>
        <w:numPr>
          <w:ilvl w:val="0"/>
          <w:numId w:val="0"/>
        </w:numPr>
        <w:tabs>
          <w:tab w:val="left" w:pos="1364"/>
          <w:tab w:val="left" w:pos="1719"/>
        </w:tabs>
        <w:kinsoku/>
        <w:wordWrap/>
        <w:overflowPunct/>
        <w:topLinePunct w:val="0"/>
        <w:autoSpaceDE w:val="0"/>
        <w:autoSpaceDN w:val="0"/>
        <w:bidi w:val="0"/>
        <w:adjustRightInd/>
        <w:snapToGrid/>
        <w:spacing w:before="0" w:line="596" w:lineRule="exact"/>
        <w:ind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文件的语言、计量单位</w:t>
      </w:r>
    </w:p>
    <w:p>
      <w:pPr>
        <w:keepNext w:val="0"/>
        <w:keepLines w:val="0"/>
        <w:pageBreakBefore w:val="0"/>
        <w:widowControl w:val="0"/>
        <w:numPr>
          <w:ilvl w:val="0"/>
          <w:numId w:val="0"/>
        </w:numPr>
        <w:tabs>
          <w:tab w:val="left" w:pos="1959"/>
        </w:tabs>
        <w:kinsoku/>
        <w:wordWrap/>
        <w:overflowPunct/>
        <w:topLinePunct w:val="0"/>
        <w:autoSpaceDE w:val="0"/>
        <w:autoSpaceDN w:val="0"/>
        <w:bidi w:val="0"/>
        <w:adjustRightInd/>
        <w:snapToGrid/>
        <w:spacing w:before="0" w:line="596" w:lineRule="exact"/>
        <w:ind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w:t>
      </w: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eastAsia="仿宋" w:cs="Times New Roman"/>
          <w:b w:val="0"/>
          <w:bCs w:val="0"/>
          <w:color w:val="auto"/>
          <w:kern w:val="2"/>
          <w:sz w:val="32"/>
          <w:szCs w:val="32"/>
          <w:lang w:val="zh-CN" w:eastAsia="zh-CN" w:bidi="zh-CN"/>
        </w:rPr>
        <w:t>）供应商提交的响应文件以及供应商与采购人就有关竞争性谈判采购活动的所有来往书面文件均须使用中文。响应文件中所附或引用的外文资料，应翻译成中文。</w:t>
      </w:r>
    </w:p>
    <w:p>
      <w:pPr>
        <w:keepNext w:val="0"/>
        <w:keepLines w:val="0"/>
        <w:pageBreakBefore w:val="0"/>
        <w:widowControl w:val="0"/>
        <w:numPr>
          <w:ilvl w:val="0"/>
          <w:numId w:val="0"/>
        </w:numPr>
        <w:tabs>
          <w:tab w:val="left" w:pos="1959"/>
        </w:tabs>
        <w:kinsoku/>
        <w:wordWrap/>
        <w:overflowPunct/>
        <w:topLinePunct w:val="0"/>
        <w:autoSpaceDE w:val="0"/>
        <w:autoSpaceDN w:val="0"/>
        <w:bidi w:val="0"/>
        <w:adjustRightInd/>
        <w:snapToGrid/>
        <w:spacing w:before="0" w:line="596"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w:t>
      </w:r>
      <w:r>
        <w:rPr>
          <w:rFonts w:hint="default" w:ascii="Times New Roman" w:hAnsi="Times New Roman" w:eastAsia="仿宋" w:cs="Times New Roman"/>
          <w:b w:val="0"/>
          <w:bCs w:val="0"/>
          <w:color w:val="auto"/>
          <w:kern w:val="2"/>
          <w:sz w:val="32"/>
          <w:szCs w:val="32"/>
          <w:lang w:val="en-US" w:eastAsia="zh-CN" w:bidi="zh-CN"/>
        </w:rPr>
        <w:t>2</w:t>
      </w:r>
      <w:r>
        <w:rPr>
          <w:rFonts w:hint="default" w:ascii="Times New Roman" w:hAnsi="Times New Roman" w:eastAsia="仿宋" w:cs="Times New Roman"/>
          <w:b w:val="0"/>
          <w:bCs w:val="0"/>
          <w:color w:val="auto"/>
          <w:kern w:val="2"/>
          <w:sz w:val="32"/>
          <w:szCs w:val="32"/>
          <w:lang w:val="zh-CN" w:eastAsia="zh-CN" w:bidi="zh-CN"/>
        </w:rPr>
        <w:t>）对不同文字文本响应文件的解释发生异议的，以中文文本为准。</w:t>
      </w:r>
    </w:p>
    <w:p>
      <w:pPr>
        <w:keepNext w:val="0"/>
        <w:keepLines w:val="0"/>
        <w:pageBreakBefore w:val="0"/>
        <w:widowControl w:val="0"/>
        <w:numPr>
          <w:ilvl w:val="0"/>
          <w:numId w:val="0"/>
        </w:numPr>
        <w:tabs>
          <w:tab w:val="left" w:pos="1959"/>
        </w:tabs>
        <w:kinsoku/>
        <w:wordWrap/>
        <w:overflowPunct/>
        <w:topLinePunct w:val="0"/>
        <w:autoSpaceDE w:val="0"/>
        <w:autoSpaceDN w:val="0"/>
        <w:bidi w:val="0"/>
        <w:adjustRightInd/>
        <w:snapToGrid/>
        <w:spacing w:before="0" w:line="596" w:lineRule="exact"/>
        <w:ind w:left="0" w:right="0" w:rightChars="0" w:firstLine="636"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1"/>
          <w:kern w:val="2"/>
          <w:sz w:val="32"/>
          <w:szCs w:val="32"/>
          <w:lang w:val="zh-CN" w:eastAsia="zh-CN" w:bidi="zh-CN"/>
        </w:rPr>
        <w:t>（</w:t>
      </w:r>
      <w:r>
        <w:rPr>
          <w:rFonts w:hint="default" w:ascii="Times New Roman" w:hAnsi="Times New Roman" w:eastAsia="仿宋" w:cs="Times New Roman"/>
          <w:b w:val="0"/>
          <w:bCs w:val="0"/>
          <w:color w:val="auto"/>
          <w:spacing w:val="-1"/>
          <w:kern w:val="2"/>
          <w:sz w:val="32"/>
          <w:szCs w:val="32"/>
          <w:lang w:val="en-US" w:eastAsia="zh-CN" w:bidi="zh-CN"/>
        </w:rPr>
        <w:t>3</w:t>
      </w:r>
      <w:r>
        <w:rPr>
          <w:rFonts w:hint="default" w:ascii="Times New Roman" w:hAnsi="Times New Roman" w:eastAsia="仿宋" w:cs="Times New Roman"/>
          <w:b w:val="0"/>
          <w:bCs w:val="0"/>
          <w:color w:val="auto"/>
          <w:spacing w:val="-1"/>
          <w:kern w:val="2"/>
          <w:sz w:val="32"/>
          <w:szCs w:val="32"/>
          <w:lang w:val="zh-CN" w:eastAsia="zh-CN" w:bidi="zh-CN"/>
        </w:rPr>
        <w:t>）除技术参数及要求中另有规定外，计量单位均采用国家法定的计量单</w:t>
      </w:r>
      <w:r>
        <w:rPr>
          <w:rFonts w:hint="default" w:ascii="Times New Roman" w:hAnsi="Times New Roman" w:eastAsia="仿宋" w:cs="Times New Roman"/>
          <w:b w:val="0"/>
          <w:bCs w:val="0"/>
          <w:color w:val="auto"/>
          <w:kern w:val="2"/>
          <w:sz w:val="32"/>
          <w:szCs w:val="32"/>
          <w:lang w:val="zh-CN" w:eastAsia="zh-CN" w:bidi="zh-CN"/>
        </w:rPr>
        <w:t>位。</w:t>
      </w:r>
    </w:p>
    <w:p>
      <w:pPr>
        <w:keepNext w:val="0"/>
        <w:keepLines w:val="0"/>
        <w:pageBreakBefore w:val="0"/>
        <w:widowControl w:val="0"/>
        <w:numPr>
          <w:ilvl w:val="0"/>
          <w:numId w:val="0"/>
        </w:numPr>
        <w:tabs>
          <w:tab w:val="left" w:pos="1364"/>
          <w:tab w:val="left" w:pos="1544"/>
          <w:tab w:val="left" w:pos="1574"/>
          <w:tab w:val="left" w:pos="1719"/>
        </w:tabs>
        <w:kinsoku/>
        <w:wordWrap/>
        <w:overflowPunct/>
        <w:topLinePunct w:val="0"/>
        <w:autoSpaceDE w:val="0"/>
        <w:autoSpaceDN w:val="0"/>
        <w:bidi w:val="0"/>
        <w:adjustRightInd/>
        <w:snapToGrid/>
        <w:spacing w:before="0" w:line="596"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2</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币种及报价要求</w:t>
      </w:r>
    </w:p>
    <w:p>
      <w:pPr>
        <w:keepNext w:val="0"/>
        <w:keepLines w:val="0"/>
        <w:pageBreakBefore w:val="0"/>
        <w:widowControl w:val="0"/>
        <w:numPr>
          <w:ilvl w:val="0"/>
          <w:numId w:val="0"/>
        </w:numPr>
        <w:tabs>
          <w:tab w:val="left" w:pos="1959"/>
        </w:tabs>
        <w:kinsoku/>
        <w:wordWrap/>
        <w:overflowPunct/>
        <w:topLinePunct w:val="0"/>
        <w:autoSpaceDE w:val="0"/>
        <w:autoSpaceDN w:val="0"/>
        <w:bidi w:val="0"/>
        <w:adjustRightInd/>
        <w:snapToGrid/>
        <w:spacing w:before="0" w:line="596" w:lineRule="exact"/>
        <w:ind w:left="0" w:right="0" w:rightChars="0" w:firstLine="612"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7"/>
          <w:kern w:val="2"/>
          <w:sz w:val="32"/>
          <w:szCs w:val="32"/>
          <w:lang w:val="zh-CN" w:eastAsia="zh-CN" w:bidi="zh-CN"/>
        </w:rPr>
        <w:t>（</w:t>
      </w:r>
      <w:r>
        <w:rPr>
          <w:rFonts w:hint="default" w:ascii="Times New Roman" w:hAnsi="Times New Roman" w:eastAsia="仿宋" w:cs="Times New Roman"/>
          <w:b w:val="0"/>
          <w:bCs w:val="0"/>
          <w:color w:val="auto"/>
          <w:spacing w:val="-7"/>
          <w:kern w:val="2"/>
          <w:sz w:val="32"/>
          <w:szCs w:val="32"/>
          <w:lang w:val="en-US" w:eastAsia="zh-CN" w:bidi="zh-CN"/>
        </w:rPr>
        <w:t>1</w:t>
      </w:r>
      <w:r>
        <w:rPr>
          <w:rFonts w:hint="default" w:ascii="Times New Roman" w:hAnsi="Times New Roman" w:eastAsia="仿宋" w:cs="Times New Roman"/>
          <w:b w:val="0"/>
          <w:bCs w:val="0"/>
          <w:color w:val="auto"/>
          <w:spacing w:val="-7"/>
          <w:kern w:val="2"/>
          <w:sz w:val="32"/>
          <w:szCs w:val="32"/>
          <w:lang w:val="zh-CN" w:eastAsia="zh-CN" w:bidi="zh-CN"/>
        </w:rPr>
        <w:t>）报价一律以人民币币种报价。采购人不接受任何非人民币币种的报价。</w:t>
      </w:r>
    </w:p>
    <w:p>
      <w:pPr>
        <w:keepNext w:val="0"/>
        <w:keepLines w:val="0"/>
        <w:pageBreakBefore w:val="0"/>
        <w:widowControl w:val="0"/>
        <w:numPr>
          <w:ilvl w:val="0"/>
          <w:numId w:val="0"/>
        </w:numPr>
        <w:tabs>
          <w:tab w:val="left" w:pos="1959"/>
        </w:tabs>
        <w:kinsoku/>
        <w:wordWrap/>
        <w:overflowPunct/>
        <w:topLinePunct w:val="0"/>
        <w:autoSpaceDE w:val="0"/>
        <w:autoSpaceDN w:val="0"/>
        <w:bidi w:val="0"/>
        <w:adjustRightInd/>
        <w:snapToGrid/>
        <w:spacing w:before="0" w:line="596" w:lineRule="exact"/>
        <w:ind w:left="0" w:right="0" w:rightChars="0" w:firstLine="624"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4"/>
          <w:kern w:val="2"/>
          <w:sz w:val="32"/>
          <w:szCs w:val="32"/>
          <w:lang w:val="zh-CN" w:eastAsia="zh-CN" w:bidi="zh-CN"/>
        </w:rPr>
        <w:t>（</w:t>
      </w:r>
      <w:r>
        <w:rPr>
          <w:rFonts w:hint="default" w:ascii="Times New Roman" w:hAnsi="Times New Roman" w:eastAsia="仿宋" w:cs="Times New Roman"/>
          <w:b w:val="0"/>
          <w:bCs w:val="0"/>
          <w:color w:val="auto"/>
          <w:spacing w:val="-4"/>
          <w:kern w:val="2"/>
          <w:sz w:val="32"/>
          <w:szCs w:val="32"/>
          <w:lang w:val="en-US" w:eastAsia="zh-CN" w:bidi="zh-CN"/>
        </w:rPr>
        <w:t>2</w:t>
      </w:r>
      <w:r>
        <w:rPr>
          <w:rFonts w:hint="default" w:ascii="Times New Roman" w:hAnsi="Times New Roman" w:eastAsia="仿宋" w:cs="Times New Roman"/>
          <w:b w:val="0"/>
          <w:bCs w:val="0"/>
          <w:color w:val="auto"/>
          <w:spacing w:val="-4"/>
          <w:kern w:val="2"/>
          <w:sz w:val="32"/>
          <w:szCs w:val="32"/>
          <w:lang w:val="zh-CN" w:eastAsia="zh-CN" w:bidi="zh-CN"/>
        </w:rPr>
        <w:t>）供应商要按报价表</w:t>
      </w:r>
      <w:r>
        <w:rPr>
          <w:rFonts w:hint="default" w:ascii="Times New Roman" w:hAnsi="Times New Roman" w:eastAsia="仿宋" w:cs="Times New Roman"/>
          <w:b w:val="0"/>
          <w:bCs w:val="0"/>
          <w:color w:val="auto"/>
          <w:spacing w:val="-3"/>
          <w:kern w:val="2"/>
          <w:sz w:val="32"/>
          <w:szCs w:val="32"/>
          <w:lang w:val="zh-CN" w:eastAsia="zh-CN" w:bidi="zh-CN"/>
        </w:rPr>
        <w:t>（</w:t>
      </w:r>
      <w:r>
        <w:rPr>
          <w:rFonts w:hint="default" w:ascii="Times New Roman" w:hAnsi="Times New Roman" w:eastAsia="仿宋" w:cs="Times New Roman"/>
          <w:b w:val="0"/>
          <w:bCs w:val="0"/>
          <w:color w:val="auto"/>
          <w:kern w:val="2"/>
          <w:sz w:val="32"/>
          <w:szCs w:val="32"/>
          <w:lang w:val="zh-CN" w:eastAsia="zh-CN" w:bidi="zh-CN"/>
        </w:rPr>
        <w:t>统一格式</w:t>
      </w:r>
      <w:r>
        <w:rPr>
          <w:rFonts w:hint="default" w:ascii="Times New Roman" w:hAnsi="Times New Roman" w:eastAsia="仿宋" w:cs="Times New Roman"/>
          <w:b w:val="0"/>
          <w:bCs w:val="0"/>
          <w:color w:val="auto"/>
          <w:spacing w:val="-29"/>
          <w:kern w:val="2"/>
          <w:sz w:val="32"/>
          <w:szCs w:val="32"/>
          <w:lang w:val="zh-CN" w:eastAsia="zh-CN" w:bidi="zh-CN"/>
        </w:rPr>
        <w:t>）</w:t>
      </w:r>
      <w:r>
        <w:rPr>
          <w:rFonts w:hint="default" w:ascii="Times New Roman" w:hAnsi="Times New Roman" w:eastAsia="仿宋" w:cs="Times New Roman"/>
          <w:b w:val="0"/>
          <w:bCs w:val="0"/>
          <w:color w:val="auto"/>
          <w:spacing w:val="-5"/>
          <w:kern w:val="2"/>
          <w:sz w:val="32"/>
          <w:szCs w:val="32"/>
          <w:lang w:val="zh-CN" w:eastAsia="zh-CN" w:bidi="zh-CN"/>
        </w:rPr>
        <w:t>的内容填写，报价保留小数点后两位。</w:t>
      </w:r>
    </w:p>
    <w:p>
      <w:pPr>
        <w:keepNext w:val="0"/>
        <w:keepLines w:val="0"/>
        <w:pageBreakBefore w:val="0"/>
        <w:widowControl w:val="0"/>
        <w:numPr>
          <w:ilvl w:val="0"/>
          <w:numId w:val="0"/>
        </w:numPr>
        <w:tabs>
          <w:tab w:val="left" w:pos="1959"/>
        </w:tabs>
        <w:kinsoku/>
        <w:wordWrap/>
        <w:overflowPunct/>
        <w:topLinePunct w:val="0"/>
        <w:autoSpaceDE w:val="0"/>
        <w:autoSpaceDN w:val="0"/>
        <w:bidi w:val="0"/>
        <w:adjustRightInd/>
        <w:snapToGrid/>
        <w:spacing w:before="0" w:line="596" w:lineRule="exact"/>
        <w:ind w:left="0" w:right="0" w:rightChars="0" w:firstLine="616"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6"/>
          <w:kern w:val="2"/>
          <w:sz w:val="32"/>
          <w:szCs w:val="32"/>
          <w:lang w:val="zh-CN" w:eastAsia="zh-CN" w:bidi="zh-CN"/>
        </w:rPr>
        <w:t>（</w:t>
      </w:r>
      <w:r>
        <w:rPr>
          <w:rFonts w:hint="default" w:ascii="Times New Roman" w:hAnsi="Times New Roman" w:eastAsia="仿宋" w:cs="Times New Roman"/>
          <w:b w:val="0"/>
          <w:bCs w:val="0"/>
          <w:color w:val="auto"/>
          <w:spacing w:val="-6"/>
          <w:kern w:val="2"/>
          <w:sz w:val="32"/>
          <w:szCs w:val="32"/>
          <w:lang w:val="en-US" w:eastAsia="zh-CN" w:bidi="zh-CN"/>
        </w:rPr>
        <w:t>3</w:t>
      </w:r>
      <w:r>
        <w:rPr>
          <w:rFonts w:hint="default" w:ascii="Times New Roman" w:hAnsi="Times New Roman" w:eastAsia="仿宋" w:cs="Times New Roman"/>
          <w:b w:val="0"/>
          <w:bCs w:val="0"/>
          <w:color w:val="auto"/>
          <w:spacing w:val="-6"/>
          <w:kern w:val="2"/>
          <w:sz w:val="32"/>
          <w:szCs w:val="32"/>
          <w:lang w:val="zh-CN" w:eastAsia="zh-CN" w:bidi="zh-CN"/>
        </w:rPr>
        <w:t>）供应商的报价为完成本项目所有采购内容的价格。</w:t>
      </w:r>
      <w:r>
        <w:rPr>
          <w:rFonts w:hint="default" w:ascii="Times New Roman" w:hAnsi="Times New Roman" w:eastAsia="仿宋" w:cs="Times New Roman"/>
          <w:b w:val="0"/>
          <w:bCs w:val="0"/>
          <w:color w:val="auto"/>
          <w:spacing w:val="-5"/>
          <w:kern w:val="2"/>
          <w:sz w:val="32"/>
          <w:szCs w:val="32"/>
          <w:lang w:val="zh-CN" w:eastAsia="zh-CN" w:bidi="zh-CN"/>
        </w:rPr>
        <w:t>不</w:t>
      </w:r>
      <w:r>
        <w:rPr>
          <w:rFonts w:hint="default" w:ascii="Times New Roman" w:hAnsi="Times New Roman" w:eastAsia="仿宋" w:cs="Times New Roman"/>
          <w:b w:val="0"/>
          <w:bCs w:val="0"/>
          <w:color w:val="auto"/>
          <w:spacing w:val="-10"/>
          <w:kern w:val="2"/>
          <w:sz w:val="32"/>
          <w:szCs w:val="32"/>
          <w:lang w:val="zh-CN" w:eastAsia="zh-CN" w:bidi="zh-CN"/>
        </w:rPr>
        <w:t>得违反标准规范规定或合同约定，通过降低服务质量、减少服务内容等手段进行恶性竞争，扰乱正常市场秩序。</w:t>
      </w:r>
    </w:p>
    <w:p>
      <w:pPr>
        <w:pStyle w:val="3"/>
        <w:keepNext w:val="0"/>
        <w:keepLines w:val="0"/>
        <w:pageBreakBefore w:val="0"/>
        <w:widowControl w:val="0"/>
        <w:numPr>
          <w:ilvl w:val="0"/>
          <w:numId w:val="2"/>
        </w:numPr>
        <w:tabs>
          <w:tab w:val="left" w:pos="903"/>
          <w:tab w:val="left" w:pos="1121"/>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outlineLvl w:val="2"/>
        <w:rPr>
          <w:rFonts w:hint="eastAsia" w:ascii="楷体" w:hAnsi="楷体" w:eastAsia="楷体" w:cs="楷体"/>
          <w:b w:val="0"/>
          <w:bCs w:val="0"/>
          <w:color w:val="auto"/>
          <w:sz w:val="32"/>
          <w:szCs w:val="32"/>
        </w:rPr>
      </w:pPr>
      <w:bookmarkStart w:id="15" w:name="8.联合体报价"/>
      <w:bookmarkEnd w:id="15"/>
      <w:bookmarkStart w:id="16" w:name="_bookmark12"/>
      <w:bookmarkEnd w:id="16"/>
      <w:r>
        <w:rPr>
          <w:rFonts w:hint="eastAsia" w:ascii="楷体" w:hAnsi="楷体" w:eastAsia="楷体" w:cs="楷体"/>
          <w:b w:val="0"/>
          <w:bCs w:val="0"/>
          <w:color w:val="auto"/>
          <w:sz w:val="32"/>
          <w:szCs w:val="32"/>
        </w:rPr>
        <w:t>联合体报价</w:t>
      </w:r>
    </w:p>
    <w:p>
      <w:pPr>
        <w:pStyle w:val="5"/>
        <w:keepNext w:val="0"/>
        <w:keepLines w:val="0"/>
        <w:pageBreakBefore w:val="0"/>
        <w:kinsoku/>
        <w:wordWrap/>
        <w:overflowPunct/>
        <w:topLinePunct w:val="0"/>
        <w:bidi w:val="0"/>
        <w:adjustRightInd/>
        <w:snapToGrid/>
        <w:spacing w:before="0" w:line="596" w:lineRule="exact"/>
        <w:ind w:left="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本次采购活动接受联合体报价。</w:t>
      </w:r>
    </w:p>
    <w:p>
      <w:pPr>
        <w:pStyle w:val="3"/>
        <w:keepNext w:val="0"/>
        <w:keepLines w:val="0"/>
        <w:pageBreakBefore w:val="0"/>
        <w:widowControl w:val="0"/>
        <w:numPr>
          <w:ilvl w:val="0"/>
          <w:numId w:val="2"/>
        </w:numPr>
        <w:tabs>
          <w:tab w:val="left" w:pos="903"/>
          <w:tab w:val="left" w:pos="1121"/>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outlineLvl w:val="2"/>
        <w:rPr>
          <w:rFonts w:hint="default" w:ascii="楷体" w:hAnsi="楷体" w:eastAsia="楷体" w:cs="楷体"/>
          <w:b w:val="0"/>
          <w:bCs w:val="0"/>
          <w:color w:val="auto"/>
          <w:sz w:val="32"/>
          <w:szCs w:val="32"/>
        </w:rPr>
      </w:pPr>
      <w:r>
        <w:rPr>
          <w:rFonts w:hint="default" w:ascii="楷体" w:hAnsi="楷体" w:eastAsia="楷体" w:cs="楷体"/>
          <w:b w:val="0"/>
          <w:bCs w:val="0"/>
          <w:color w:val="auto"/>
          <w:sz w:val="32"/>
          <w:szCs w:val="32"/>
        </w:rPr>
        <w:t>竞争性谈判文件的组成</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left="0" w:right="0" w:firstLine="62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pacing w:val="-5"/>
          <w:sz w:val="32"/>
          <w:szCs w:val="32"/>
        </w:rPr>
        <w:t>谈判文件是供应商准备响应文件和参加谈判的依据，同时也是评审的重要依</w:t>
      </w:r>
      <w:r>
        <w:rPr>
          <w:rFonts w:hint="default" w:ascii="Times New Roman" w:hAnsi="Times New Roman" w:eastAsia="仿宋" w:cs="Times New Roman"/>
          <w:b w:val="0"/>
          <w:bCs w:val="0"/>
          <w:color w:val="auto"/>
          <w:spacing w:val="-10"/>
          <w:sz w:val="32"/>
          <w:szCs w:val="32"/>
        </w:rPr>
        <w:t>据，具有准法律文件性质。谈判文件用以阐明本项目所需的资质、技术、服务及报价等要求、竞争性谈判程序、有关规定和注意事项以及合同主要条款等。本谈</w:t>
      </w:r>
      <w:r>
        <w:rPr>
          <w:rFonts w:hint="default" w:ascii="Times New Roman" w:hAnsi="Times New Roman" w:eastAsia="仿宋" w:cs="Times New Roman"/>
          <w:b w:val="0"/>
          <w:bCs w:val="0"/>
          <w:color w:val="auto"/>
          <w:sz w:val="32"/>
          <w:szCs w:val="32"/>
        </w:rPr>
        <w:t>判文件包括以下内容：</w:t>
      </w:r>
    </w:p>
    <w:p>
      <w:pPr>
        <w:keepNext w:val="0"/>
        <w:keepLines w:val="0"/>
        <w:pageBreakBefore w:val="0"/>
        <w:widowControl w:val="0"/>
        <w:numPr>
          <w:ilvl w:val="0"/>
          <w:numId w:val="0"/>
        </w:numPr>
        <w:tabs>
          <w:tab w:val="left" w:pos="1418"/>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竞争性谈判邀请；</w:t>
      </w:r>
    </w:p>
    <w:p>
      <w:pPr>
        <w:keepNext w:val="0"/>
        <w:keepLines w:val="0"/>
        <w:pageBreakBefore w:val="0"/>
        <w:widowControl w:val="0"/>
        <w:numPr>
          <w:ilvl w:val="0"/>
          <w:numId w:val="0"/>
        </w:numPr>
        <w:tabs>
          <w:tab w:val="left" w:pos="1418"/>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2</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竞争性谈判须知；</w:t>
      </w:r>
    </w:p>
    <w:p>
      <w:pPr>
        <w:keepNext w:val="0"/>
        <w:keepLines w:val="0"/>
        <w:pageBreakBefore w:val="0"/>
        <w:widowControl w:val="0"/>
        <w:numPr>
          <w:ilvl w:val="0"/>
          <w:numId w:val="0"/>
        </w:numPr>
        <w:tabs>
          <w:tab w:val="left" w:pos="1418"/>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3</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项目服务要求和商务要求；</w:t>
      </w:r>
    </w:p>
    <w:p>
      <w:pPr>
        <w:keepNext w:val="0"/>
        <w:keepLines w:val="0"/>
        <w:pageBreakBefore w:val="0"/>
        <w:widowControl w:val="0"/>
        <w:numPr>
          <w:ilvl w:val="0"/>
          <w:numId w:val="0"/>
        </w:numPr>
        <w:tabs>
          <w:tab w:val="left" w:pos="1418"/>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4</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响应文件格式；</w:t>
      </w:r>
    </w:p>
    <w:p>
      <w:pPr>
        <w:keepNext w:val="0"/>
        <w:keepLines w:val="0"/>
        <w:pageBreakBefore w:val="0"/>
        <w:widowControl w:val="0"/>
        <w:numPr>
          <w:ilvl w:val="0"/>
          <w:numId w:val="0"/>
        </w:numPr>
        <w:tabs>
          <w:tab w:val="left" w:pos="1418"/>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5</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拟签订合同主要条款。</w:t>
      </w:r>
    </w:p>
    <w:p>
      <w:pPr>
        <w:pStyle w:val="3"/>
        <w:keepNext w:val="0"/>
        <w:keepLines w:val="0"/>
        <w:pageBreakBefore w:val="0"/>
        <w:widowControl w:val="0"/>
        <w:numPr>
          <w:ilvl w:val="0"/>
          <w:numId w:val="2"/>
        </w:numPr>
        <w:tabs>
          <w:tab w:val="left" w:pos="1038"/>
          <w:tab w:val="left" w:pos="1241"/>
        </w:tabs>
        <w:kinsoku/>
        <w:wordWrap/>
        <w:overflowPunct/>
        <w:topLinePunct w:val="0"/>
        <w:autoSpaceDE w:val="0"/>
        <w:autoSpaceDN w:val="0"/>
        <w:bidi w:val="0"/>
        <w:adjustRightInd/>
        <w:snapToGrid/>
        <w:spacing w:before="0" w:line="596" w:lineRule="exact"/>
        <w:ind w:left="0" w:leftChars="0" w:right="0" w:rightChars="0" w:firstLine="640" w:firstLineChars="200"/>
        <w:jc w:val="left"/>
        <w:textAlignment w:val="auto"/>
        <w:outlineLvl w:val="2"/>
        <w:rPr>
          <w:rFonts w:hint="eastAsia" w:ascii="楷体" w:hAnsi="楷体" w:eastAsia="楷体" w:cs="楷体"/>
          <w:b w:val="0"/>
          <w:bCs w:val="0"/>
          <w:color w:val="auto"/>
          <w:sz w:val="32"/>
          <w:szCs w:val="32"/>
        </w:rPr>
      </w:pPr>
      <w:bookmarkStart w:id="17" w:name="10.竞争性谈判文件的澄清或修改"/>
      <w:bookmarkEnd w:id="17"/>
      <w:bookmarkStart w:id="18" w:name="_bookmark14"/>
      <w:bookmarkEnd w:id="18"/>
      <w:r>
        <w:rPr>
          <w:rFonts w:hint="eastAsia" w:ascii="楷体" w:hAnsi="楷体" w:eastAsia="楷体" w:cs="楷体"/>
          <w:b w:val="0"/>
          <w:bCs w:val="0"/>
          <w:color w:val="auto"/>
          <w:sz w:val="32"/>
          <w:szCs w:val="32"/>
        </w:rPr>
        <w:t>竞争性谈判文件的澄清或修改</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20" w:firstLineChars="200"/>
        <w:jc w:val="both"/>
        <w:textAlignment w:val="auto"/>
        <w:rPr>
          <w:rFonts w:hint="default" w:ascii="Times New Roman" w:hAnsi="Times New Roman" w:eastAsia="仿宋" w:cs="Times New Roman"/>
          <w:b w:val="0"/>
          <w:bCs w:val="0"/>
          <w:color w:val="auto"/>
          <w:spacing w:val="-5"/>
          <w:sz w:val="32"/>
          <w:szCs w:val="32"/>
        </w:rPr>
      </w:pPr>
      <w:r>
        <w:rPr>
          <w:rFonts w:hint="default" w:ascii="Times New Roman" w:hAnsi="Times New Roman" w:eastAsia="仿宋" w:cs="Times New Roman"/>
          <w:b w:val="0"/>
          <w:bCs w:val="0"/>
          <w:color w:val="auto"/>
          <w:spacing w:val="-5"/>
          <w:sz w:val="32"/>
          <w:szCs w:val="32"/>
        </w:rPr>
        <w:t>提交首次响应文件截止之日前，采购人可以对已经发出的谈判文件进行必要的澄清或者修改，澄清或者修改的内容作为谈判文件的组成部分。澄清或者修改的内容可能影响响应文件编制的，采购人应当在提交首次响应文件截止之日</w:t>
      </w:r>
      <w:r>
        <w:rPr>
          <w:rFonts w:hint="eastAsia" w:eastAsia="仿宋" w:cs="Times New Roman"/>
          <w:b w:val="0"/>
          <w:bCs w:val="0"/>
          <w:color w:val="auto"/>
          <w:spacing w:val="-5"/>
          <w:sz w:val="32"/>
          <w:szCs w:val="32"/>
          <w:lang w:val="en-US" w:eastAsia="zh-CN"/>
        </w:rPr>
        <w:t>1</w:t>
      </w:r>
      <w:r>
        <w:rPr>
          <w:rFonts w:hint="default" w:ascii="Times New Roman" w:hAnsi="Times New Roman" w:eastAsia="仿宋" w:cs="Times New Roman"/>
          <w:b w:val="0"/>
          <w:bCs w:val="0"/>
          <w:color w:val="auto"/>
          <w:spacing w:val="-5"/>
          <w:sz w:val="32"/>
          <w:szCs w:val="32"/>
        </w:rPr>
        <w:t>个工作日前，以书面形式通知所有接收谈判文件的供应商，不足</w:t>
      </w:r>
      <w:r>
        <w:rPr>
          <w:rFonts w:hint="eastAsia" w:eastAsia="仿宋" w:cs="Times New Roman"/>
          <w:b w:val="0"/>
          <w:bCs w:val="0"/>
          <w:color w:val="auto"/>
          <w:spacing w:val="-5"/>
          <w:sz w:val="32"/>
          <w:szCs w:val="32"/>
          <w:lang w:val="en-US" w:eastAsia="zh-CN"/>
        </w:rPr>
        <w:t>1</w:t>
      </w:r>
      <w:r>
        <w:rPr>
          <w:rFonts w:hint="default" w:ascii="Times New Roman" w:hAnsi="Times New Roman" w:eastAsia="仿宋" w:cs="Times New Roman"/>
          <w:b w:val="0"/>
          <w:bCs w:val="0"/>
          <w:color w:val="auto"/>
          <w:spacing w:val="-5"/>
          <w:sz w:val="32"/>
          <w:szCs w:val="32"/>
        </w:rPr>
        <w:t>个工作日的，应当顺延提交首次响应文件截止之日。</w:t>
      </w:r>
    </w:p>
    <w:p>
      <w:pPr>
        <w:pStyle w:val="3"/>
        <w:keepNext w:val="0"/>
        <w:keepLines w:val="0"/>
        <w:pageBreakBefore w:val="0"/>
        <w:widowControl w:val="0"/>
        <w:numPr>
          <w:ilvl w:val="0"/>
          <w:numId w:val="2"/>
        </w:numPr>
        <w:tabs>
          <w:tab w:val="left" w:pos="1008"/>
          <w:tab w:val="left" w:pos="1241"/>
        </w:tabs>
        <w:kinsoku/>
        <w:wordWrap/>
        <w:overflowPunct/>
        <w:topLinePunct w:val="0"/>
        <w:autoSpaceDE w:val="0"/>
        <w:autoSpaceDN w:val="0"/>
        <w:bidi w:val="0"/>
        <w:adjustRightInd/>
        <w:snapToGrid/>
        <w:spacing w:before="0" w:line="600" w:lineRule="exact"/>
        <w:ind w:left="0" w:leftChars="0" w:right="0" w:rightChars="0" w:firstLine="420" w:firstLineChars="0"/>
        <w:jc w:val="left"/>
        <w:textAlignment w:val="auto"/>
        <w:outlineLvl w:val="2"/>
        <w:rPr>
          <w:rFonts w:hint="eastAsia" w:ascii="楷体" w:hAnsi="楷体" w:eastAsia="楷体" w:cs="楷体"/>
          <w:b w:val="0"/>
          <w:bCs w:val="0"/>
          <w:color w:val="auto"/>
          <w:sz w:val="32"/>
          <w:szCs w:val="32"/>
        </w:rPr>
      </w:pPr>
      <w:bookmarkStart w:id="19" w:name="11.响应文件的组成"/>
      <w:bookmarkEnd w:id="19"/>
      <w:bookmarkStart w:id="20" w:name="_bookmark15"/>
      <w:bookmarkEnd w:id="20"/>
      <w:r>
        <w:rPr>
          <w:rFonts w:hint="eastAsia" w:ascii="楷体" w:hAnsi="楷体" w:eastAsia="楷体" w:cs="楷体"/>
          <w:b w:val="0"/>
          <w:bCs w:val="0"/>
          <w:color w:val="auto"/>
          <w:sz w:val="32"/>
          <w:szCs w:val="32"/>
        </w:rPr>
        <w:t>响应文件的组成</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20" w:firstLineChars="200"/>
        <w:jc w:val="both"/>
        <w:textAlignment w:val="auto"/>
        <w:rPr>
          <w:rFonts w:hint="default" w:ascii="Times New Roman" w:hAnsi="Times New Roman" w:eastAsia="仿宋" w:cs="Times New Roman"/>
          <w:b w:val="0"/>
          <w:bCs w:val="0"/>
          <w:color w:val="auto"/>
          <w:spacing w:val="-5"/>
          <w:sz w:val="32"/>
          <w:szCs w:val="32"/>
        </w:rPr>
      </w:pPr>
      <w:r>
        <w:rPr>
          <w:rFonts w:hint="default" w:ascii="Times New Roman" w:hAnsi="Times New Roman" w:eastAsia="仿宋" w:cs="Times New Roman"/>
          <w:b w:val="0"/>
          <w:bCs w:val="0"/>
          <w:color w:val="auto"/>
          <w:spacing w:val="-5"/>
          <w:sz w:val="32"/>
          <w:szCs w:val="32"/>
        </w:rPr>
        <w:t>响应文件用于谈判小组资格审查</w:t>
      </w:r>
      <w:r>
        <w:rPr>
          <w:rFonts w:hint="default" w:ascii="Times New Roman" w:hAnsi="Times New Roman" w:eastAsia="仿宋" w:cs="Times New Roman"/>
          <w:b w:val="0"/>
          <w:bCs w:val="0"/>
          <w:color w:val="auto"/>
          <w:spacing w:val="-5"/>
          <w:sz w:val="32"/>
          <w:szCs w:val="32"/>
          <w:lang w:eastAsia="zh-CN"/>
        </w:rPr>
        <w:t>、商务谈判依据。</w:t>
      </w:r>
      <w:r>
        <w:rPr>
          <w:rFonts w:hint="default" w:ascii="Times New Roman" w:hAnsi="Times New Roman" w:eastAsia="仿宋" w:cs="Times New Roman"/>
          <w:b w:val="0"/>
          <w:bCs w:val="0"/>
          <w:color w:val="auto"/>
          <w:spacing w:val="-5"/>
          <w:sz w:val="32"/>
          <w:szCs w:val="32"/>
        </w:rPr>
        <w:t>供应商应按照谈判文件的规定和要求编制响应文件。供应商编写的响应文件应包括下列部分：</w:t>
      </w:r>
    </w:p>
    <w:p>
      <w:pPr>
        <w:keepNext w:val="0"/>
        <w:keepLines w:val="0"/>
        <w:pageBreakBefore w:val="0"/>
        <w:widowControl w:val="0"/>
        <w:numPr>
          <w:ilvl w:val="0"/>
          <w:numId w:val="3"/>
        </w:numPr>
        <w:tabs>
          <w:tab w:val="left" w:pos="1293"/>
          <w:tab w:val="left" w:pos="1458"/>
          <w:tab w:val="left" w:pos="1891"/>
        </w:tabs>
        <w:kinsoku/>
        <w:wordWrap/>
        <w:overflowPunct/>
        <w:topLinePunct w:val="0"/>
        <w:autoSpaceDE w:val="0"/>
        <w:autoSpaceDN w:val="0"/>
        <w:bidi w:val="0"/>
        <w:adjustRightInd/>
        <w:snapToGrid/>
        <w:spacing w:before="0" w:line="600" w:lineRule="exact"/>
        <w:ind w:right="0" w:rightChars="0" w:firstLine="640" w:firstLineChars="200"/>
        <w:jc w:val="both"/>
        <w:textAlignment w:val="auto"/>
        <w:outlineLvl w:val="9"/>
        <w:rPr>
          <w:rFonts w:hint="default" w:ascii="Times New Roman" w:hAnsi="Times New Roman" w:eastAsia="仿宋" w:cs="Times New Roman"/>
          <w:b w:val="0"/>
          <w:bCs w:val="0"/>
          <w:color w:val="auto"/>
          <w:sz w:val="32"/>
          <w:szCs w:val="32"/>
          <w:lang w:eastAsia="zh-CN"/>
        </w:rPr>
      </w:pPr>
      <w:r>
        <w:rPr>
          <w:rFonts w:hint="default" w:ascii="Times New Roman" w:hAnsi="Times New Roman" w:eastAsia="仿宋" w:cs="Times New Roman"/>
          <w:b w:val="0"/>
          <w:bCs w:val="0"/>
          <w:color w:val="auto"/>
          <w:sz w:val="32"/>
          <w:szCs w:val="32"/>
        </w:rPr>
        <w:t>响应</w:t>
      </w:r>
      <w:r>
        <w:rPr>
          <w:rFonts w:hint="default" w:ascii="Times New Roman" w:hAnsi="Times New Roman" w:eastAsia="仿宋" w:cs="Times New Roman"/>
          <w:b w:val="0"/>
          <w:bCs w:val="0"/>
          <w:color w:val="auto"/>
          <w:sz w:val="32"/>
          <w:szCs w:val="32"/>
          <w:lang w:eastAsia="zh-CN"/>
        </w:rPr>
        <w:t>文件商务部分</w:t>
      </w:r>
    </w:p>
    <w:p>
      <w:pPr>
        <w:keepNext w:val="0"/>
        <w:keepLines w:val="0"/>
        <w:pageBreakBefore w:val="0"/>
        <w:widowControl w:val="0"/>
        <w:numPr>
          <w:ilvl w:val="0"/>
          <w:numId w:val="4"/>
        </w:numPr>
        <w:tabs>
          <w:tab w:val="left" w:pos="1293"/>
          <w:tab w:val="left" w:pos="1458"/>
          <w:tab w:val="left" w:pos="1891"/>
        </w:tabs>
        <w:kinsoku/>
        <w:wordWrap/>
        <w:overflowPunct/>
        <w:topLinePunct w:val="0"/>
        <w:autoSpaceDE w:val="0"/>
        <w:autoSpaceDN w:val="0"/>
        <w:bidi w:val="0"/>
        <w:adjustRightInd/>
        <w:snapToGrid/>
        <w:spacing w:before="0" w:line="600" w:lineRule="exact"/>
        <w:ind w:left="1065" w:leftChars="0" w:right="0" w:rightChars="0" w:hanging="425" w:firstLineChars="0"/>
        <w:jc w:val="both"/>
        <w:textAlignment w:val="auto"/>
        <w:outlineLvl w:val="9"/>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供应商的声明函；</w:t>
      </w:r>
    </w:p>
    <w:p>
      <w:pPr>
        <w:keepNext w:val="0"/>
        <w:keepLines w:val="0"/>
        <w:pageBreakBefore w:val="0"/>
        <w:widowControl w:val="0"/>
        <w:numPr>
          <w:ilvl w:val="0"/>
          <w:numId w:val="4"/>
        </w:numPr>
        <w:tabs>
          <w:tab w:val="left" w:pos="1453"/>
          <w:tab w:val="left" w:pos="1468"/>
          <w:tab w:val="left" w:pos="1678"/>
          <w:tab w:val="left" w:pos="1959"/>
        </w:tabs>
        <w:kinsoku/>
        <w:wordWrap/>
        <w:overflowPunct/>
        <w:topLinePunct w:val="0"/>
        <w:autoSpaceDE w:val="0"/>
        <w:autoSpaceDN w:val="0"/>
        <w:bidi w:val="0"/>
        <w:adjustRightInd/>
        <w:snapToGrid/>
        <w:spacing w:before="0" w:line="600" w:lineRule="exact"/>
        <w:ind w:left="1065" w:leftChars="0" w:right="0" w:rightChars="0" w:hanging="425" w:firstLineChars="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法定代表人身份证明书及法定代表人身份证；</w:t>
      </w:r>
    </w:p>
    <w:p>
      <w:pPr>
        <w:keepNext w:val="0"/>
        <w:keepLines w:val="0"/>
        <w:pageBreakBefore w:val="0"/>
        <w:widowControl w:val="0"/>
        <w:numPr>
          <w:ilvl w:val="0"/>
          <w:numId w:val="4"/>
        </w:numPr>
        <w:tabs>
          <w:tab w:val="left" w:pos="1558"/>
          <w:tab w:val="left" w:pos="1959"/>
        </w:tabs>
        <w:kinsoku/>
        <w:wordWrap/>
        <w:overflowPunct/>
        <w:topLinePunct w:val="0"/>
        <w:autoSpaceDE w:val="0"/>
        <w:autoSpaceDN w:val="0"/>
        <w:bidi w:val="0"/>
        <w:adjustRightInd/>
        <w:snapToGrid/>
        <w:spacing w:before="0" w:line="600" w:lineRule="exact"/>
        <w:ind w:left="1065" w:leftChars="0" w:right="0" w:rightChars="0" w:hanging="425" w:firstLineChars="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法定代表人授权委托书及授权代表人身份证；</w:t>
      </w:r>
    </w:p>
    <w:p>
      <w:pPr>
        <w:keepNext w:val="0"/>
        <w:keepLines w:val="0"/>
        <w:pageBreakBefore w:val="0"/>
        <w:widowControl w:val="0"/>
        <w:numPr>
          <w:ilvl w:val="0"/>
          <w:numId w:val="4"/>
        </w:numPr>
        <w:tabs>
          <w:tab w:val="left" w:pos="1558"/>
          <w:tab w:val="left" w:pos="1959"/>
        </w:tabs>
        <w:kinsoku/>
        <w:wordWrap/>
        <w:overflowPunct/>
        <w:topLinePunct w:val="0"/>
        <w:autoSpaceDE w:val="0"/>
        <w:autoSpaceDN w:val="0"/>
        <w:bidi w:val="0"/>
        <w:adjustRightInd/>
        <w:snapToGrid/>
        <w:spacing w:before="0" w:line="600" w:lineRule="exact"/>
        <w:ind w:left="1065" w:leftChars="0" w:right="0" w:rightChars="0" w:hanging="425" w:firstLineChars="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1"/>
          <w:kern w:val="2"/>
          <w:sz w:val="32"/>
          <w:szCs w:val="32"/>
          <w:lang w:val="zh-CN" w:eastAsia="zh-CN" w:bidi="zh-CN"/>
        </w:rPr>
        <w:t>有效的营业执照副本或法人证书等类似证明材料、营业执照副本或法</w:t>
      </w:r>
      <w:r>
        <w:rPr>
          <w:rFonts w:hint="default" w:ascii="Times New Roman" w:hAnsi="Times New Roman" w:eastAsia="仿宋" w:cs="Times New Roman"/>
          <w:b w:val="0"/>
          <w:bCs w:val="0"/>
          <w:color w:val="auto"/>
          <w:kern w:val="2"/>
          <w:sz w:val="32"/>
          <w:szCs w:val="32"/>
          <w:lang w:val="zh-CN" w:eastAsia="zh-CN" w:bidi="zh-CN"/>
        </w:rPr>
        <w:t>人证书副本等类似证明材料）</w:t>
      </w:r>
    </w:p>
    <w:p>
      <w:pPr>
        <w:keepNext w:val="0"/>
        <w:keepLines w:val="0"/>
        <w:pageBreakBefore w:val="0"/>
        <w:widowControl w:val="0"/>
        <w:numPr>
          <w:ilvl w:val="0"/>
          <w:numId w:val="4"/>
        </w:numPr>
        <w:tabs>
          <w:tab w:val="left" w:pos="1513"/>
          <w:tab w:val="left" w:pos="1648"/>
          <w:tab w:val="left" w:pos="1959"/>
        </w:tabs>
        <w:kinsoku/>
        <w:wordWrap/>
        <w:overflowPunct/>
        <w:topLinePunct w:val="0"/>
        <w:autoSpaceDE w:val="0"/>
        <w:autoSpaceDN w:val="0"/>
        <w:bidi w:val="0"/>
        <w:adjustRightInd/>
        <w:snapToGrid/>
        <w:spacing w:before="0" w:line="600" w:lineRule="exact"/>
        <w:ind w:left="1065" w:leftChars="0" w:right="0" w:rightChars="0" w:hanging="425" w:firstLineChars="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具有良好的商业信誉的承诺函；</w:t>
      </w:r>
    </w:p>
    <w:p>
      <w:pPr>
        <w:keepNext w:val="0"/>
        <w:keepLines w:val="0"/>
        <w:pageBreakBefore w:val="0"/>
        <w:widowControl w:val="0"/>
        <w:numPr>
          <w:ilvl w:val="0"/>
          <w:numId w:val="4"/>
        </w:numPr>
        <w:tabs>
          <w:tab w:val="left" w:pos="1738"/>
          <w:tab w:val="left" w:pos="1959"/>
        </w:tabs>
        <w:kinsoku/>
        <w:wordWrap/>
        <w:overflowPunct/>
        <w:topLinePunct w:val="0"/>
        <w:autoSpaceDE w:val="0"/>
        <w:autoSpaceDN w:val="0"/>
        <w:bidi w:val="0"/>
        <w:adjustRightInd/>
        <w:snapToGrid/>
        <w:spacing w:before="0" w:line="600" w:lineRule="exact"/>
        <w:ind w:left="1065" w:leftChars="0" w:right="0" w:rightChars="0" w:hanging="425" w:firstLineChars="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参加采购活动前三年内，在经营活动中没有违法记录的承诺函；</w:t>
      </w:r>
    </w:p>
    <w:p>
      <w:pPr>
        <w:keepNext w:val="0"/>
        <w:keepLines w:val="0"/>
        <w:pageBreakBefore w:val="0"/>
        <w:widowControl w:val="0"/>
        <w:numPr>
          <w:ilvl w:val="0"/>
          <w:numId w:val="4"/>
        </w:numPr>
        <w:tabs>
          <w:tab w:val="left" w:pos="1708"/>
          <w:tab w:val="left" w:pos="2079"/>
        </w:tabs>
        <w:kinsoku/>
        <w:wordWrap/>
        <w:overflowPunct/>
        <w:topLinePunct w:val="0"/>
        <w:autoSpaceDE w:val="0"/>
        <w:autoSpaceDN w:val="0"/>
        <w:bidi w:val="0"/>
        <w:adjustRightInd/>
        <w:snapToGrid/>
        <w:spacing w:before="0" w:line="600" w:lineRule="exact"/>
        <w:ind w:left="1065" w:leftChars="0" w:right="0" w:rightChars="0" w:hanging="425" w:firstLineChars="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4"/>
          <w:kern w:val="2"/>
          <w:sz w:val="32"/>
          <w:szCs w:val="32"/>
          <w:lang w:val="zh-CN" w:eastAsia="zh-CN" w:bidi="zh-CN"/>
        </w:rPr>
        <w:t>供应商及其现任法定代表人、主要负责人不具有行贿犯罪记录的承</w:t>
      </w:r>
      <w:r>
        <w:rPr>
          <w:rFonts w:hint="default" w:ascii="Times New Roman" w:hAnsi="Times New Roman" w:eastAsia="仿宋" w:cs="Times New Roman"/>
          <w:b w:val="0"/>
          <w:bCs w:val="0"/>
          <w:color w:val="auto"/>
          <w:spacing w:val="-6"/>
          <w:kern w:val="2"/>
          <w:sz w:val="32"/>
          <w:szCs w:val="32"/>
          <w:lang w:val="zh-CN" w:eastAsia="zh-CN" w:bidi="zh-CN"/>
        </w:rPr>
        <w:t>诺函；</w:t>
      </w:r>
    </w:p>
    <w:p>
      <w:pPr>
        <w:keepNext w:val="0"/>
        <w:keepLines w:val="0"/>
        <w:pageBreakBefore w:val="0"/>
        <w:widowControl w:val="0"/>
        <w:numPr>
          <w:ilvl w:val="0"/>
          <w:numId w:val="4"/>
        </w:numPr>
        <w:tabs>
          <w:tab w:val="left" w:pos="1768"/>
          <w:tab w:val="left" w:pos="2079"/>
        </w:tabs>
        <w:kinsoku/>
        <w:wordWrap/>
        <w:overflowPunct/>
        <w:topLinePunct w:val="0"/>
        <w:autoSpaceDE w:val="0"/>
        <w:autoSpaceDN w:val="0"/>
        <w:bidi w:val="0"/>
        <w:adjustRightInd/>
        <w:snapToGrid/>
        <w:spacing w:before="0" w:line="600" w:lineRule="exact"/>
        <w:ind w:left="1065" w:leftChars="0" w:right="0" w:rightChars="0" w:hanging="425" w:firstLineChars="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2"/>
          <w:kern w:val="2"/>
          <w:sz w:val="32"/>
          <w:szCs w:val="32"/>
          <w:lang w:val="zh-CN" w:eastAsia="zh-CN" w:bidi="zh-CN"/>
        </w:rPr>
        <w:t>供应商认为需要提供的其他证明材料（如有），格式自拟。</w:t>
      </w:r>
    </w:p>
    <w:p>
      <w:pPr>
        <w:keepNext w:val="0"/>
        <w:keepLines w:val="0"/>
        <w:pageBreakBefore w:val="0"/>
        <w:widowControl w:val="0"/>
        <w:numPr>
          <w:ilvl w:val="0"/>
          <w:numId w:val="0"/>
        </w:numPr>
        <w:tabs>
          <w:tab w:val="left" w:pos="1573"/>
          <w:tab w:val="left" w:pos="1960"/>
        </w:tabs>
        <w:kinsoku/>
        <w:wordWrap/>
        <w:overflowPunct/>
        <w:topLinePunct w:val="0"/>
        <w:autoSpaceDE w:val="0"/>
        <w:autoSpaceDN w:val="0"/>
        <w:bidi w:val="0"/>
        <w:adjustRightInd/>
        <w:snapToGrid/>
        <w:spacing w:before="0" w:line="600" w:lineRule="exact"/>
        <w:ind w:left="0" w:right="0" w:rightChars="0" w:firstLine="640" w:firstLineChars="200"/>
        <w:jc w:val="left"/>
        <w:textAlignment w:val="auto"/>
        <w:outlineLvl w:val="9"/>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sz w:val="32"/>
          <w:szCs w:val="32"/>
        </w:rPr>
        <w:t>响应文件</w:t>
      </w:r>
      <w:r>
        <w:rPr>
          <w:rFonts w:hint="default" w:ascii="Times New Roman" w:hAnsi="Times New Roman" w:eastAsia="仿宋" w:cs="Times New Roman"/>
          <w:b w:val="0"/>
          <w:bCs w:val="0"/>
          <w:color w:val="auto"/>
          <w:sz w:val="32"/>
          <w:szCs w:val="32"/>
          <w:lang w:eastAsia="zh-CN"/>
        </w:rPr>
        <w:t>报价、技术、服务部分</w:t>
      </w:r>
    </w:p>
    <w:p>
      <w:pPr>
        <w:keepNext w:val="0"/>
        <w:keepLines w:val="0"/>
        <w:pageBreakBefore w:val="0"/>
        <w:widowControl w:val="0"/>
        <w:numPr>
          <w:ilvl w:val="0"/>
          <w:numId w:val="5"/>
        </w:numPr>
        <w:tabs>
          <w:tab w:val="left" w:pos="1663"/>
          <w:tab w:val="left" w:pos="2078"/>
        </w:tabs>
        <w:kinsoku/>
        <w:wordWrap/>
        <w:overflowPunct/>
        <w:topLinePunct w:val="0"/>
        <w:autoSpaceDE w:val="0"/>
        <w:autoSpaceDN w:val="0"/>
        <w:bidi w:val="0"/>
        <w:adjustRightInd/>
        <w:snapToGrid/>
        <w:spacing w:before="0" w:line="600" w:lineRule="exact"/>
        <w:ind w:left="1065" w:leftChars="0" w:right="0" w:rightChars="0" w:hanging="425" w:firstLineChars="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报价一览表；</w:t>
      </w:r>
    </w:p>
    <w:p>
      <w:pPr>
        <w:keepNext w:val="0"/>
        <w:keepLines w:val="0"/>
        <w:pageBreakBefore w:val="0"/>
        <w:widowControl w:val="0"/>
        <w:numPr>
          <w:ilvl w:val="0"/>
          <w:numId w:val="5"/>
        </w:numPr>
        <w:tabs>
          <w:tab w:val="left" w:pos="1634"/>
          <w:tab w:val="left" w:pos="1693"/>
          <w:tab w:val="left" w:pos="2078"/>
        </w:tabs>
        <w:kinsoku/>
        <w:wordWrap/>
        <w:overflowPunct/>
        <w:topLinePunct w:val="0"/>
        <w:autoSpaceDE w:val="0"/>
        <w:autoSpaceDN w:val="0"/>
        <w:bidi w:val="0"/>
        <w:adjustRightInd/>
        <w:snapToGrid/>
        <w:spacing w:before="0" w:line="600" w:lineRule="exact"/>
        <w:ind w:left="1065" w:leftChars="0" w:right="0" w:rightChars="0" w:hanging="425" w:firstLineChars="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售后服务承诺书；</w:t>
      </w:r>
    </w:p>
    <w:p>
      <w:pPr>
        <w:keepNext w:val="0"/>
        <w:keepLines w:val="0"/>
        <w:pageBreakBefore w:val="0"/>
        <w:widowControl w:val="0"/>
        <w:numPr>
          <w:ilvl w:val="0"/>
          <w:numId w:val="5"/>
        </w:numPr>
        <w:tabs>
          <w:tab w:val="left" w:pos="1633"/>
          <w:tab w:val="left" w:pos="2078"/>
        </w:tabs>
        <w:kinsoku/>
        <w:wordWrap/>
        <w:overflowPunct/>
        <w:topLinePunct w:val="0"/>
        <w:autoSpaceDE w:val="0"/>
        <w:autoSpaceDN w:val="0"/>
        <w:bidi w:val="0"/>
        <w:adjustRightInd/>
        <w:snapToGrid/>
        <w:spacing w:before="0" w:line="600" w:lineRule="exact"/>
        <w:ind w:left="1065" w:leftChars="0" w:right="0" w:rightChars="0" w:hanging="425" w:firstLineChars="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供应商认为应当提供的其他材料（如有）。</w:t>
      </w:r>
    </w:p>
    <w:p>
      <w:pPr>
        <w:keepNext w:val="0"/>
        <w:keepLines w:val="0"/>
        <w:pageBreakBefore w:val="0"/>
        <w:widowControl w:val="0"/>
        <w:numPr>
          <w:ilvl w:val="0"/>
          <w:numId w:val="0"/>
        </w:numPr>
        <w:tabs>
          <w:tab w:val="left" w:pos="1483"/>
          <w:tab w:val="left" w:pos="1841"/>
        </w:tabs>
        <w:kinsoku/>
        <w:wordWrap/>
        <w:overflowPunct/>
        <w:topLinePunct w:val="0"/>
        <w:autoSpaceDE w:val="0"/>
        <w:autoSpaceDN w:val="0"/>
        <w:bidi w:val="0"/>
        <w:adjustRightInd/>
        <w:snapToGrid/>
        <w:spacing w:before="0" w:line="600" w:lineRule="exact"/>
        <w:ind w:left="0" w:right="0" w:rightChars="0" w:firstLine="640" w:firstLineChars="200"/>
        <w:jc w:val="left"/>
        <w:textAlignment w:val="auto"/>
        <w:outlineLvl w:val="9"/>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val="en-US" w:eastAsia="zh-CN"/>
        </w:rPr>
        <w:t>3</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sz w:val="32"/>
          <w:szCs w:val="32"/>
        </w:rPr>
        <w:t>报价</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参加最后报价的供应商按谈判文件提供的报价表格</w:t>
      </w:r>
      <w:r>
        <w:rPr>
          <w:rFonts w:hint="default" w:ascii="Times New Roman" w:hAnsi="Times New Roman" w:eastAsia="仿宋" w:cs="Times New Roman"/>
          <w:b w:val="0"/>
          <w:bCs w:val="0"/>
          <w:color w:val="auto"/>
          <w:sz w:val="32"/>
          <w:szCs w:val="32"/>
          <w:lang w:eastAsia="zh-CN"/>
        </w:rPr>
        <w:t>格</w:t>
      </w:r>
      <w:r>
        <w:rPr>
          <w:rFonts w:hint="default" w:ascii="Times New Roman" w:hAnsi="Times New Roman" w:eastAsia="仿宋" w:cs="Times New Roman"/>
          <w:b w:val="0"/>
          <w:bCs w:val="0"/>
          <w:color w:val="auto"/>
          <w:sz w:val="32"/>
          <w:szCs w:val="32"/>
        </w:rPr>
        <w:t>式提供最后报价。</w:t>
      </w:r>
    </w:p>
    <w:p>
      <w:pPr>
        <w:pStyle w:val="3"/>
        <w:keepNext w:val="0"/>
        <w:keepLines w:val="0"/>
        <w:pageBreakBefore w:val="0"/>
        <w:widowControl w:val="0"/>
        <w:numPr>
          <w:ilvl w:val="0"/>
          <w:numId w:val="0"/>
        </w:numPr>
        <w:tabs>
          <w:tab w:val="left" w:pos="1241"/>
        </w:tabs>
        <w:kinsoku/>
        <w:wordWrap/>
        <w:overflowPunct/>
        <w:topLinePunct w:val="0"/>
        <w:autoSpaceDE w:val="0"/>
        <w:autoSpaceDN w:val="0"/>
        <w:bidi w:val="0"/>
        <w:adjustRightInd/>
        <w:snapToGrid/>
        <w:spacing w:before="0" w:line="600" w:lineRule="exact"/>
        <w:ind w:left="0" w:right="0" w:rightChars="0" w:firstLine="640" w:firstLineChars="200"/>
        <w:jc w:val="left"/>
        <w:textAlignment w:val="auto"/>
        <w:outlineLvl w:val="2"/>
        <w:rPr>
          <w:rFonts w:hint="eastAsia" w:ascii="楷体" w:hAnsi="楷体" w:eastAsia="楷体" w:cs="楷体"/>
          <w:b w:val="0"/>
          <w:bCs w:val="0"/>
          <w:color w:val="auto"/>
          <w:sz w:val="32"/>
          <w:szCs w:val="32"/>
        </w:rPr>
      </w:pPr>
      <w:bookmarkStart w:id="21" w:name="12.谈判响应有效期"/>
      <w:bookmarkEnd w:id="21"/>
      <w:bookmarkStart w:id="22" w:name="_bookmark16"/>
      <w:bookmarkEnd w:id="22"/>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谈判响应有效期</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40" w:firstLineChars="200"/>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谈判响应有效期为递交响应文件截止日期起60</w:t>
      </w:r>
      <w:r>
        <w:rPr>
          <w:rFonts w:hint="default" w:ascii="Times New Roman" w:hAnsi="Times New Roman" w:eastAsia="仿宋" w:cs="Times New Roman"/>
          <w:b w:val="0"/>
          <w:bCs w:val="0"/>
          <w:color w:val="auto"/>
          <w:spacing w:val="-11"/>
          <w:sz w:val="32"/>
          <w:szCs w:val="32"/>
        </w:rPr>
        <w:t>天。响应文件有效期短于此规</w:t>
      </w:r>
      <w:r>
        <w:rPr>
          <w:rFonts w:hint="default" w:ascii="Times New Roman" w:hAnsi="Times New Roman" w:eastAsia="仿宋" w:cs="Times New Roman"/>
          <w:b w:val="0"/>
          <w:bCs w:val="0"/>
          <w:color w:val="auto"/>
          <w:sz w:val="32"/>
          <w:szCs w:val="32"/>
        </w:rPr>
        <w:t>定期限的，则其响应文件将按无效响应文件处理。</w:t>
      </w:r>
    </w:p>
    <w:p>
      <w:pPr>
        <w:pStyle w:val="3"/>
        <w:keepNext w:val="0"/>
        <w:keepLines w:val="0"/>
        <w:pageBreakBefore w:val="0"/>
        <w:widowControl w:val="0"/>
        <w:numPr>
          <w:ilvl w:val="0"/>
          <w:numId w:val="0"/>
        </w:numPr>
        <w:tabs>
          <w:tab w:val="left" w:pos="1241"/>
        </w:tabs>
        <w:kinsoku/>
        <w:wordWrap/>
        <w:overflowPunct/>
        <w:topLinePunct w:val="0"/>
        <w:autoSpaceDE w:val="0"/>
        <w:autoSpaceDN w:val="0"/>
        <w:bidi w:val="0"/>
        <w:adjustRightInd/>
        <w:snapToGrid/>
        <w:spacing w:before="0" w:line="600" w:lineRule="exact"/>
        <w:ind w:left="0" w:right="0" w:rightChars="0" w:firstLine="640" w:firstLineChars="200"/>
        <w:jc w:val="both"/>
        <w:textAlignment w:val="auto"/>
        <w:outlineLvl w:val="2"/>
        <w:rPr>
          <w:rFonts w:hint="eastAsia" w:ascii="楷体" w:hAnsi="楷体" w:eastAsia="楷体" w:cs="楷体"/>
          <w:b w:val="0"/>
          <w:bCs w:val="0"/>
          <w:color w:val="auto"/>
          <w:sz w:val="32"/>
          <w:szCs w:val="32"/>
        </w:rPr>
      </w:pPr>
      <w:bookmarkStart w:id="23" w:name="_bookmark17"/>
      <w:bookmarkEnd w:id="23"/>
      <w:bookmarkStart w:id="24" w:name="13.响应文件编制、签署"/>
      <w:bookmarkEnd w:id="24"/>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响应文件编制、签署</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612"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pacing w:val="-7"/>
          <w:sz w:val="32"/>
          <w:szCs w:val="32"/>
          <w:lang w:val="en-US" w:eastAsia="zh-CN"/>
        </w:rPr>
        <w:t>1</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spacing w:val="-7"/>
          <w:sz w:val="32"/>
          <w:szCs w:val="32"/>
        </w:rPr>
        <w:t>响应文件正本</w:t>
      </w:r>
      <w:r>
        <w:rPr>
          <w:rFonts w:hint="default" w:ascii="Times New Roman" w:hAnsi="Times New Roman" w:eastAsia="仿宋" w:cs="Times New Roman"/>
          <w:b w:val="0"/>
          <w:bCs w:val="0"/>
          <w:color w:val="auto"/>
          <w:spacing w:val="-7"/>
          <w:sz w:val="32"/>
          <w:szCs w:val="32"/>
          <w:lang w:eastAsia="zh-CN"/>
        </w:rPr>
        <w:t>壹</w:t>
      </w:r>
      <w:r>
        <w:rPr>
          <w:rFonts w:hint="default" w:ascii="Times New Roman" w:hAnsi="Times New Roman" w:eastAsia="仿宋" w:cs="Times New Roman"/>
          <w:b w:val="0"/>
          <w:bCs w:val="0"/>
          <w:color w:val="auto"/>
          <w:spacing w:val="-7"/>
          <w:sz w:val="32"/>
          <w:szCs w:val="32"/>
        </w:rPr>
        <w:t>份</w:t>
      </w:r>
      <w:r>
        <w:rPr>
          <w:rFonts w:hint="default" w:ascii="Times New Roman" w:hAnsi="Times New Roman" w:eastAsia="仿宋" w:cs="Times New Roman"/>
          <w:b w:val="0"/>
          <w:bCs w:val="0"/>
          <w:color w:val="auto"/>
          <w:spacing w:val="-7"/>
          <w:sz w:val="32"/>
          <w:szCs w:val="32"/>
          <w:lang w:eastAsia="zh-CN"/>
        </w:rPr>
        <w:t>、</w:t>
      </w:r>
      <w:r>
        <w:rPr>
          <w:rFonts w:hint="default" w:ascii="Times New Roman" w:hAnsi="Times New Roman" w:eastAsia="仿宋" w:cs="Times New Roman"/>
          <w:b w:val="0"/>
          <w:bCs w:val="0"/>
          <w:color w:val="auto"/>
          <w:spacing w:val="-7"/>
          <w:sz w:val="32"/>
          <w:szCs w:val="32"/>
        </w:rPr>
        <w:t>副本</w:t>
      </w:r>
      <w:r>
        <w:rPr>
          <w:rFonts w:hint="default" w:ascii="Times New Roman" w:hAnsi="Times New Roman" w:eastAsia="仿宋" w:cs="Times New Roman"/>
          <w:b w:val="0"/>
          <w:bCs w:val="0"/>
          <w:color w:val="auto"/>
          <w:spacing w:val="-7"/>
          <w:sz w:val="32"/>
          <w:szCs w:val="32"/>
          <w:lang w:eastAsia="zh-CN"/>
        </w:rPr>
        <w:t>贰</w:t>
      </w:r>
      <w:r>
        <w:rPr>
          <w:rFonts w:hint="default" w:ascii="Times New Roman" w:hAnsi="Times New Roman" w:eastAsia="仿宋" w:cs="Times New Roman"/>
          <w:b w:val="0"/>
          <w:bCs w:val="0"/>
          <w:color w:val="auto"/>
          <w:spacing w:val="-7"/>
          <w:sz w:val="32"/>
          <w:szCs w:val="32"/>
        </w:rPr>
        <w:t>份，并在其封面上清楚地标明响</w:t>
      </w:r>
      <w:r>
        <w:rPr>
          <w:rFonts w:hint="default" w:ascii="Times New Roman" w:hAnsi="Times New Roman" w:eastAsia="仿宋" w:cs="Times New Roman"/>
          <w:b w:val="0"/>
          <w:bCs w:val="0"/>
          <w:color w:val="auto"/>
          <w:sz w:val="32"/>
          <w:szCs w:val="32"/>
        </w:rPr>
        <w:t>应文件、项目名称、项目编号、供应商名称以及</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正本</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或</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副本</w:t>
      </w:r>
      <w:r>
        <w:rPr>
          <w:rFonts w:hint="eastAsia" w:ascii="Times New Roman" w:hAnsi="Times New Roman"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字样。</w:t>
      </w:r>
    </w:p>
    <w:p>
      <w:pPr>
        <w:pStyle w:val="7"/>
        <w:keepNext w:val="0"/>
        <w:keepLines w:val="0"/>
        <w:pageBreakBefore w:val="0"/>
        <w:widowControl w:val="0"/>
        <w:kinsoku/>
        <w:wordWrap/>
        <w:overflowPunct/>
        <w:topLinePunct w:val="0"/>
        <w:autoSpaceDE w:val="0"/>
        <w:autoSpaceDN w:val="0"/>
        <w:bidi w:val="0"/>
        <w:adjustRightInd/>
        <w:snapToGrid/>
        <w:spacing w:before="0" w:after="0" w:afterLines="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sz w:val="32"/>
          <w:szCs w:val="32"/>
          <w:lang w:val="en-US" w:eastAsia="zh-CN"/>
        </w:rPr>
        <w:t>报价一览表一份，</w:t>
      </w:r>
      <w:r>
        <w:rPr>
          <w:rFonts w:hint="default" w:ascii="Times New Roman" w:hAnsi="Times New Roman" w:eastAsia="仿宋" w:cs="Times New Roman"/>
          <w:b w:val="0"/>
          <w:bCs w:val="0"/>
          <w:color w:val="auto"/>
          <w:spacing w:val="-7"/>
          <w:sz w:val="32"/>
          <w:szCs w:val="32"/>
        </w:rPr>
        <w:t>并在其封面上清楚地标明响</w:t>
      </w:r>
      <w:r>
        <w:rPr>
          <w:rFonts w:hint="default" w:ascii="Times New Roman" w:hAnsi="Times New Roman" w:eastAsia="仿宋" w:cs="Times New Roman"/>
          <w:b w:val="0"/>
          <w:bCs w:val="0"/>
          <w:color w:val="auto"/>
          <w:sz w:val="32"/>
          <w:szCs w:val="32"/>
        </w:rPr>
        <w:t>应文件、项目名称、项目编号、供应商名称以及</w:t>
      </w:r>
      <w:r>
        <w:rPr>
          <w:rFonts w:hint="eastAsia"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eastAsia="zh-CN"/>
        </w:rPr>
        <w:t>报价一览表</w:t>
      </w:r>
      <w:r>
        <w:rPr>
          <w:rFonts w:hint="eastAsia"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字样。</w:t>
      </w:r>
    </w:p>
    <w:p>
      <w:pPr>
        <w:pStyle w:val="7"/>
        <w:keepNext w:val="0"/>
        <w:keepLines w:val="0"/>
        <w:pageBreakBefore w:val="0"/>
        <w:widowControl w:val="0"/>
        <w:kinsoku/>
        <w:wordWrap/>
        <w:overflowPunct/>
        <w:topLinePunct w:val="0"/>
        <w:autoSpaceDE w:val="0"/>
        <w:autoSpaceDN w:val="0"/>
        <w:bidi w:val="0"/>
        <w:adjustRightInd/>
        <w:snapToGrid/>
        <w:spacing w:before="0" w:after="0" w:afterLines="0" w:line="600" w:lineRule="exact"/>
        <w:ind w:left="0" w:leftChars="0" w:right="0" w:firstLine="616"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pacing w:val="-6"/>
          <w:sz w:val="32"/>
          <w:szCs w:val="32"/>
          <w:lang w:val="en-US" w:eastAsia="zh-CN"/>
        </w:rPr>
        <w:t>3</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spacing w:val="-6"/>
          <w:sz w:val="32"/>
          <w:szCs w:val="32"/>
        </w:rPr>
        <w:t>供应商应当按照谈判文件的规定编制响应文件，对于没有格式要求的响</w:t>
      </w:r>
      <w:r>
        <w:rPr>
          <w:rFonts w:hint="default" w:ascii="Times New Roman" w:hAnsi="Times New Roman" w:eastAsia="仿宋" w:cs="Times New Roman"/>
          <w:b w:val="0"/>
          <w:bCs w:val="0"/>
          <w:color w:val="auto"/>
          <w:spacing w:val="-7"/>
          <w:sz w:val="32"/>
          <w:szCs w:val="32"/>
        </w:rPr>
        <w:t>应文件由供应商自行编写。响应文件应用不褪色、不变质的墨水书写或打印，须</w:t>
      </w:r>
      <w:r>
        <w:rPr>
          <w:rFonts w:hint="default" w:ascii="Times New Roman" w:hAnsi="Times New Roman" w:eastAsia="仿宋" w:cs="Times New Roman"/>
          <w:b w:val="0"/>
          <w:bCs w:val="0"/>
          <w:color w:val="auto"/>
          <w:spacing w:val="-6"/>
          <w:sz w:val="32"/>
          <w:szCs w:val="32"/>
        </w:rPr>
        <w:t>将所有响应文件的书面材料装订成册并编目编码。响应文件副本可用正本的复印</w:t>
      </w:r>
      <w:r>
        <w:rPr>
          <w:rFonts w:hint="default" w:ascii="Times New Roman" w:hAnsi="Times New Roman" w:eastAsia="仿宋" w:cs="Times New Roman"/>
          <w:b w:val="0"/>
          <w:bCs w:val="0"/>
          <w:color w:val="auto"/>
          <w:sz w:val="32"/>
          <w:szCs w:val="32"/>
        </w:rPr>
        <w:t>件，响应文件副本与正本有差异时以正本为准。</w:t>
      </w:r>
    </w:p>
    <w:p>
      <w:pPr>
        <w:pStyle w:val="7"/>
        <w:keepNext w:val="0"/>
        <w:keepLines w:val="0"/>
        <w:pageBreakBefore w:val="0"/>
        <w:widowControl w:val="0"/>
        <w:kinsoku/>
        <w:wordWrap/>
        <w:overflowPunct/>
        <w:topLinePunct w:val="0"/>
        <w:autoSpaceDE w:val="0"/>
        <w:autoSpaceDN w:val="0"/>
        <w:bidi w:val="0"/>
        <w:adjustRightInd/>
        <w:snapToGrid/>
        <w:spacing w:before="0" w:after="0" w:afterLines="0" w:line="600" w:lineRule="exact"/>
        <w:ind w:left="0" w:leftChars="0" w:right="0" w:firstLine="652"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pacing w:val="3"/>
          <w:sz w:val="32"/>
          <w:szCs w:val="32"/>
          <w:lang w:val="en-US" w:eastAsia="zh-CN"/>
        </w:rPr>
        <w:t>4</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spacing w:val="3"/>
          <w:sz w:val="32"/>
          <w:szCs w:val="32"/>
        </w:rPr>
        <w:t>响应文件应由供应商法定代表人或经法定代表人正式授权的代理人在响应文件要求的地方签字或加盖公章[注：</w:t>
      </w:r>
      <w:r>
        <w:rPr>
          <w:rFonts w:hint="default" w:ascii="Times New Roman" w:hAnsi="Times New Roman" w:eastAsia="仿宋" w:cs="Times New Roman"/>
          <w:b w:val="0"/>
          <w:bCs w:val="0"/>
          <w:color w:val="auto"/>
          <w:spacing w:val="2"/>
          <w:sz w:val="32"/>
          <w:szCs w:val="32"/>
        </w:rPr>
        <w:t>所有要求盖公章的地方都应加盖供应</w:t>
      </w:r>
      <w:r>
        <w:rPr>
          <w:rFonts w:hint="default" w:ascii="Times New Roman" w:hAnsi="Times New Roman" w:eastAsia="仿宋" w:cs="Times New Roman"/>
          <w:b w:val="0"/>
          <w:bCs w:val="0"/>
          <w:color w:val="auto"/>
          <w:sz w:val="32"/>
          <w:szCs w:val="32"/>
        </w:rPr>
        <w:t>商单位（法定名称）章（鲜章）]</w:t>
      </w:r>
    </w:p>
    <w:p>
      <w:pPr>
        <w:pStyle w:val="3"/>
        <w:keepNext w:val="0"/>
        <w:keepLines w:val="0"/>
        <w:pageBreakBefore w:val="0"/>
        <w:widowControl w:val="0"/>
        <w:numPr>
          <w:ilvl w:val="0"/>
          <w:numId w:val="0"/>
        </w:numPr>
        <w:tabs>
          <w:tab w:val="left" w:pos="1241"/>
        </w:tabs>
        <w:kinsoku/>
        <w:wordWrap/>
        <w:overflowPunct/>
        <w:topLinePunct w:val="0"/>
        <w:autoSpaceDE w:val="0"/>
        <w:autoSpaceDN w:val="0"/>
        <w:bidi w:val="0"/>
        <w:adjustRightInd/>
        <w:snapToGrid/>
        <w:spacing w:before="0" w:line="600" w:lineRule="exact"/>
        <w:ind w:right="0" w:rightChars="0" w:firstLine="640" w:firstLineChars="200"/>
        <w:jc w:val="left"/>
        <w:textAlignment w:val="auto"/>
        <w:outlineLvl w:val="2"/>
        <w:rPr>
          <w:rFonts w:hint="eastAsia" w:ascii="楷体" w:hAnsi="楷体" w:eastAsia="楷体" w:cs="楷体"/>
          <w:b w:val="0"/>
          <w:bCs w:val="0"/>
          <w:color w:val="auto"/>
          <w:sz w:val="32"/>
          <w:szCs w:val="32"/>
        </w:rPr>
      </w:pPr>
      <w:bookmarkStart w:id="25" w:name="14.响应文件的包装、密封和标注"/>
      <w:bookmarkEnd w:id="25"/>
      <w:bookmarkStart w:id="26" w:name="_bookmark18"/>
      <w:bookmarkEnd w:id="26"/>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十四</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响应文件的包装、密封和标注</w:t>
      </w:r>
    </w:p>
    <w:p>
      <w:pPr>
        <w:pStyle w:val="3"/>
        <w:keepNext w:val="0"/>
        <w:keepLines w:val="0"/>
        <w:pageBreakBefore w:val="0"/>
        <w:widowControl w:val="0"/>
        <w:numPr>
          <w:ilvl w:val="0"/>
          <w:numId w:val="0"/>
        </w:numPr>
        <w:tabs>
          <w:tab w:val="left" w:pos="1241"/>
        </w:tabs>
        <w:kinsoku/>
        <w:wordWrap/>
        <w:overflowPunct/>
        <w:topLinePunct w:val="0"/>
        <w:autoSpaceDE w:val="0"/>
        <w:autoSpaceDN w:val="0"/>
        <w:bidi w:val="0"/>
        <w:adjustRightInd/>
        <w:snapToGrid/>
        <w:spacing w:before="0" w:line="600" w:lineRule="exact"/>
        <w:ind w:left="0" w:right="0" w:rightChars="0" w:firstLine="640" w:firstLineChars="200"/>
        <w:jc w:val="left"/>
        <w:textAlignment w:val="auto"/>
        <w:outlineLvl w:val="2"/>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val="en-US" w:eastAsia="zh-CN"/>
        </w:rPr>
        <w:t>1</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spacing w:val="-1"/>
          <w:sz w:val="32"/>
          <w:szCs w:val="32"/>
        </w:rPr>
        <w:t>响应文件，</w:t>
      </w:r>
      <w:r>
        <w:rPr>
          <w:rFonts w:hint="default" w:ascii="Times New Roman" w:hAnsi="Times New Roman" w:eastAsia="仿宋" w:cs="Times New Roman"/>
          <w:b w:val="0"/>
          <w:bCs w:val="0"/>
          <w:color w:val="auto"/>
          <w:spacing w:val="-1"/>
          <w:sz w:val="32"/>
          <w:szCs w:val="32"/>
          <w:lang w:eastAsia="zh-CN"/>
        </w:rPr>
        <w:t>报价一览表</w:t>
      </w:r>
      <w:r>
        <w:rPr>
          <w:rFonts w:hint="default" w:ascii="Times New Roman" w:hAnsi="Times New Roman" w:eastAsia="仿宋" w:cs="Times New Roman"/>
          <w:b w:val="0"/>
          <w:bCs w:val="0"/>
          <w:color w:val="auto"/>
          <w:spacing w:val="-1"/>
          <w:sz w:val="32"/>
          <w:szCs w:val="32"/>
        </w:rPr>
        <w:t>，应分别单独包装、密封和标</w:t>
      </w:r>
      <w:r>
        <w:rPr>
          <w:rFonts w:hint="default" w:ascii="Times New Roman" w:hAnsi="Times New Roman" w:eastAsia="仿宋" w:cs="Times New Roman"/>
          <w:b w:val="0"/>
          <w:bCs w:val="0"/>
          <w:color w:val="auto"/>
          <w:sz w:val="32"/>
          <w:szCs w:val="32"/>
        </w:rPr>
        <w:t>注。</w:t>
      </w:r>
    </w:p>
    <w:p>
      <w:pPr>
        <w:keepNext w:val="0"/>
        <w:keepLines w:val="0"/>
        <w:pageBreakBefore w:val="0"/>
        <w:widowControl w:val="0"/>
        <w:numPr>
          <w:ilvl w:val="0"/>
          <w:numId w:val="0"/>
        </w:numPr>
        <w:tabs>
          <w:tab w:val="left" w:pos="1453"/>
          <w:tab w:val="left" w:pos="1719"/>
        </w:tabs>
        <w:kinsoku/>
        <w:wordWrap/>
        <w:overflowPunct/>
        <w:topLinePunct w:val="0"/>
        <w:autoSpaceDE w:val="0"/>
        <w:autoSpaceDN w:val="0"/>
        <w:bidi w:val="0"/>
        <w:adjustRightInd/>
        <w:snapToGrid/>
        <w:spacing w:before="0" w:line="600" w:lineRule="exact"/>
        <w:ind w:left="0" w:right="0" w:rightChars="0" w:firstLine="636"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1"/>
          <w:kern w:val="2"/>
          <w:sz w:val="32"/>
          <w:szCs w:val="32"/>
          <w:lang w:val="en-US" w:eastAsia="zh-CN" w:bidi="zh-CN"/>
        </w:rPr>
        <w:t>2</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spacing w:val="-1"/>
          <w:kern w:val="2"/>
          <w:sz w:val="32"/>
          <w:szCs w:val="32"/>
          <w:lang w:val="zh-CN" w:eastAsia="zh-CN" w:bidi="zh-CN"/>
        </w:rPr>
        <w:t>密封包装的最外层应清楚地标明项目名称、项目编号、供应商名称以及</w:t>
      </w:r>
      <w:r>
        <w:rPr>
          <w:rFonts w:hint="default" w:ascii="Times New Roman" w:hAnsi="Times New Roman" w:eastAsia="仿宋" w:cs="Times New Roman"/>
          <w:b w:val="0"/>
          <w:bCs w:val="0"/>
          <w:color w:val="auto"/>
          <w:kern w:val="2"/>
          <w:sz w:val="32"/>
          <w:szCs w:val="32"/>
          <w:lang w:val="zh-CN" w:eastAsia="zh-CN" w:bidi="zh-CN"/>
        </w:rPr>
        <w:t>响应文件或报价一览表字样，格式自拟。</w:t>
      </w:r>
    </w:p>
    <w:p>
      <w:pPr>
        <w:pStyle w:val="3"/>
        <w:keepNext w:val="0"/>
        <w:keepLines w:val="0"/>
        <w:pageBreakBefore w:val="0"/>
        <w:widowControl w:val="0"/>
        <w:numPr>
          <w:ilvl w:val="0"/>
          <w:numId w:val="0"/>
        </w:numPr>
        <w:tabs>
          <w:tab w:val="left" w:pos="1241"/>
        </w:tabs>
        <w:kinsoku/>
        <w:wordWrap/>
        <w:overflowPunct/>
        <w:topLinePunct w:val="0"/>
        <w:autoSpaceDE w:val="0"/>
        <w:autoSpaceDN w:val="0"/>
        <w:bidi w:val="0"/>
        <w:adjustRightInd/>
        <w:snapToGrid/>
        <w:spacing w:before="0" w:line="600" w:lineRule="exact"/>
        <w:ind w:right="0" w:rightChars="0" w:firstLine="640" w:firstLineChars="200"/>
        <w:jc w:val="left"/>
        <w:textAlignment w:val="auto"/>
        <w:outlineLvl w:val="2"/>
        <w:rPr>
          <w:rFonts w:hint="default" w:ascii="楷体" w:hAnsi="楷体" w:eastAsia="楷体" w:cs="楷体"/>
          <w:b w:val="0"/>
          <w:bCs w:val="0"/>
          <w:color w:val="auto"/>
          <w:sz w:val="32"/>
          <w:szCs w:val="32"/>
          <w:lang w:eastAsia="zh-CN"/>
        </w:rPr>
      </w:pPr>
      <w:bookmarkStart w:id="27" w:name="_bookmark19"/>
      <w:bookmarkEnd w:id="27"/>
      <w:bookmarkStart w:id="28" w:name="15.响应文件的递交"/>
      <w:bookmarkEnd w:id="28"/>
      <w:r>
        <w:rPr>
          <w:rFonts w:hint="default" w:ascii="楷体" w:hAnsi="楷体" w:eastAsia="楷体" w:cs="楷体"/>
          <w:b w:val="0"/>
          <w:bCs w:val="0"/>
          <w:color w:val="auto"/>
          <w:sz w:val="32"/>
          <w:szCs w:val="32"/>
          <w:lang w:eastAsia="zh-CN"/>
        </w:rPr>
        <w:t>（</w:t>
      </w:r>
      <w:r>
        <w:rPr>
          <w:rFonts w:hint="default" w:ascii="楷体" w:hAnsi="楷体" w:eastAsia="楷体" w:cs="楷体"/>
          <w:b w:val="0"/>
          <w:bCs w:val="0"/>
          <w:color w:val="auto"/>
          <w:sz w:val="32"/>
          <w:szCs w:val="32"/>
          <w:lang w:val="en-US" w:eastAsia="zh-CN"/>
        </w:rPr>
        <w:t>十五</w:t>
      </w:r>
      <w:r>
        <w:rPr>
          <w:rFonts w:hint="default" w:ascii="楷体" w:hAnsi="楷体" w:eastAsia="楷体" w:cs="楷体"/>
          <w:b w:val="0"/>
          <w:bCs w:val="0"/>
          <w:color w:val="auto"/>
          <w:sz w:val="32"/>
          <w:szCs w:val="32"/>
          <w:lang w:eastAsia="zh-CN"/>
        </w:rPr>
        <w:t>）响应文件的递交</w:t>
      </w:r>
    </w:p>
    <w:p>
      <w:pPr>
        <w:keepNext w:val="0"/>
        <w:keepLines w:val="0"/>
        <w:pageBreakBefore w:val="0"/>
        <w:widowControl w:val="0"/>
        <w:numPr>
          <w:ilvl w:val="0"/>
          <w:numId w:val="0"/>
        </w:numPr>
        <w:tabs>
          <w:tab w:val="left" w:pos="1839"/>
        </w:tabs>
        <w:kinsoku/>
        <w:wordWrap/>
        <w:overflowPunct/>
        <w:topLinePunct w:val="0"/>
        <w:autoSpaceDE w:val="0"/>
        <w:autoSpaceDN w:val="0"/>
        <w:bidi w:val="0"/>
        <w:adjustRightInd/>
        <w:snapToGrid/>
        <w:spacing w:before="0" w:line="600" w:lineRule="exact"/>
        <w:ind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响应文件应于递交响应文件截止时间</w:t>
      </w:r>
      <w:r>
        <w:rPr>
          <w:rFonts w:hint="eastAsia" w:ascii="Times New Roman" w:hAnsi="Times New Roman" w:cs="Times New Roman"/>
          <w:b w:val="0"/>
          <w:bCs w:val="0"/>
          <w:color w:val="auto"/>
          <w:kern w:val="2"/>
          <w:sz w:val="32"/>
          <w:szCs w:val="32"/>
          <w:lang w:val="zh-CN" w:eastAsia="zh-CN" w:bidi="zh-CN"/>
        </w:rPr>
        <w:t>之前</w:t>
      </w:r>
      <w:r>
        <w:rPr>
          <w:rFonts w:hint="default" w:ascii="Times New Roman" w:hAnsi="Times New Roman" w:eastAsia="仿宋" w:cs="Times New Roman"/>
          <w:b w:val="0"/>
          <w:bCs w:val="0"/>
          <w:color w:val="auto"/>
          <w:spacing w:val="-9"/>
          <w:kern w:val="2"/>
          <w:sz w:val="32"/>
          <w:szCs w:val="32"/>
          <w:lang w:val="zh-CN" w:eastAsia="zh-CN" w:bidi="zh-CN"/>
        </w:rPr>
        <w:t>送达指定地点。截止时间后送达的响应文件以及未按谈判文件要求包装、密封</w:t>
      </w:r>
      <w:r>
        <w:rPr>
          <w:rFonts w:hint="default" w:ascii="Times New Roman" w:hAnsi="Times New Roman" w:eastAsia="仿宋" w:cs="Times New Roman"/>
          <w:b w:val="0"/>
          <w:bCs w:val="0"/>
          <w:color w:val="auto"/>
          <w:kern w:val="2"/>
          <w:sz w:val="32"/>
          <w:szCs w:val="32"/>
          <w:lang w:val="zh-CN" w:eastAsia="zh-CN" w:bidi="zh-CN"/>
        </w:rPr>
        <w:t>和标注的响应文件将被拒绝接收。供应商在提交谈判响应文件截止时间前，可以对所递交的响应文件进行补</w:t>
      </w:r>
      <w:r>
        <w:rPr>
          <w:rFonts w:hint="default" w:ascii="Times New Roman" w:hAnsi="Times New Roman" w:eastAsia="仿宋" w:cs="Times New Roman"/>
          <w:b w:val="0"/>
          <w:bCs w:val="0"/>
          <w:color w:val="auto"/>
          <w:spacing w:val="-10"/>
          <w:kern w:val="2"/>
          <w:sz w:val="32"/>
          <w:szCs w:val="32"/>
          <w:lang w:val="zh-CN" w:eastAsia="zh-CN" w:bidi="zh-CN"/>
        </w:rPr>
        <w:t>充、修改或撤回，并书面通知采购人。补充、修改的内容作为响应文件的</w:t>
      </w:r>
      <w:r>
        <w:rPr>
          <w:rFonts w:hint="default" w:ascii="Times New Roman" w:hAnsi="Times New Roman" w:eastAsia="仿宋" w:cs="Times New Roman"/>
          <w:b w:val="0"/>
          <w:bCs w:val="0"/>
          <w:color w:val="auto"/>
          <w:spacing w:val="-11"/>
          <w:kern w:val="2"/>
          <w:sz w:val="32"/>
          <w:szCs w:val="32"/>
          <w:lang w:val="zh-CN" w:eastAsia="zh-CN" w:bidi="zh-CN"/>
        </w:rPr>
        <w:t>组成部分。补充、修改的内容与响应文件不一致的，以补充、修改的内容为准。</w:t>
      </w:r>
    </w:p>
    <w:p>
      <w:pPr>
        <w:keepNext w:val="0"/>
        <w:keepLines w:val="0"/>
        <w:pageBreakBefore w:val="0"/>
        <w:widowControl w:val="0"/>
        <w:numPr>
          <w:ilvl w:val="0"/>
          <w:numId w:val="0"/>
        </w:numPr>
        <w:tabs>
          <w:tab w:val="left" w:pos="1839"/>
        </w:tabs>
        <w:kinsoku/>
        <w:wordWrap/>
        <w:overflowPunct/>
        <w:topLinePunct w:val="0"/>
        <w:autoSpaceDE w:val="0"/>
        <w:autoSpaceDN w:val="0"/>
        <w:bidi w:val="0"/>
        <w:adjustRightInd/>
        <w:snapToGrid/>
        <w:spacing w:before="0" w:line="600" w:lineRule="exact"/>
        <w:ind w:left="0"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2</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报价一览表在谈判小组要求进行报价时递交。</w:t>
      </w:r>
    </w:p>
    <w:p>
      <w:pPr>
        <w:pStyle w:val="3"/>
        <w:keepNext w:val="0"/>
        <w:keepLines w:val="0"/>
        <w:pageBreakBefore w:val="0"/>
        <w:widowControl w:val="0"/>
        <w:numPr>
          <w:ilvl w:val="0"/>
          <w:numId w:val="0"/>
        </w:numPr>
        <w:tabs>
          <w:tab w:val="left" w:pos="1241"/>
        </w:tabs>
        <w:kinsoku/>
        <w:wordWrap/>
        <w:overflowPunct/>
        <w:topLinePunct w:val="0"/>
        <w:autoSpaceDE w:val="0"/>
        <w:autoSpaceDN w:val="0"/>
        <w:bidi w:val="0"/>
        <w:adjustRightInd/>
        <w:snapToGrid/>
        <w:spacing w:before="0" w:line="600" w:lineRule="exact"/>
        <w:ind w:right="0" w:rightChars="0" w:firstLine="640" w:firstLineChars="200"/>
        <w:jc w:val="left"/>
        <w:textAlignment w:val="auto"/>
        <w:outlineLvl w:val="2"/>
        <w:rPr>
          <w:rFonts w:hint="default" w:ascii="楷体" w:hAnsi="楷体" w:eastAsia="楷体" w:cs="楷体"/>
          <w:b w:val="0"/>
          <w:bCs w:val="0"/>
          <w:color w:val="auto"/>
          <w:sz w:val="32"/>
          <w:szCs w:val="32"/>
          <w:lang w:eastAsia="zh-CN"/>
        </w:rPr>
      </w:pPr>
      <w:bookmarkStart w:id="29" w:name="_bookmark20"/>
      <w:bookmarkEnd w:id="29"/>
      <w:bookmarkStart w:id="30" w:name="16.谈判保证金"/>
      <w:bookmarkEnd w:id="30"/>
      <w:r>
        <w:rPr>
          <w:rFonts w:hint="default" w:ascii="楷体" w:hAnsi="楷体" w:eastAsia="楷体" w:cs="楷体"/>
          <w:b w:val="0"/>
          <w:bCs w:val="0"/>
          <w:color w:val="auto"/>
          <w:sz w:val="32"/>
          <w:szCs w:val="32"/>
          <w:lang w:eastAsia="zh-CN"/>
        </w:rPr>
        <w:t>（</w:t>
      </w:r>
      <w:r>
        <w:rPr>
          <w:rFonts w:hint="default" w:ascii="楷体" w:hAnsi="楷体" w:eastAsia="楷体" w:cs="楷体"/>
          <w:b w:val="0"/>
          <w:bCs w:val="0"/>
          <w:color w:val="auto"/>
          <w:sz w:val="32"/>
          <w:szCs w:val="32"/>
          <w:lang w:val="en-US" w:eastAsia="zh-CN"/>
        </w:rPr>
        <w:t>十六</w:t>
      </w:r>
      <w:r>
        <w:rPr>
          <w:rFonts w:hint="default" w:ascii="楷体" w:hAnsi="楷体" w:eastAsia="楷体" w:cs="楷体"/>
          <w:b w:val="0"/>
          <w:bCs w:val="0"/>
          <w:color w:val="auto"/>
          <w:sz w:val="32"/>
          <w:szCs w:val="32"/>
          <w:lang w:eastAsia="zh-CN"/>
        </w:rPr>
        <w:t>）谈判保证金</w:t>
      </w:r>
    </w:p>
    <w:p>
      <w:pPr>
        <w:keepNext w:val="0"/>
        <w:keepLines w:val="0"/>
        <w:pageBreakBefore w:val="0"/>
        <w:widowControl w:val="0"/>
        <w:numPr>
          <w:ilvl w:val="0"/>
          <w:numId w:val="0"/>
        </w:numPr>
        <w:tabs>
          <w:tab w:val="left" w:pos="1898"/>
        </w:tabs>
        <w:kinsoku/>
        <w:wordWrap/>
        <w:overflowPunct/>
        <w:topLinePunct w:val="0"/>
        <w:autoSpaceDE w:val="0"/>
        <w:autoSpaceDN w:val="0"/>
        <w:bidi w:val="0"/>
        <w:adjustRightInd/>
        <w:snapToGrid/>
        <w:spacing w:before="0" w:line="60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bookmarkStart w:id="31" w:name="17.履约保证金"/>
      <w:bookmarkEnd w:id="31"/>
      <w:bookmarkStart w:id="32" w:name="_bookmark21"/>
      <w:bookmarkEnd w:id="32"/>
      <w:r>
        <w:rPr>
          <w:rFonts w:hint="default" w:ascii="Times New Roman" w:hAnsi="Times New Roman" w:eastAsia="仿宋" w:cs="Times New Roman"/>
          <w:b w:val="0"/>
          <w:bCs w:val="0"/>
          <w:color w:val="auto"/>
          <w:kern w:val="2"/>
          <w:sz w:val="32"/>
          <w:szCs w:val="32"/>
          <w:lang w:val="zh-CN" w:eastAsia="zh-CN" w:bidi="zh-CN"/>
        </w:rPr>
        <w:t>本项目不要求谈判保证金。</w:t>
      </w:r>
    </w:p>
    <w:p>
      <w:pPr>
        <w:pStyle w:val="3"/>
        <w:keepNext w:val="0"/>
        <w:keepLines w:val="0"/>
        <w:pageBreakBefore w:val="0"/>
        <w:widowControl w:val="0"/>
        <w:numPr>
          <w:ilvl w:val="0"/>
          <w:numId w:val="0"/>
        </w:numPr>
        <w:tabs>
          <w:tab w:val="left" w:pos="1241"/>
        </w:tabs>
        <w:kinsoku/>
        <w:wordWrap/>
        <w:overflowPunct/>
        <w:topLinePunct w:val="0"/>
        <w:autoSpaceDE w:val="0"/>
        <w:autoSpaceDN w:val="0"/>
        <w:bidi w:val="0"/>
        <w:adjustRightInd/>
        <w:snapToGrid/>
        <w:spacing w:before="0" w:line="600" w:lineRule="exact"/>
        <w:ind w:right="0" w:rightChars="0" w:firstLine="640" w:firstLineChars="200"/>
        <w:jc w:val="left"/>
        <w:textAlignment w:val="auto"/>
        <w:outlineLvl w:val="2"/>
        <w:rPr>
          <w:rFonts w:hint="default" w:ascii="楷体" w:hAnsi="楷体" w:eastAsia="楷体" w:cs="楷体"/>
          <w:b w:val="0"/>
          <w:bCs w:val="0"/>
          <w:color w:val="auto"/>
          <w:sz w:val="32"/>
          <w:szCs w:val="32"/>
          <w:lang w:val="zh-CN" w:eastAsia="zh-CN"/>
        </w:rPr>
      </w:pPr>
      <w:r>
        <w:rPr>
          <w:rFonts w:hint="default" w:ascii="楷体" w:hAnsi="楷体" w:eastAsia="楷体" w:cs="楷体"/>
          <w:b w:val="0"/>
          <w:bCs w:val="0"/>
          <w:color w:val="auto"/>
          <w:sz w:val="32"/>
          <w:szCs w:val="32"/>
          <w:lang w:val="zh-CN" w:eastAsia="zh-CN"/>
        </w:rPr>
        <w:t>（</w:t>
      </w:r>
      <w:r>
        <w:rPr>
          <w:rFonts w:hint="default" w:ascii="楷体" w:hAnsi="楷体" w:eastAsia="楷体" w:cs="楷体"/>
          <w:b w:val="0"/>
          <w:bCs w:val="0"/>
          <w:color w:val="auto"/>
          <w:sz w:val="32"/>
          <w:szCs w:val="32"/>
          <w:lang w:val="en-US" w:eastAsia="zh-CN"/>
        </w:rPr>
        <w:t>十七</w:t>
      </w:r>
      <w:r>
        <w:rPr>
          <w:rFonts w:hint="default" w:ascii="楷体" w:hAnsi="楷体" w:eastAsia="楷体" w:cs="楷体"/>
          <w:b w:val="0"/>
          <w:bCs w:val="0"/>
          <w:color w:val="auto"/>
          <w:sz w:val="32"/>
          <w:szCs w:val="32"/>
          <w:lang w:val="zh-CN" w:eastAsia="zh-CN"/>
        </w:rPr>
        <w:t>）履约保证金</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left"/>
        <w:textAlignment w:val="auto"/>
        <w:outlineLvl w:val="9"/>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本项目不要求履约保证金。</w:t>
      </w:r>
      <w:bookmarkStart w:id="33" w:name="18.竞争性谈判程序"/>
      <w:bookmarkEnd w:id="33"/>
    </w:p>
    <w:p>
      <w:pPr>
        <w:pStyle w:val="3"/>
        <w:keepNext w:val="0"/>
        <w:keepLines w:val="0"/>
        <w:pageBreakBefore w:val="0"/>
        <w:widowControl w:val="0"/>
        <w:numPr>
          <w:ilvl w:val="0"/>
          <w:numId w:val="0"/>
        </w:numPr>
        <w:tabs>
          <w:tab w:val="left" w:pos="1241"/>
        </w:tabs>
        <w:kinsoku/>
        <w:wordWrap/>
        <w:overflowPunct/>
        <w:topLinePunct w:val="0"/>
        <w:autoSpaceDE w:val="0"/>
        <w:autoSpaceDN w:val="0"/>
        <w:bidi w:val="0"/>
        <w:adjustRightInd/>
        <w:snapToGrid/>
        <w:spacing w:before="0" w:line="600" w:lineRule="exact"/>
        <w:ind w:right="0" w:rightChars="0" w:firstLine="640" w:firstLineChars="200"/>
        <w:jc w:val="left"/>
        <w:textAlignment w:val="auto"/>
        <w:outlineLvl w:val="2"/>
        <w:rPr>
          <w:rFonts w:hint="default" w:ascii="楷体" w:hAnsi="楷体" w:eastAsia="楷体" w:cs="楷体"/>
          <w:b w:val="0"/>
          <w:bCs w:val="0"/>
          <w:color w:val="auto"/>
          <w:sz w:val="32"/>
          <w:szCs w:val="32"/>
          <w:lang w:val="zh-CN" w:eastAsia="zh-CN"/>
        </w:rPr>
      </w:pPr>
      <w:r>
        <w:rPr>
          <w:rFonts w:hint="default" w:ascii="楷体" w:hAnsi="楷体" w:eastAsia="楷体" w:cs="楷体"/>
          <w:b w:val="0"/>
          <w:bCs w:val="0"/>
          <w:color w:val="auto"/>
          <w:sz w:val="32"/>
          <w:szCs w:val="32"/>
          <w:lang w:val="zh-CN" w:eastAsia="zh-CN"/>
        </w:rPr>
        <w:t>（</w:t>
      </w:r>
      <w:r>
        <w:rPr>
          <w:rFonts w:hint="default" w:ascii="楷体" w:hAnsi="楷体" w:eastAsia="楷体" w:cs="楷体"/>
          <w:b w:val="0"/>
          <w:bCs w:val="0"/>
          <w:color w:val="auto"/>
          <w:sz w:val="32"/>
          <w:szCs w:val="32"/>
          <w:lang w:val="en-US" w:eastAsia="zh-CN"/>
        </w:rPr>
        <w:t>十八</w:t>
      </w:r>
      <w:r>
        <w:rPr>
          <w:rFonts w:hint="default" w:ascii="楷体" w:hAnsi="楷体" w:eastAsia="楷体" w:cs="楷体"/>
          <w:b w:val="0"/>
          <w:bCs w:val="0"/>
          <w:color w:val="auto"/>
          <w:sz w:val="32"/>
          <w:szCs w:val="32"/>
          <w:lang w:val="zh-CN" w:eastAsia="zh-CN"/>
        </w:rPr>
        <w:t>）竞争性谈判程序</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1</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sz w:val="32"/>
          <w:szCs w:val="32"/>
          <w:lang w:val="en-US" w:eastAsia="zh-CN"/>
        </w:rPr>
        <w:t>发出谈判文件</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16" w:firstLineChars="200"/>
        <w:jc w:val="both"/>
        <w:textAlignment w:val="auto"/>
        <w:rPr>
          <w:rFonts w:hint="default" w:ascii="Times New Roman" w:hAnsi="Times New Roman" w:eastAsia="仿宋" w:cs="Times New Roman"/>
          <w:b w:val="0"/>
          <w:bCs w:val="0"/>
          <w:color w:val="auto"/>
          <w:spacing w:val="-6"/>
          <w:sz w:val="32"/>
          <w:szCs w:val="32"/>
          <w:lang w:val="en-US" w:eastAsia="zh-CN"/>
        </w:rPr>
      </w:pPr>
      <w:r>
        <w:rPr>
          <w:rFonts w:hint="default" w:ascii="Times New Roman" w:hAnsi="Times New Roman" w:eastAsia="仿宋" w:cs="Times New Roman"/>
          <w:b w:val="0"/>
          <w:bCs w:val="0"/>
          <w:color w:val="auto"/>
          <w:spacing w:val="-6"/>
          <w:sz w:val="32"/>
          <w:szCs w:val="32"/>
          <w:lang w:val="en-US" w:eastAsia="zh-CN"/>
        </w:rPr>
        <w:t>确定不少于3家的</w:t>
      </w:r>
      <w:r>
        <w:rPr>
          <w:rFonts w:hint="default" w:ascii="Times New Roman" w:hAnsi="Times New Roman" w:eastAsia="仿宋" w:cs="Times New Roman"/>
          <w:b w:val="0"/>
          <w:bCs w:val="0"/>
          <w:color w:val="auto"/>
          <w:spacing w:val="-6"/>
          <w:sz w:val="32"/>
          <w:szCs w:val="32"/>
        </w:rPr>
        <w:t>符合资格条件</w:t>
      </w:r>
      <w:r>
        <w:rPr>
          <w:rFonts w:hint="default" w:ascii="Times New Roman" w:hAnsi="Times New Roman" w:eastAsia="仿宋" w:cs="Times New Roman"/>
          <w:b w:val="0"/>
          <w:bCs w:val="0"/>
          <w:color w:val="auto"/>
          <w:spacing w:val="-6"/>
          <w:sz w:val="32"/>
          <w:szCs w:val="32"/>
          <w:lang w:val="en-US" w:eastAsia="zh-CN"/>
        </w:rPr>
        <w:t>供应商，并向其发出谈判文件。</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sz w:val="32"/>
          <w:szCs w:val="32"/>
        </w:rPr>
        <w:t>接收响应文件</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供应商递交响应文件截止时间结束后，递交响应文件的供应商不足三家的，本次竞争性谈判采购活动终止。</w:t>
      </w:r>
    </w:p>
    <w:p>
      <w:pPr>
        <w:keepNext w:val="0"/>
        <w:keepLines w:val="0"/>
        <w:pageBreakBefore w:val="0"/>
        <w:widowControl w:val="0"/>
        <w:numPr>
          <w:ilvl w:val="0"/>
          <w:numId w:val="0"/>
        </w:numPr>
        <w:tabs>
          <w:tab w:val="left" w:pos="1483"/>
          <w:tab w:val="left" w:pos="1839"/>
        </w:tabs>
        <w:kinsoku/>
        <w:wordWrap/>
        <w:overflowPunct/>
        <w:topLinePunct w:val="0"/>
        <w:autoSpaceDE w:val="0"/>
        <w:autoSpaceDN w:val="0"/>
        <w:bidi w:val="0"/>
        <w:adjustRightInd/>
        <w:snapToGrid/>
        <w:spacing w:before="0" w:line="600" w:lineRule="exact"/>
        <w:ind w:left="0"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3</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成立谈判小组</w:t>
      </w:r>
    </w:p>
    <w:p>
      <w:pPr>
        <w:keepNext w:val="0"/>
        <w:keepLines w:val="0"/>
        <w:pageBreakBefore w:val="0"/>
        <w:widowControl w:val="0"/>
        <w:numPr>
          <w:ilvl w:val="0"/>
          <w:numId w:val="0"/>
        </w:numPr>
        <w:tabs>
          <w:tab w:val="left" w:pos="1468"/>
          <w:tab w:val="left" w:pos="1839"/>
        </w:tabs>
        <w:kinsoku/>
        <w:wordWrap/>
        <w:overflowPunct/>
        <w:topLinePunct w:val="0"/>
        <w:autoSpaceDE w:val="0"/>
        <w:autoSpaceDN w:val="0"/>
        <w:bidi w:val="0"/>
        <w:adjustRightInd/>
        <w:snapToGrid/>
        <w:spacing w:before="0" w:line="600" w:lineRule="exact"/>
        <w:ind w:left="0" w:right="0" w:rightChars="0" w:firstLine="640" w:firstLineChars="200"/>
        <w:jc w:val="left"/>
        <w:textAlignment w:val="auto"/>
        <w:rPr>
          <w:rFonts w:hint="eastAsia" w:ascii="Times New Roman" w:hAnsi="Times New Roman" w:cs="Times New Roman"/>
          <w:b w:val="0"/>
          <w:bCs w:val="0"/>
          <w:color w:val="auto"/>
          <w:sz w:val="32"/>
          <w:szCs w:val="40"/>
          <w:lang w:val="en-US" w:eastAsia="zh-CN"/>
        </w:rPr>
      </w:pPr>
      <w:r>
        <w:rPr>
          <w:rFonts w:hint="eastAsia" w:ascii="Times New Roman" w:hAnsi="Times New Roman" w:cs="Times New Roman"/>
          <w:b w:val="0"/>
          <w:bCs w:val="0"/>
          <w:color w:val="auto"/>
          <w:sz w:val="32"/>
          <w:szCs w:val="40"/>
          <w:lang w:val="en-US" w:eastAsia="zh-CN"/>
        </w:rPr>
        <w:t>按办公会确定的采购小组组成谈判小组，公司纪委明确1名监督人员对采购工作进行全程监督。</w:t>
      </w:r>
    </w:p>
    <w:p>
      <w:pPr>
        <w:keepNext w:val="0"/>
        <w:keepLines w:val="0"/>
        <w:pageBreakBefore w:val="0"/>
        <w:widowControl w:val="0"/>
        <w:numPr>
          <w:ilvl w:val="0"/>
          <w:numId w:val="0"/>
        </w:numPr>
        <w:tabs>
          <w:tab w:val="left" w:pos="1468"/>
          <w:tab w:val="left" w:pos="1839"/>
        </w:tabs>
        <w:kinsoku/>
        <w:wordWrap/>
        <w:overflowPunct/>
        <w:topLinePunct w:val="0"/>
        <w:autoSpaceDE w:val="0"/>
        <w:autoSpaceDN w:val="0"/>
        <w:bidi w:val="0"/>
        <w:adjustRightInd/>
        <w:snapToGrid/>
        <w:spacing w:before="0" w:line="600"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4</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资格审查</w:t>
      </w:r>
    </w:p>
    <w:p>
      <w:pPr>
        <w:keepNext w:val="0"/>
        <w:keepLines w:val="0"/>
        <w:pageBreakBefore w:val="0"/>
        <w:widowControl w:val="0"/>
        <w:numPr>
          <w:ilvl w:val="0"/>
          <w:numId w:val="0"/>
        </w:numPr>
        <w:tabs>
          <w:tab w:val="left" w:pos="1528"/>
          <w:tab w:val="left" w:pos="1839"/>
        </w:tabs>
        <w:kinsoku/>
        <w:wordWrap/>
        <w:overflowPunct/>
        <w:topLinePunct w:val="0"/>
        <w:autoSpaceDE w:val="0"/>
        <w:autoSpaceDN w:val="0"/>
        <w:bidi w:val="0"/>
        <w:adjustRightInd/>
        <w:snapToGrid/>
        <w:spacing w:before="0" w:line="600" w:lineRule="exact"/>
        <w:ind w:left="0" w:right="0" w:rightChars="0" w:firstLine="608"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8"/>
          <w:kern w:val="2"/>
          <w:sz w:val="32"/>
          <w:szCs w:val="32"/>
          <w:lang w:val="en-US" w:eastAsia="zh-CN" w:bidi="zh-CN"/>
        </w:rPr>
        <w:t>5</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spacing w:val="-8"/>
          <w:kern w:val="2"/>
          <w:sz w:val="32"/>
          <w:szCs w:val="32"/>
          <w:lang w:val="zh-CN" w:eastAsia="zh-CN" w:bidi="zh-CN"/>
        </w:rPr>
        <w:t>递交响应文件截止时间结束后，由谈判小组对递交响应文件的供应商进行资</w:t>
      </w:r>
      <w:r>
        <w:rPr>
          <w:rFonts w:hint="default" w:ascii="Times New Roman" w:hAnsi="Times New Roman" w:eastAsia="仿宋" w:cs="Times New Roman"/>
          <w:b w:val="0"/>
          <w:bCs w:val="0"/>
          <w:color w:val="auto"/>
          <w:spacing w:val="-10"/>
          <w:kern w:val="2"/>
          <w:sz w:val="32"/>
          <w:szCs w:val="32"/>
          <w:lang w:val="zh-CN" w:eastAsia="zh-CN" w:bidi="zh-CN"/>
        </w:rPr>
        <w:t>格审查，确定被邀请参加谈判的供应商名单。供应商资格审查的范围不能超过谈</w:t>
      </w:r>
      <w:r>
        <w:rPr>
          <w:rFonts w:hint="default" w:ascii="Times New Roman" w:hAnsi="Times New Roman" w:eastAsia="仿宋" w:cs="Times New Roman"/>
          <w:b w:val="0"/>
          <w:bCs w:val="0"/>
          <w:color w:val="auto"/>
          <w:spacing w:val="-6"/>
          <w:kern w:val="2"/>
          <w:sz w:val="32"/>
          <w:szCs w:val="32"/>
          <w:lang w:val="zh-CN" w:eastAsia="zh-CN" w:bidi="zh-CN"/>
        </w:rPr>
        <w:t>判文件中对供应商的资格条件要求。谈判小组资格审查过程中，谈判小组成员对供应商资格是否符合规定存在争议的，应当以少数服从多数的原则处理，但不违</w:t>
      </w:r>
      <w:r>
        <w:rPr>
          <w:rFonts w:hint="default" w:ascii="Times New Roman" w:hAnsi="Times New Roman" w:eastAsia="仿宋" w:cs="Times New Roman"/>
          <w:b w:val="0"/>
          <w:bCs w:val="0"/>
          <w:color w:val="auto"/>
          <w:kern w:val="2"/>
          <w:sz w:val="32"/>
          <w:szCs w:val="32"/>
          <w:lang w:val="zh-CN" w:eastAsia="zh-CN" w:bidi="zh-CN"/>
        </w:rPr>
        <w:t>背</w:t>
      </w:r>
      <w:r>
        <w:rPr>
          <w:rFonts w:hint="default" w:ascii="Times New Roman" w:hAnsi="Times New Roman" w:eastAsia="仿宋" w:cs="Times New Roman"/>
          <w:b w:val="0"/>
          <w:bCs w:val="0"/>
          <w:color w:val="auto"/>
          <w:kern w:val="2"/>
          <w:sz w:val="32"/>
          <w:szCs w:val="32"/>
          <w:lang w:val="en-US" w:eastAsia="zh-CN" w:bidi="zh-CN"/>
        </w:rPr>
        <w:t>相关法律规范</w:t>
      </w:r>
      <w:r>
        <w:rPr>
          <w:rFonts w:hint="default" w:ascii="Times New Roman" w:hAnsi="Times New Roman" w:eastAsia="仿宋" w:cs="Times New Roman"/>
          <w:b w:val="0"/>
          <w:bCs w:val="0"/>
          <w:color w:val="auto"/>
          <w:kern w:val="2"/>
          <w:sz w:val="32"/>
          <w:szCs w:val="32"/>
          <w:lang w:val="zh-CN" w:eastAsia="zh-CN" w:bidi="zh-CN"/>
        </w:rPr>
        <w:t>。</w:t>
      </w:r>
    </w:p>
    <w:p>
      <w:pPr>
        <w:keepNext w:val="0"/>
        <w:keepLines w:val="0"/>
        <w:pageBreakBefore w:val="0"/>
        <w:widowControl w:val="0"/>
        <w:numPr>
          <w:ilvl w:val="0"/>
          <w:numId w:val="0"/>
        </w:numPr>
        <w:tabs>
          <w:tab w:val="left" w:pos="1528"/>
          <w:tab w:val="left" w:pos="1839"/>
        </w:tabs>
        <w:kinsoku/>
        <w:wordWrap/>
        <w:overflowPunct/>
        <w:topLinePunct w:val="0"/>
        <w:autoSpaceDE w:val="0"/>
        <w:autoSpaceDN w:val="0"/>
        <w:bidi w:val="0"/>
        <w:adjustRightInd/>
        <w:snapToGrid/>
        <w:spacing w:before="0" w:line="600"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6</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供应商资格审查的标准</w:t>
      </w:r>
    </w:p>
    <w:tbl>
      <w:tblPr>
        <w:tblStyle w:val="8"/>
        <w:tblW w:w="91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4278"/>
        <w:gridCol w:w="4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540"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eastAsia" w:ascii="黑体" w:hAnsi="黑体" w:eastAsia="黑体" w:cs="黑体"/>
                <w:b w:val="0"/>
                <w:bCs w:val="0"/>
                <w:color w:val="auto"/>
                <w:kern w:val="2"/>
                <w:sz w:val="24"/>
                <w:szCs w:val="24"/>
                <w:lang w:val="zh-CN" w:eastAsia="zh-CN" w:bidi="zh-CN"/>
              </w:rPr>
            </w:pPr>
            <w:r>
              <w:rPr>
                <w:rFonts w:hint="eastAsia" w:ascii="黑体" w:hAnsi="黑体" w:eastAsia="黑体" w:cs="黑体"/>
                <w:b w:val="0"/>
                <w:bCs w:val="0"/>
                <w:color w:val="auto"/>
                <w:kern w:val="2"/>
                <w:sz w:val="24"/>
                <w:szCs w:val="24"/>
                <w:lang w:val="zh-CN" w:eastAsia="zh-CN" w:bidi="zh-CN"/>
              </w:rPr>
              <w:t>序号</w:t>
            </w:r>
          </w:p>
        </w:tc>
        <w:tc>
          <w:tcPr>
            <w:tcW w:w="4278" w:type="dxa"/>
            <w:noWrap w:val="0"/>
            <w:vAlign w:val="center"/>
          </w:tcPr>
          <w:p>
            <w:pPr>
              <w:keepNext w:val="0"/>
              <w:keepLines w:val="0"/>
              <w:pageBreakBefore w:val="0"/>
              <w:widowControl w:val="0"/>
              <w:tabs>
                <w:tab w:val="left" w:pos="848"/>
              </w:tabs>
              <w:kinsoku/>
              <w:wordWrap/>
              <w:overflowPunct/>
              <w:topLinePunct w:val="0"/>
              <w:autoSpaceDE w:val="0"/>
              <w:autoSpaceDN w:val="0"/>
              <w:bidi w:val="0"/>
              <w:adjustRightInd/>
              <w:snapToGrid/>
              <w:spacing w:before="0" w:after="0" w:line="360" w:lineRule="exact"/>
              <w:ind w:left="0" w:leftChars="0" w:right="0"/>
              <w:jc w:val="center"/>
              <w:textAlignment w:val="auto"/>
              <w:rPr>
                <w:rFonts w:hint="eastAsia" w:ascii="黑体" w:hAnsi="黑体" w:eastAsia="黑体" w:cs="黑体"/>
                <w:b w:val="0"/>
                <w:bCs w:val="0"/>
                <w:color w:val="auto"/>
                <w:kern w:val="2"/>
                <w:sz w:val="24"/>
                <w:szCs w:val="24"/>
                <w:lang w:val="zh-CN" w:eastAsia="zh-CN" w:bidi="zh-CN"/>
              </w:rPr>
            </w:pPr>
            <w:r>
              <w:rPr>
                <w:rFonts w:hint="eastAsia" w:ascii="黑体" w:hAnsi="黑体" w:eastAsia="黑体" w:cs="黑体"/>
                <w:b w:val="0"/>
                <w:bCs w:val="0"/>
                <w:color w:val="auto"/>
                <w:kern w:val="2"/>
                <w:sz w:val="24"/>
                <w:szCs w:val="24"/>
                <w:lang w:val="zh-CN" w:eastAsia="zh-CN" w:bidi="zh-CN"/>
              </w:rPr>
              <w:t>项目</w:t>
            </w:r>
          </w:p>
        </w:tc>
        <w:tc>
          <w:tcPr>
            <w:tcW w:w="436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eastAsia" w:ascii="黑体" w:hAnsi="黑体" w:eastAsia="黑体" w:cs="黑体"/>
                <w:b w:val="0"/>
                <w:bCs w:val="0"/>
                <w:color w:val="auto"/>
                <w:kern w:val="2"/>
                <w:sz w:val="24"/>
                <w:szCs w:val="24"/>
                <w:lang w:val="zh-CN" w:eastAsia="zh-CN" w:bidi="zh-CN"/>
              </w:rPr>
            </w:pPr>
            <w:r>
              <w:rPr>
                <w:rFonts w:hint="eastAsia" w:ascii="黑体" w:hAnsi="黑体" w:eastAsia="黑体" w:cs="黑体"/>
                <w:b w:val="0"/>
                <w:bCs w:val="0"/>
                <w:color w:val="auto"/>
                <w:kern w:val="2"/>
                <w:sz w:val="24"/>
                <w:szCs w:val="24"/>
                <w:lang w:val="zh-CN" w:eastAsia="zh-CN" w:bidi="zh-CN"/>
              </w:rPr>
              <w:t>合格条件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jc w:val="center"/>
        </w:trPr>
        <w:tc>
          <w:tcPr>
            <w:tcW w:w="540"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w w:val="99"/>
                <w:kern w:val="2"/>
                <w:sz w:val="24"/>
                <w:szCs w:val="24"/>
                <w:lang w:val="zh-CN" w:eastAsia="zh-CN" w:bidi="zh-CN"/>
              </w:rPr>
              <w:t>1</w:t>
            </w:r>
          </w:p>
        </w:tc>
        <w:tc>
          <w:tcPr>
            <w:tcW w:w="427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供应商的声明函</w:t>
            </w:r>
          </w:p>
        </w:tc>
        <w:tc>
          <w:tcPr>
            <w:tcW w:w="436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满足谈判文件的要求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jc w:val="center"/>
        </w:trPr>
        <w:tc>
          <w:tcPr>
            <w:tcW w:w="540"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w w:val="99"/>
                <w:kern w:val="2"/>
                <w:sz w:val="24"/>
                <w:szCs w:val="24"/>
                <w:lang w:val="zh-CN" w:eastAsia="zh-CN" w:bidi="zh-CN"/>
              </w:rPr>
              <w:t>2</w:t>
            </w:r>
          </w:p>
        </w:tc>
        <w:tc>
          <w:tcPr>
            <w:tcW w:w="427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法定代表人身份证明书及身份证</w:t>
            </w:r>
          </w:p>
        </w:tc>
        <w:tc>
          <w:tcPr>
            <w:tcW w:w="436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满足谈判文件的要求</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身份证双面复印，加盖鲜章。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jc w:val="center"/>
        </w:trPr>
        <w:tc>
          <w:tcPr>
            <w:tcW w:w="540"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w w:val="99"/>
                <w:kern w:val="2"/>
                <w:sz w:val="24"/>
                <w:szCs w:val="24"/>
                <w:lang w:val="zh-CN" w:eastAsia="zh-CN" w:bidi="zh-CN"/>
              </w:rPr>
              <w:t>3</w:t>
            </w:r>
          </w:p>
        </w:tc>
        <w:tc>
          <w:tcPr>
            <w:tcW w:w="427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法定代表人授权书及代理人身份证</w:t>
            </w:r>
          </w:p>
        </w:tc>
        <w:tc>
          <w:tcPr>
            <w:tcW w:w="436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1．</w:t>
            </w:r>
            <w:r>
              <w:rPr>
                <w:rFonts w:hint="default" w:ascii="Times New Roman" w:hAnsi="Times New Roman" w:eastAsia="仿宋" w:cs="Times New Roman"/>
                <w:b w:val="0"/>
                <w:bCs w:val="0"/>
                <w:color w:val="auto"/>
                <w:kern w:val="2"/>
                <w:sz w:val="24"/>
                <w:szCs w:val="24"/>
                <w:lang w:val="zh-CN" w:eastAsia="zh-CN" w:bidi="zh-CN"/>
              </w:rPr>
              <w:t>满足谈判文件的要求；</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2．</w:t>
            </w:r>
            <w:r>
              <w:rPr>
                <w:rFonts w:hint="default" w:ascii="Times New Roman" w:hAnsi="Times New Roman" w:eastAsia="仿宋" w:cs="Times New Roman"/>
                <w:b w:val="0"/>
                <w:bCs w:val="0"/>
                <w:color w:val="auto"/>
                <w:kern w:val="2"/>
                <w:sz w:val="24"/>
                <w:szCs w:val="24"/>
                <w:lang w:val="zh-CN" w:eastAsia="zh-CN" w:bidi="zh-CN"/>
              </w:rPr>
              <w:t>身份证双面复印，加盖鲜章。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540"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w w:val="99"/>
                <w:kern w:val="2"/>
                <w:sz w:val="24"/>
                <w:szCs w:val="24"/>
                <w:lang w:val="zh-CN" w:eastAsia="zh-CN" w:bidi="zh-CN"/>
              </w:rPr>
              <w:t>4</w:t>
            </w:r>
          </w:p>
        </w:tc>
        <w:tc>
          <w:tcPr>
            <w:tcW w:w="427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w w:val="95"/>
                <w:kern w:val="2"/>
                <w:sz w:val="24"/>
                <w:szCs w:val="24"/>
                <w:lang w:val="zh-CN" w:eastAsia="zh-CN" w:bidi="zh-CN"/>
              </w:rPr>
              <w:t>有</w:t>
            </w:r>
            <w:r>
              <w:rPr>
                <w:rFonts w:hint="default" w:ascii="Times New Roman" w:hAnsi="Times New Roman" w:eastAsia="仿宋" w:cs="Times New Roman"/>
                <w:b w:val="0"/>
                <w:bCs w:val="0"/>
                <w:color w:val="auto"/>
                <w:kern w:val="2"/>
                <w:sz w:val="24"/>
                <w:szCs w:val="24"/>
                <w:lang w:val="zh-CN" w:eastAsia="zh-CN" w:bidi="zh-CN"/>
              </w:rPr>
              <w:t>效的营业执照副本或法人证书等类似证明材料</w:t>
            </w:r>
          </w:p>
        </w:tc>
        <w:tc>
          <w:tcPr>
            <w:tcW w:w="436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1．</w:t>
            </w:r>
            <w:r>
              <w:rPr>
                <w:rFonts w:hint="default" w:ascii="Times New Roman" w:hAnsi="Times New Roman" w:eastAsia="仿宋" w:cs="Times New Roman"/>
                <w:b w:val="0"/>
                <w:bCs w:val="0"/>
                <w:color w:val="auto"/>
                <w:kern w:val="2"/>
                <w:sz w:val="24"/>
                <w:szCs w:val="24"/>
                <w:lang w:val="zh-CN" w:eastAsia="zh-CN" w:bidi="zh-CN"/>
              </w:rPr>
              <w:t>须提供有效的营业执照副本或法人证书等类似证明材料副本复印件，加盖鲜章；</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2．</w:t>
            </w:r>
            <w:r>
              <w:rPr>
                <w:rFonts w:hint="default" w:ascii="Times New Roman" w:hAnsi="Times New Roman" w:eastAsia="仿宋" w:cs="Times New Roman"/>
                <w:b w:val="0"/>
                <w:bCs w:val="0"/>
                <w:color w:val="auto"/>
                <w:kern w:val="2"/>
                <w:sz w:val="24"/>
                <w:szCs w:val="24"/>
                <w:lang w:val="zh-CN" w:eastAsia="zh-CN" w:bidi="zh-CN"/>
              </w:rPr>
              <w:t>营业执照副本或法人证书等类似证明材料复印件。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540"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w w:val="99"/>
                <w:kern w:val="2"/>
                <w:sz w:val="24"/>
                <w:szCs w:val="24"/>
                <w:lang w:val="zh-CN" w:eastAsia="zh-CN" w:bidi="zh-CN"/>
              </w:rPr>
              <w:t>5</w:t>
            </w:r>
          </w:p>
        </w:tc>
        <w:tc>
          <w:tcPr>
            <w:tcW w:w="427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具有良好的商业信誉</w:t>
            </w:r>
          </w:p>
        </w:tc>
        <w:tc>
          <w:tcPr>
            <w:tcW w:w="436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原件，加盖鲜章。（格式详见本谈判文件第四章）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540"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w w:val="99"/>
                <w:kern w:val="2"/>
                <w:sz w:val="24"/>
                <w:szCs w:val="24"/>
                <w:lang w:val="en-US" w:eastAsia="zh-CN" w:bidi="zh-CN"/>
              </w:rPr>
              <w:t>6</w:t>
            </w:r>
          </w:p>
        </w:tc>
        <w:tc>
          <w:tcPr>
            <w:tcW w:w="427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参加采购活动前三年内，在经营活动中没有违法记录的承诺函</w:t>
            </w:r>
          </w:p>
        </w:tc>
        <w:tc>
          <w:tcPr>
            <w:tcW w:w="436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原件，加盖鲜章。（格式详见本谈判文件第四章）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540"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7</w:t>
            </w:r>
          </w:p>
        </w:tc>
        <w:tc>
          <w:tcPr>
            <w:tcW w:w="427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供应商及其现任法定代表人、主要负责人不具有行贿犯罪记录的承诺函</w:t>
            </w:r>
          </w:p>
        </w:tc>
        <w:tc>
          <w:tcPr>
            <w:tcW w:w="436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spacing w:val="-16"/>
                <w:kern w:val="2"/>
                <w:sz w:val="24"/>
                <w:szCs w:val="24"/>
                <w:lang w:val="zh-CN" w:eastAsia="zh-CN" w:bidi="zh-CN"/>
              </w:rPr>
              <w:t>原件，加盖鲜章。</w:t>
            </w:r>
            <w:r>
              <w:rPr>
                <w:rFonts w:hint="default" w:ascii="Times New Roman" w:hAnsi="Times New Roman" w:eastAsia="仿宋" w:cs="Times New Roman"/>
                <w:b w:val="0"/>
                <w:bCs w:val="0"/>
                <w:color w:val="auto"/>
                <w:kern w:val="2"/>
                <w:sz w:val="24"/>
                <w:szCs w:val="24"/>
                <w:lang w:val="zh-CN" w:eastAsia="zh-CN" w:bidi="zh-CN"/>
              </w:rPr>
              <w:t>（</w:t>
            </w:r>
            <w:r>
              <w:rPr>
                <w:rFonts w:hint="default" w:ascii="Times New Roman" w:hAnsi="Times New Roman" w:eastAsia="仿宋" w:cs="Times New Roman"/>
                <w:b w:val="0"/>
                <w:bCs w:val="0"/>
                <w:color w:val="auto"/>
                <w:spacing w:val="-1"/>
                <w:kern w:val="2"/>
                <w:sz w:val="24"/>
                <w:szCs w:val="24"/>
                <w:lang w:val="zh-CN" w:eastAsia="zh-CN" w:bidi="zh-CN"/>
              </w:rPr>
              <w:t>格式详见本谈判文件第四章</w:t>
            </w:r>
            <w:r>
              <w:rPr>
                <w:rFonts w:hint="default" w:ascii="Times New Roman" w:hAnsi="Times New Roman" w:eastAsia="仿宋" w:cs="Times New Roman"/>
                <w:b w:val="0"/>
                <w:bCs w:val="0"/>
                <w:color w:val="auto"/>
                <w:kern w:val="2"/>
                <w:sz w:val="24"/>
                <w:szCs w:val="24"/>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jc w:val="center"/>
        </w:trPr>
        <w:tc>
          <w:tcPr>
            <w:tcW w:w="540"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en-US" w:eastAsia="zh-CN" w:bidi="zh-CN"/>
              </w:rPr>
              <w:t>8</w:t>
            </w:r>
          </w:p>
        </w:tc>
        <w:tc>
          <w:tcPr>
            <w:tcW w:w="4278"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供应商资格性响应文件签字、盖章情</w:t>
            </w:r>
            <w:r>
              <w:rPr>
                <w:rFonts w:hint="default" w:ascii="Times New Roman" w:hAnsi="Times New Roman" w:eastAsia="仿宋" w:cs="Times New Roman"/>
                <w:b w:val="0"/>
                <w:bCs w:val="0"/>
                <w:color w:val="auto"/>
                <w:w w:val="99"/>
                <w:kern w:val="2"/>
                <w:sz w:val="24"/>
                <w:szCs w:val="24"/>
                <w:lang w:val="zh-CN" w:eastAsia="zh-CN" w:bidi="zh-CN"/>
              </w:rPr>
              <w:t>况</w:t>
            </w:r>
          </w:p>
        </w:tc>
        <w:tc>
          <w:tcPr>
            <w:tcW w:w="4365" w:type="dxa"/>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满足谈判文件的要求。</w:t>
            </w:r>
          </w:p>
        </w:tc>
      </w:tr>
    </w:tbl>
    <w:p>
      <w:pPr>
        <w:keepNext w:val="0"/>
        <w:keepLines w:val="0"/>
        <w:pageBreakBefore w:val="0"/>
        <w:widowControl w:val="0"/>
        <w:numPr>
          <w:ilvl w:val="0"/>
          <w:numId w:val="6"/>
        </w:numPr>
        <w:tabs>
          <w:tab w:val="left" w:pos="1359"/>
        </w:tabs>
        <w:kinsoku/>
        <w:wordWrap/>
        <w:overflowPunct/>
        <w:topLinePunct w:val="0"/>
        <w:autoSpaceDE w:val="0"/>
        <w:autoSpaceDN w:val="0"/>
        <w:bidi w:val="0"/>
        <w:adjustRightInd/>
        <w:snapToGrid/>
        <w:spacing w:before="0" w:after="0" w:line="520" w:lineRule="exact"/>
        <w:ind w:right="0" w:rightChars="0" w:firstLine="616" w:firstLineChars="200"/>
        <w:jc w:val="left"/>
        <w:textAlignment w:val="auto"/>
        <w:rPr>
          <w:rFonts w:hint="default" w:ascii="Times New Roman" w:hAnsi="Times New Roman" w:eastAsia="仿宋" w:cs="Times New Roman"/>
          <w:color w:val="auto"/>
          <w:spacing w:val="-7"/>
          <w:kern w:val="2"/>
          <w:sz w:val="32"/>
          <w:szCs w:val="32"/>
          <w:lang w:val="zh-CN" w:eastAsia="zh-CN" w:bidi="zh-CN"/>
        </w:rPr>
      </w:pPr>
      <w:r>
        <w:rPr>
          <w:rFonts w:hint="default" w:ascii="Times New Roman" w:hAnsi="Times New Roman" w:eastAsia="仿宋" w:cs="Times New Roman"/>
          <w:color w:val="auto"/>
          <w:spacing w:val="-6"/>
          <w:kern w:val="2"/>
          <w:sz w:val="32"/>
          <w:szCs w:val="32"/>
          <w:lang w:val="zh-CN" w:eastAsia="zh-CN" w:bidi="zh-CN"/>
        </w:rPr>
        <w:t>谈判小组资格审查结束后，应当出具资格审查报告，确定参加谈判的供应商</w:t>
      </w:r>
      <w:r>
        <w:rPr>
          <w:rFonts w:hint="default" w:ascii="Times New Roman" w:hAnsi="Times New Roman" w:eastAsia="仿宋" w:cs="Times New Roman"/>
          <w:color w:val="auto"/>
          <w:spacing w:val="-7"/>
          <w:kern w:val="2"/>
          <w:sz w:val="32"/>
          <w:szCs w:val="32"/>
          <w:lang w:val="zh-CN" w:eastAsia="zh-CN" w:bidi="zh-CN"/>
        </w:rPr>
        <w:t>名单。没有通过资格审查的供应商，谈判小组应当在资格审查报告中说明原因。</w:t>
      </w:r>
    </w:p>
    <w:p>
      <w:pPr>
        <w:keepNext w:val="0"/>
        <w:keepLines w:val="0"/>
        <w:pageBreakBefore w:val="0"/>
        <w:widowControl w:val="0"/>
        <w:numPr>
          <w:ilvl w:val="0"/>
          <w:numId w:val="0"/>
        </w:numPr>
        <w:tabs>
          <w:tab w:val="left" w:pos="1359"/>
        </w:tabs>
        <w:kinsoku/>
        <w:wordWrap/>
        <w:overflowPunct/>
        <w:topLinePunct w:val="0"/>
        <w:autoSpaceDE w:val="0"/>
        <w:autoSpaceDN w:val="0"/>
        <w:bidi w:val="0"/>
        <w:adjustRightInd/>
        <w:snapToGrid/>
        <w:spacing w:before="0" w:after="0" w:line="520" w:lineRule="exact"/>
        <w:ind w:right="0" w:rightChars="0" w:firstLine="640" w:firstLineChars="200"/>
        <w:jc w:val="left"/>
        <w:textAlignment w:val="auto"/>
        <w:rPr>
          <w:rFonts w:hint="default" w:ascii="Times New Roman" w:hAnsi="Times New Roman" w:eastAsia="仿宋" w:cs="Times New Roman"/>
          <w:b w:val="0"/>
          <w:bCs/>
          <w:color w:val="auto"/>
          <w:kern w:val="2"/>
          <w:sz w:val="32"/>
          <w:szCs w:val="32"/>
          <w:lang w:val="zh-CN" w:eastAsia="zh-CN" w:bidi="zh-CN"/>
        </w:rPr>
      </w:pPr>
      <w:r>
        <w:rPr>
          <w:rFonts w:hint="default" w:ascii="Times New Roman" w:hAnsi="Times New Roman" w:eastAsia="仿宋" w:cs="Times New Roman"/>
          <w:b w:val="0"/>
          <w:bCs/>
          <w:color w:val="auto"/>
          <w:kern w:val="2"/>
          <w:sz w:val="32"/>
          <w:szCs w:val="32"/>
          <w:lang w:val="en-US" w:eastAsia="zh-CN" w:bidi="zh-CN"/>
        </w:rPr>
        <w:t>8</w:t>
      </w:r>
      <w:r>
        <w:rPr>
          <w:rFonts w:hint="eastAsia" w:ascii="Times New Roman" w:hAnsi="Times New Roman" w:eastAsia="仿宋" w:cs="仿宋"/>
          <w:color w:val="auto"/>
          <w:kern w:val="2"/>
          <w:sz w:val="32"/>
          <w:szCs w:val="32"/>
          <w:lang w:val="en-US" w:eastAsia="zh-CN" w:bidi="ar-SA"/>
        </w:rPr>
        <w:t>．</w:t>
      </w:r>
      <w:r>
        <w:rPr>
          <w:rFonts w:hint="default" w:ascii="Times New Roman" w:hAnsi="Times New Roman" w:eastAsia="仿宋" w:cs="Times New Roman"/>
          <w:b w:val="0"/>
          <w:bCs/>
          <w:color w:val="auto"/>
          <w:kern w:val="2"/>
          <w:sz w:val="32"/>
          <w:szCs w:val="32"/>
          <w:lang w:val="zh-CN" w:eastAsia="zh-CN" w:bidi="zh-CN"/>
        </w:rPr>
        <w:t>资格审查报告格式</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3485"/>
        <w:gridCol w:w="753"/>
        <w:gridCol w:w="753"/>
        <w:gridCol w:w="75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350"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center"/>
              <w:textAlignment w:val="auto"/>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项目名称</w:t>
            </w:r>
          </w:p>
        </w:tc>
        <w:tc>
          <w:tcPr>
            <w:tcW w:w="6500" w:type="dxa"/>
            <w:gridSpan w:val="5"/>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center"/>
              <w:textAlignment w:val="auto"/>
              <w:rPr>
                <w:rFonts w:hint="default" w:ascii="Times New Roman" w:hAnsi="Times New Roman" w:eastAsia="仿宋" w:cs="Times New Roman"/>
                <w:b w:val="0"/>
                <w:bCs w:val="0"/>
                <w:color w:val="auto"/>
                <w:sz w:val="24"/>
                <w:szCs w:val="24"/>
                <w:lang w:val="en-US" w:eastAsia="zh-CN"/>
              </w:rPr>
            </w:pPr>
            <w:r>
              <w:rPr>
                <w:rFonts w:hint="default" w:ascii="Times New Roman" w:hAnsi="Times New Roman" w:eastAsia="仿宋" w:cs="Times New Roman"/>
                <w:b w:val="0"/>
                <w:bCs w:val="0"/>
                <w:color w:val="auto"/>
                <w:sz w:val="24"/>
                <w:szCs w:val="24"/>
                <w:lang w:val="en-US" w:eastAsia="zh-CN"/>
              </w:rPr>
              <w:t>2022年办公设备及家具采购</w:t>
            </w:r>
            <w:r>
              <w:rPr>
                <w:rFonts w:hint="eastAsia" w:ascii="Times New Roman" w:hAnsi="Times New Roman" w:eastAsia="仿宋" w:cs="Times New Roman"/>
                <w:b w:val="0"/>
                <w:bCs w:val="0"/>
                <w:color w:val="auto"/>
                <w:sz w:val="24"/>
                <w:szCs w:val="24"/>
                <w:lang w:val="en-US" w:eastAsia="zh-CN"/>
              </w:rPr>
              <w:t>（第三次）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50"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center"/>
              <w:textAlignment w:val="auto"/>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资格审查依据</w:t>
            </w:r>
          </w:p>
        </w:tc>
        <w:tc>
          <w:tcPr>
            <w:tcW w:w="6500" w:type="dxa"/>
            <w:gridSpan w:val="5"/>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right="0"/>
              <w:textAlignment w:val="auto"/>
              <w:rPr>
                <w:rFonts w:hint="default" w:ascii="Times New Roman" w:hAnsi="Times New Roman" w:eastAsia="仿宋" w:cs="Times New Roman"/>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50" w:type="dxa"/>
            <w:gridSpan w:val="6"/>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center"/>
              <w:textAlignment w:val="auto"/>
              <w:rPr>
                <w:rFonts w:hint="default" w:ascii="Times New Roman" w:hAnsi="Times New Roman" w:eastAsia="仿宋" w:cs="Times New Roman"/>
                <w:b w:val="0"/>
                <w:bCs w:val="0"/>
                <w:color w:val="auto"/>
                <w:sz w:val="24"/>
                <w:szCs w:val="24"/>
                <w:vertAlign w:val="baseline"/>
              </w:rPr>
            </w:pPr>
            <w:r>
              <w:rPr>
                <w:rFonts w:hint="default" w:ascii="Times New Roman" w:hAnsi="Times New Roman" w:eastAsia="仿宋" w:cs="Times New Roman"/>
                <w:b w:val="0"/>
                <w:bCs w:val="0"/>
                <w:color w:val="auto"/>
                <w:sz w:val="24"/>
                <w:szCs w:val="24"/>
              </w:rPr>
              <w:t>报名的供应商名单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6"/>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both"/>
              <w:textAlignment w:val="auto"/>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供应商1：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6"/>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both"/>
              <w:textAlignment w:val="auto"/>
              <w:rPr>
                <w:rFonts w:hint="default" w:ascii="Times New Roman" w:hAnsi="Times New Roman" w:eastAsia="仿宋" w:cs="Times New Roman"/>
                <w:b w:val="0"/>
                <w:bCs w:val="0"/>
                <w:color w:val="auto"/>
                <w:sz w:val="24"/>
                <w:szCs w:val="24"/>
                <w:vertAlign w:val="baseline"/>
              </w:rPr>
            </w:pPr>
            <w:r>
              <w:rPr>
                <w:rFonts w:hint="default" w:ascii="Times New Roman" w:hAnsi="Times New Roman" w:eastAsia="仿宋" w:cs="Times New Roman"/>
                <w:b w:val="0"/>
                <w:bCs w:val="0"/>
                <w:color w:val="auto"/>
                <w:sz w:val="24"/>
                <w:szCs w:val="24"/>
                <w:vertAlign w:val="baseline"/>
                <w:lang w:val="en-US" w:eastAsia="zh-CN"/>
              </w:rPr>
              <w:t>供应商2：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6"/>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both"/>
              <w:textAlignment w:val="auto"/>
              <w:rPr>
                <w:rFonts w:hint="default" w:ascii="Times New Roman" w:hAnsi="Times New Roman" w:eastAsia="仿宋" w:cs="Times New Roman"/>
                <w:b w:val="0"/>
                <w:bCs w:val="0"/>
                <w:color w:val="auto"/>
                <w:sz w:val="24"/>
                <w:szCs w:val="24"/>
                <w:vertAlign w:val="baseline"/>
              </w:rPr>
            </w:pPr>
            <w:r>
              <w:rPr>
                <w:rFonts w:hint="default" w:ascii="Times New Roman" w:hAnsi="Times New Roman" w:eastAsia="仿宋" w:cs="Times New Roman"/>
                <w:b w:val="0"/>
                <w:bCs w:val="0"/>
                <w:color w:val="auto"/>
                <w:sz w:val="24"/>
                <w:szCs w:val="24"/>
                <w:vertAlign w:val="baseline"/>
                <w:lang w:val="en-US" w:eastAsia="zh-CN"/>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6"/>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center"/>
              <w:textAlignment w:val="auto"/>
              <w:rPr>
                <w:rFonts w:hint="default" w:ascii="Times New Roman" w:hAnsi="Times New Roman" w:eastAsia="仿宋" w:cs="Times New Roman"/>
                <w:b w:val="0"/>
                <w:bCs w:val="0"/>
                <w:color w:val="auto"/>
                <w:sz w:val="24"/>
                <w:szCs w:val="24"/>
                <w:vertAlign w:val="baseline"/>
              </w:rPr>
            </w:pPr>
            <w:r>
              <w:rPr>
                <w:rFonts w:hint="default" w:ascii="Times New Roman" w:hAnsi="Times New Roman" w:eastAsia="仿宋" w:cs="Times New Roman"/>
                <w:b w:val="0"/>
                <w:bCs w:val="0"/>
                <w:color w:val="auto"/>
                <w:sz w:val="24"/>
                <w:szCs w:val="24"/>
                <w:vertAlign w:val="baseline"/>
              </w:rPr>
              <w:t>通过资格审查的供应商名单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6"/>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firstLine="0" w:firstLineChars="0"/>
              <w:jc w:val="both"/>
              <w:textAlignment w:val="auto"/>
              <w:rPr>
                <w:rFonts w:hint="default" w:ascii="Times New Roman" w:hAnsi="Times New Roman" w:eastAsia="仿宋" w:cs="Times New Roman"/>
                <w:b w:val="0"/>
                <w:bCs w:val="0"/>
                <w:color w:val="auto"/>
                <w:sz w:val="24"/>
                <w:szCs w:val="24"/>
                <w:vertAlign w:val="baseline"/>
                <w:lang w:val="en-US" w:eastAsia="zh-CN" w:bidi="zh-CN"/>
              </w:rPr>
            </w:pPr>
            <w:r>
              <w:rPr>
                <w:rFonts w:hint="default" w:ascii="Times New Roman" w:hAnsi="Times New Roman" w:eastAsia="仿宋" w:cs="Times New Roman"/>
                <w:b w:val="0"/>
                <w:bCs w:val="0"/>
                <w:color w:val="auto"/>
                <w:sz w:val="24"/>
                <w:szCs w:val="24"/>
                <w:vertAlign w:val="baseline"/>
                <w:lang w:val="en-US" w:eastAsia="zh-CN"/>
              </w:rPr>
              <w:t>供应商1：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6"/>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firstLine="0" w:firstLineChars="0"/>
              <w:jc w:val="both"/>
              <w:textAlignment w:val="auto"/>
              <w:rPr>
                <w:rFonts w:hint="default" w:ascii="Times New Roman" w:hAnsi="Times New Roman" w:eastAsia="仿宋" w:cs="Times New Roman"/>
                <w:b w:val="0"/>
                <w:bCs w:val="0"/>
                <w:color w:val="auto"/>
                <w:sz w:val="24"/>
                <w:szCs w:val="24"/>
                <w:vertAlign w:val="baseline"/>
                <w:lang w:val="zh-CN" w:eastAsia="zh-CN" w:bidi="zh-CN"/>
              </w:rPr>
            </w:pPr>
            <w:r>
              <w:rPr>
                <w:rFonts w:hint="default" w:ascii="Times New Roman" w:hAnsi="Times New Roman" w:eastAsia="仿宋" w:cs="Times New Roman"/>
                <w:b w:val="0"/>
                <w:bCs w:val="0"/>
                <w:color w:val="auto"/>
                <w:sz w:val="24"/>
                <w:szCs w:val="24"/>
                <w:vertAlign w:val="baseline"/>
                <w:lang w:val="en-US" w:eastAsia="zh-CN"/>
              </w:rPr>
              <w:t>供应商2：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6"/>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firstLine="0" w:firstLineChars="0"/>
              <w:jc w:val="both"/>
              <w:textAlignment w:val="auto"/>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6"/>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center"/>
              <w:textAlignment w:val="auto"/>
              <w:rPr>
                <w:rFonts w:hint="default" w:ascii="Times New Roman" w:hAnsi="Times New Roman" w:eastAsia="仿宋" w:cs="Times New Roman"/>
                <w:b w:val="0"/>
                <w:bCs w:val="0"/>
                <w:color w:val="auto"/>
                <w:sz w:val="24"/>
                <w:szCs w:val="24"/>
                <w:vertAlign w:val="baseline"/>
                <w:lang w:eastAsia="zh-CN"/>
              </w:rPr>
            </w:pPr>
            <w:r>
              <w:rPr>
                <w:rFonts w:hint="default" w:ascii="Times New Roman" w:hAnsi="Times New Roman" w:eastAsia="仿宋" w:cs="Times New Roman"/>
                <w:b w:val="0"/>
                <w:bCs w:val="0"/>
                <w:color w:val="auto"/>
                <w:sz w:val="24"/>
                <w:szCs w:val="24"/>
                <w:vertAlign w:val="baseline"/>
              </w:rPr>
              <w:t>未通过资格审查的供应商名单</w:t>
            </w:r>
            <w:r>
              <w:rPr>
                <w:rFonts w:hint="default" w:ascii="Times New Roman" w:hAnsi="Times New Roman" w:eastAsia="仿宋" w:cs="Times New Roman"/>
                <w:b w:val="0"/>
                <w:bCs w:val="0"/>
                <w:color w:val="auto"/>
                <w:sz w:val="24"/>
                <w:szCs w:val="24"/>
                <w:vertAlign w:val="baseline"/>
                <w:lang w:eastAsia="zh-CN"/>
              </w:rPr>
              <w:t>（</w:t>
            </w:r>
            <w:r>
              <w:rPr>
                <w:rFonts w:hint="default" w:ascii="Times New Roman" w:hAnsi="Times New Roman" w:eastAsia="仿宋" w:cs="Times New Roman"/>
                <w:b w:val="0"/>
                <w:bCs w:val="0"/>
                <w:color w:val="auto"/>
                <w:sz w:val="24"/>
                <w:szCs w:val="24"/>
                <w:vertAlign w:val="baseline"/>
                <w:lang w:val="en-US" w:eastAsia="zh-CN"/>
              </w:rPr>
              <w:t>及原因</w:t>
            </w:r>
            <w:r>
              <w:rPr>
                <w:rFonts w:hint="default" w:ascii="Times New Roman" w:hAnsi="Times New Roman" w:eastAsia="仿宋" w:cs="Times New Roman"/>
                <w:b w:val="0"/>
                <w:bCs w:val="0"/>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6"/>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firstLine="0" w:firstLineChars="0"/>
              <w:jc w:val="both"/>
              <w:textAlignment w:val="auto"/>
              <w:rPr>
                <w:rFonts w:hint="default" w:ascii="Times New Roman" w:hAnsi="Times New Roman" w:eastAsia="仿宋" w:cs="Times New Roman"/>
                <w:b w:val="0"/>
                <w:bCs w:val="0"/>
                <w:color w:val="auto"/>
                <w:sz w:val="24"/>
                <w:szCs w:val="24"/>
                <w:vertAlign w:val="baseline"/>
                <w:lang w:val="en-US" w:eastAsia="zh-CN" w:bidi="zh-CN"/>
              </w:rPr>
            </w:pPr>
            <w:r>
              <w:rPr>
                <w:rFonts w:hint="default" w:ascii="Times New Roman" w:hAnsi="Times New Roman" w:eastAsia="仿宋" w:cs="Times New Roman"/>
                <w:b w:val="0"/>
                <w:bCs w:val="0"/>
                <w:color w:val="auto"/>
                <w:sz w:val="24"/>
                <w:szCs w:val="24"/>
                <w:vertAlign w:val="baseline"/>
                <w:lang w:val="en-US" w:eastAsia="zh-CN"/>
              </w:rPr>
              <w:t>供应商1：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6"/>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firstLine="0" w:firstLineChars="0"/>
              <w:jc w:val="both"/>
              <w:textAlignment w:val="auto"/>
              <w:rPr>
                <w:rFonts w:hint="default" w:ascii="Times New Roman" w:hAnsi="Times New Roman" w:eastAsia="仿宋" w:cs="Times New Roman"/>
                <w:b w:val="0"/>
                <w:bCs w:val="0"/>
                <w:color w:val="auto"/>
                <w:sz w:val="24"/>
                <w:szCs w:val="24"/>
                <w:vertAlign w:val="baseline"/>
                <w:lang w:val="zh-CN" w:eastAsia="zh-CN" w:bidi="zh-CN"/>
              </w:rPr>
            </w:pPr>
            <w:r>
              <w:rPr>
                <w:rFonts w:hint="default" w:ascii="Times New Roman" w:hAnsi="Times New Roman" w:eastAsia="仿宋" w:cs="Times New Roman"/>
                <w:b w:val="0"/>
                <w:bCs w:val="0"/>
                <w:color w:val="auto"/>
                <w:sz w:val="24"/>
                <w:szCs w:val="24"/>
                <w:vertAlign w:val="baseline"/>
                <w:lang w:val="en-US" w:eastAsia="zh-CN"/>
              </w:rPr>
              <w:t>供应商2：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0" w:type="dxa"/>
            <w:gridSpan w:val="6"/>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firstLine="0" w:firstLineChars="0"/>
              <w:jc w:val="both"/>
              <w:textAlignment w:val="auto"/>
              <w:rPr>
                <w:rFonts w:hint="default" w:ascii="Times New Roman" w:hAnsi="Times New Roman" w:eastAsia="仿宋" w:cs="Times New Roman"/>
                <w:b w:val="0"/>
                <w:bCs w:val="0"/>
                <w:color w:val="auto"/>
                <w:sz w:val="24"/>
                <w:szCs w:val="24"/>
                <w:vertAlign w:val="baseline"/>
                <w:lang w:val="zh-CN" w:eastAsia="zh-CN" w:bidi="zh-CN"/>
              </w:rPr>
            </w:pPr>
            <w:r>
              <w:rPr>
                <w:rFonts w:hint="default" w:ascii="Times New Roman" w:hAnsi="Times New Roman" w:eastAsia="仿宋" w:cs="Times New Roman"/>
                <w:b w:val="0"/>
                <w:bCs w:val="0"/>
                <w:color w:val="auto"/>
                <w:sz w:val="24"/>
                <w:szCs w:val="24"/>
                <w:vertAlign w:val="baseline"/>
                <w:lang w:val="en-US" w:eastAsia="zh-CN"/>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5" w:type="dxa"/>
            <w:gridSpan w:val="2"/>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center"/>
              <w:textAlignment w:val="auto"/>
              <w:rPr>
                <w:rFonts w:hint="default" w:ascii="Times New Roman" w:hAnsi="Times New Roman" w:eastAsia="仿宋" w:cs="Times New Roman"/>
                <w:b w:val="0"/>
                <w:bCs w:val="0"/>
                <w:color w:val="auto"/>
                <w:sz w:val="24"/>
                <w:szCs w:val="24"/>
                <w:vertAlign w:val="baseline"/>
              </w:rPr>
            </w:pPr>
            <w:r>
              <w:rPr>
                <w:rFonts w:hint="default" w:ascii="Times New Roman" w:hAnsi="Times New Roman" w:eastAsia="仿宋" w:cs="Times New Roman"/>
                <w:b w:val="0"/>
                <w:bCs w:val="0"/>
                <w:color w:val="auto"/>
                <w:sz w:val="24"/>
                <w:szCs w:val="24"/>
                <w:vertAlign w:val="baseline"/>
              </w:rPr>
              <w:t>通过资格审查的供应商是否达到三家</w:t>
            </w:r>
          </w:p>
        </w:tc>
        <w:tc>
          <w:tcPr>
            <w:tcW w:w="753"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center"/>
              <w:textAlignment w:val="auto"/>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lang w:val="en-US" w:eastAsia="zh-CN"/>
              </w:rPr>
              <w:t>是</w:t>
            </w:r>
          </w:p>
        </w:tc>
        <w:tc>
          <w:tcPr>
            <w:tcW w:w="753"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right="0"/>
              <w:textAlignment w:val="auto"/>
              <w:rPr>
                <w:rFonts w:hint="default" w:ascii="Times New Roman" w:hAnsi="Times New Roman" w:eastAsia="仿宋" w:cs="Times New Roman"/>
                <w:b w:val="0"/>
                <w:bCs w:val="0"/>
                <w:color w:val="auto"/>
                <w:sz w:val="24"/>
                <w:szCs w:val="24"/>
                <w:vertAlign w:val="baseline"/>
              </w:rPr>
            </w:pPr>
          </w:p>
        </w:tc>
        <w:tc>
          <w:tcPr>
            <w:tcW w:w="753"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val="0"/>
                <w:bCs w:val="0"/>
                <w:color w:val="auto"/>
                <w:sz w:val="24"/>
                <w:szCs w:val="24"/>
                <w:vertAlign w:val="baseline"/>
                <w:lang w:val="en-US" w:eastAsia="zh-CN" w:bidi="zh-CN"/>
              </w:rPr>
            </w:pPr>
            <w:r>
              <w:rPr>
                <w:rFonts w:hint="default" w:ascii="Times New Roman" w:hAnsi="Times New Roman" w:eastAsia="仿宋" w:cs="Times New Roman"/>
                <w:b w:val="0"/>
                <w:bCs w:val="0"/>
                <w:color w:val="auto"/>
                <w:sz w:val="24"/>
                <w:szCs w:val="24"/>
                <w:vertAlign w:val="baseline"/>
                <w:lang w:val="en-US" w:eastAsia="zh-CN"/>
              </w:rPr>
              <w:t>否</w:t>
            </w:r>
          </w:p>
        </w:tc>
        <w:tc>
          <w:tcPr>
            <w:tcW w:w="756"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right="0"/>
              <w:textAlignment w:val="auto"/>
              <w:rPr>
                <w:rFonts w:hint="default" w:ascii="Times New Roman" w:hAnsi="Times New Roman" w:eastAsia="仿宋" w:cs="Times New Roman"/>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5" w:type="dxa"/>
            <w:gridSpan w:val="2"/>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center"/>
              <w:textAlignment w:val="auto"/>
              <w:rPr>
                <w:rFonts w:hint="default" w:ascii="Times New Roman" w:hAnsi="Times New Roman" w:eastAsia="仿宋" w:cs="Times New Roman"/>
                <w:b w:val="0"/>
                <w:bCs w:val="0"/>
                <w:color w:val="auto"/>
                <w:sz w:val="24"/>
                <w:szCs w:val="24"/>
                <w:vertAlign w:val="baseline"/>
              </w:rPr>
            </w:pPr>
            <w:r>
              <w:rPr>
                <w:rFonts w:hint="default" w:ascii="Times New Roman" w:hAnsi="Times New Roman" w:eastAsia="仿宋" w:cs="Times New Roman"/>
                <w:b w:val="0"/>
                <w:bCs w:val="0"/>
                <w:color w:val="auto"/>
                <w:sz w:val="24"/>
                <w:szCs w:val="24"/>
                <w:vertAlign w:val="baseline"/>
              </w:rPr>
              <w:t>本次采购活动是否终止</w:t>
            </w:r>
          </w:p>
        </w:tc>
        <w:tc>
          <w:tcPr>
            <w:tcW w:w="753"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val="0"/>
                <w:bCs w:val="0"/>
                <w:color w:val="auto"/>
                <w:sz w:val="24"/>
                <w:szCs w:val="24"/>
                <w:vertAlign w:val="baseline"/>
                <w:lang w:val="en-US" w:eastAsia="zh-CN" w:bidi="zh-CN"/>
              </w:rPr>
            </w:pPr>
            <w:r>
              <w:rPr>
                <w:rFonts w:hint="default" w:ascii="Times New Roman" w:hAnsi="Times New Roman" w:eastAsia="仿宋" w:cs="Times New Roman"/>
                <w:b w:val="0"/>
                <w:bCs w:val="0"/>
                <w:color w:val="auto"/>
                <w:sz w:val="24"/>
                <w:szCs w:val="24"/>
                <w:vertAlign w:val="baseline"/>
                <w:lang w:val="en-US" w:eastAsia="zh-CN"/>
              </w:rPr>
              <w:t>是</w:t>
            </w:r>
          </w:p>
        </w:tc>
        <w:tc>
          <w:tcPr>
            <w:tcW w:w="753"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right="0"/>
              <w:textAlignment w:val="auto"/>
              <w:rPr>
                <w:rFonts w:hint="default" w:ascii="Times New Roman" w:hAnsi="Times New Roman" w:eastAsia="仿宋" w:cs="Times New Roman"/>
                <w:b w:val="0"/>
                <w:bCs w:val="0"/>
                <w:color w:val="auto"/>
                <w:sz w:val="24"/>
                <w:szCs w:val="24"/>
                <w:vertAlign w:val="baseline"/>
              </w:rPr>
            </w:pPr>
          </w:p>
        </w:tc>
        <w:tc>
          <w:tcPr>
            <w:tcW w:w="753"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val="0"/>
                <w:bCs w:val="0"/>
                <w:color w:val="auto"/>
                <w:sz w:val="24"/>
                <w:szCs w:val="24"/>
                <w:vertAlign w:val="baseline"/>
                <w:lang w:val="zh-CN" w:eastAsia="zh-CN" w:bidi="zh-CN"/>
              </w:rPr>
            </w:pPr>
            <w:r>
              <w:rPr>
                <w:rFonts w:hint="default" w:ascii="Times New Roman" w:hAnsi="Times New Roman" w:eastAsia="仿宋" w:cs="Times New Roman"/>
                <w:b w:val="0"/>
                <w:bCs w:val="0"/>
                <w:color w:val="auto"/>
                <w:sz w:val="24"/>
                <w:szCs w:val="24"/>
                <w:vertAlign w:val="baseline"/>
                <w:lang w:val="en-US" w:eastAsia="zh-CN"/>
              </w:rPr>
              <w:t>否</w:t>
            </w:r>
          </w:p>
        </w:tc>
        <w:tc>
          <w:tcPr>
            <w:tcW w:w="756"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right="0"/>
              <w:textAlignment w:val="auto"/>
              <w:rPr>
                <w:rFonts w:hint="default" w:ascii="Times New Roman" w:hAnsi="Times New Roman" w:eastAsia="仿宋" w:cs="Times New Roman"/>
                <w:b w:val="0"/>
                <w:bCs w:val="0"/>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jc w:val="center"/>
        </w:trPr>
        <w:tc>
          <w:tcPr>
            <w:tcW w:w="8850" w:type="dxa"/>
            <w:gridSpan w:val="6"/>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textAlignment w:val="auto"/>
              <w:rPr>
                <w:rFonts w:hint="default" w:ascii="Times New Roman" w:hAnsi="Times New Roman" w:eastAsia="仿宋" w:cs="Times New Roman"/>
                <w:b w:val="0"/>
                <w:bCs w:val="0"/>
                <w:color w:val="auto"/>
                <w:sz w:val="24"/>
                <w:szCs w:val="24"/>
                <w:vertAlign w:val="baseline"/>
              </w:rPr>
            </w:pPr>
            <w:r>
              <w:rPr>
                <w:rFonts w:hint="default" w:ascii="Times New Roman" w:hAnsi="Times New Roman" w:eastAsia="仿宋" w:cs="Times New Roman"/>
                <w:b w:val="0"/>
                <w:bCs w:val="0"/>
                <w:color w:val="auto"/>
                <w:sz w:val="24"/>
                <w:szCs w:val="24"/>
                <w:vertAlign w:val="baseline"/>
              </w:rPr>
              <w:t>谈判小组成员（签字）：</w:t>
            </w:r>
          </w:p>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textAlignment w:val="auto"/>
              <w:rPr>
                <w:rFonts w:hint="default" w:ascii="Times New Roman" w:hAnsi="Times New Roman" w:eastAsia="仿宋" w:cs="Times New Roman"/>
                <w:b w:val="0"/>
                <w:bCs w:val="0"/>
                <w:color w:val="auto"/>
                <w:sz w:val="24"/>
                <w:szCs w:val="24"/>
                <w:vertAlign w:val="baseline"/>
              </w:rPr>
            </w:pPr>
          </w:p>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textAlignment w:val="auto"/>
              <w:rPr>
                <w:rFonts w:hint="default" w:ascii="Times New Roman" w:hAnsi="Times New Roman" w:eastAsia="仿宋" w:cs="Times New Roman"/>
                <w:b w:val="0"/>
                <w:bCs w:val="0"/>
                <w:color w:val="auto"/>
                <w:sz w:val="24"/>
                <w:szCs w:val="24"/>
                <w:vertAlign w:val="baseline"/>
              </w:rPr>
            </w:pPr>
          </w:p>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textAlignment w:val="auto"/>
              <w:rPr>
                <w:rFonts w:hint="default" w:ascii="Times New Roman" w:hAnsi="Times New Roman" w:eastAsia="仿宋" w:cs="Times New Roman"/>
                <w:b w:val="0"/>
                <w:bCs w:val="0"/>
                <w:color w:val="auto"/>
                <w:sz w:val="24"/>
                <w:szCs w:val="24"/>
                <w:vertAlign w:val="baseline"/>
              </w:rPr>
            </w:pPr>
          </w:p>
          <w:p>
            <w:pPr>
              <w:pStyle w:val="7"/>
              <w:keepNext w:val="0"/>
              <w:keepLines w:val="0"/>
              <w:pageBreakBefore w:val="0"/>
              <w:widowControl w:val="0"/>
              <w:kinsoku/>
              <w:wordWrap/>
              <w:overflowPunct/>
              <w:topLinePunct w:val="0"/>
              <w:autoSpaceDE w:val="0"/>
              <w:autoSpaceDN w:val="0"/>
              <w:bidi w:val="0"/>
              <w:adjustRightInd/>
              <w:snapToGrid/>
              <w:spacing w:before="0" w:line="400" w:lineRule="exact"/>
              <w:ind w:left="0" w:leftChars="0" w:right="0" w:firstLine="0" w:firstLineChars="0"/>
              <w:jc w:val="right"/>
              <w:textAlignment w:val="auto"/>
              <w:rPr>
                <w:rFonts w:hint="default" w:ascii="Times New Roman" w:hAnsi="Times New Roman" w:eastAsia="仿宋" w:cs="Times New Roman"/>
                <w:b w:val="0"/>
                <w:bCs w:val="0"/>
                <w:color w:val="auto"/>
                <w:sz w:val="24"/>
                <w:szCs w:val="24"/>
                <w:vertAlign w:val="baseline"/>
                <w:lang w:val="en-US" w:eastAsia="zh-CN"/>
              </w:rPr>
            </w:pPr>
            <w:r>
              <w:rPr>
                <w:rFonts w:hint="default" w:ascii="Times New Roman" w:hAnsi="Times New Roman" w:eastAsia="仿宋" w:cs="Times New Roman"/>
                <w:b w:val="0"/>
                <w:bCs w:val="0"/>
                <w:color w:val="auto"/>
                <w:sz w:val="24"/>
                <w:szCs w:val="24"/>
                <w:vertAlign w:val="baseline"/>
              </w:rPr>
              <w:t>日期：</w:t>
            </w:r>
            <w:r>
              <w:rPr>
                <w:rFonts w:hint="default" w:ascii="Times New Roman" w:hAnsi="Times New Roman" w:eastAsia="仿宋" w:cs="Times New Roman"/>
                <w:b w:val="0"/>
                <w:bCs w:val="0"/>
                <w:color w:val="auto"/>
                <w:sz w:val="24"/>
                <w:szCs w:val="24"/>
                <w:vertAlign w:val="baseline"/>
              </w:rPr>
              <w:tab/>
            </w:r>
            <w:r>
              <w:rPr>
                <w:rFonts w:hint="default" w:ascii="Times New Roman" w:hAnsi="Times New Roman" w:eastAsia="仿宋" w:cs="Times New Roman"/>
                <w:b w:val="0"/>
                <w:bCs w:val="0"/>
                <w:color w:val="auto"/>
                <w:sz w:val="24"/>
                <w:szCs w:val="24"/>
                <w:vertAlign w:val="baseline"/>
                <w:lang w:val="en-US" w:eastAsia="zh-CN"/>
              </w:rPr>
              <w:t xml:space="preserve">  </w:t>
            </w:r>
            <w:r>
              <w:rPr>
                <w:rFonts w:hint="default" w:ascii="Times New Roman" w:hAnsi="Times New Roman" w:eastAsia="仿宋" w:cs="Times New Roman"/>
                <w:b w:val="0"/>
                <w:bCs w:val="0"/>
                <w:color w:val="auto"/>
                <w:sz w:val="24"/>
                <w:szCs w:val="24"/>
                <w:vertAlign w:val="baseline"/>
              </w:rPr>
              <w:t>年</w:t>
            </w:r>
            <w:r>
              <w:rPr>
                <w:rFonts w:hint="default" w:ascii="Times New Roman" w:hAnsi="Times New Roman" w:eastAsia="仿宋" w:cs="Times New Roman"/>
                <w:b w:val="0"/>
                <w:bCs w:val="0"/>
                <w:color w:val="auto"/>
                <w:sz w:val="24"/>
                <w:szCs w:val="24"/>
                <w:vertAlign w:val="baseline"/>
              </w:rPr>
              <w:tab/>
            </w:r>
            <w:r>
              <w:rPr>
                <w:rFonts w:hint="default" w:ascii="Times New Roman" w:hAnsi="Times New Roman" w:eastAsia="仿宋" w:cs="Times New Roman"/>
                <w:b w:val="0"/>
                <w:bCs w:val="0"/>
                <w:color w:val="auto"/>
                <w:sz w:val="24"/>
                <w:szCs w:val="24"/>
                <w:vertAlign w:val="baseline"/>
                <w:lang w:val="en-US" w:eastAsia="zh-CN"/>
              </w:rPr>
              <w:t xml:space="preserve">   </w:t>
            </w:r>
            <w:r>
              <w:rPr>
                <w:rFonts w:hint="default" w:ascii="Times New Roman" w:hAnsi="Times New Roman" w:eastAsia="仿宋" w:cs="Times New Roman"/>
                <w:b w:val="0"/>
                <w:bCs w:val="0"/>
                <w:color w:val="auto"/>
                <w:sz w:val="24"/>
                <w:szCs w:val="24"/>
                <w:vertAlign w:val="baseline"/>
              </w:rPr>
              <w:t>月</w:t>
            </w:r>
            <w:r>
              <w:rPr>
                <w:rFonts w:hint="default" w:ascii="Times New Roman" w:hAnsi="Times New Roman" w:eastAsia="仿宋" w:cs="Times New Roman"/>
                <w:b w:val="0"/>
                <w:bCs w:val="0"/>
                <w:color w:val="auto"/>
                <w:sz w:val="24"/>
                <w:szCs w:val="24"/>
                <w:vertAlign w:val="baseline"/>
                <w:lang w:val="en-US" w:eastAsia="zh-CN"/>
              </w:rPr>
              <w:t xml:space="preserve">   日</w:t>
            </w:r>
          </w:p>
        </w:tc>
      </w:tr>
    </w:tbl>
    <w:p>
      <w:pPr>
        <w:keepNext w:val="0"/>
        <w:keepLines w:val="0"/>
        <w:pageBreakBefore w:val="0"/>
        <w:widowControl w:val="0"/>
        <w:numPr>
          <w:ilvl w:val="0"/>
          <w:numId w:val="0"/>
        </w:numPr>
        <w:tabs>
          <w:tab w:val="left" w:pos="1839"/>
        </w:tabs>
        <w:kinsoku/>
        <w:wordWrap/>
        <w:overflowPunct/>
        <w:topLinePunct w:val="0"/>
        <w:autoSpaceDE w:val="0"/>
        <w:autoSpaceDN w:val="0"/>
        <w:bidi w:val="0"/>
        <w:adjustRightInd/>
        <w:snapToGrid/>
        <w:spacing w:before="0" w:after="0" w:line="520" w:lineRule="exact"/>
        <w:ind w:left="0" w:leftChars="0" w:right="0" w:rightChars="0" w:firstLine="608"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eastAsia" w:ascii="Times New Roman" w:hAnsi="Times New Roman" w:cs="Times New Roman"/>
          <w:b w:val="0"/>
          <w:bCs w:val="0"/>
          <w:color w:val="auto"/>
          <w:spacing w:val="-8"/>
          <w:kern w:val="2"/>
          <w:sz w:val="32"/>
          <w:szCs w:val="32"/>
          <w:lang w:val="en-US" w:eastAsia="zh-CN" w:bidi="zh-CN"/>
        </w:rPr>
        <w:t>9</w:t>
      </w:r>
      <w:r>
        <w:rPr>
          <w:rFonts w:hint="eastAsia" w:ascii="Times New Roman" w:hAnsi="Times New Roman" w:eastAsia="仿宋" w:cs="仿宋"/>
          <w:color w:val="auto"/>
          <w:kern w:val="2"/>
          <w:sz w:val="32"/>
          <w:szCs w:val="32"/>
          <w:lang w:val="en-US" w:eastAsia="zh-CN" w:bidi="ar-SA"/>
        </w:rPr>
        <w:t>．</w:t>
      </w:r>
      <w:r>
        <w:rPr>
          <w:rFonts w:hint="default" w:ascii="Times New Roman" w:hAnsi="Times New Roman" w:eastAsia="仿宋" w:cs="Times New Roman"/>
          <w:b w:val="0"/>
          <w:bCs w:val="0"/>
          <w:color w:val="auto"/>
          <w:spacing w:val="-8"/>
          <w:kern w:val="2"/>
          <w:sz w:val="32"/>
          <w:szCs w:val="32"/>
          <w:lang w:val="zh-CN" w:eastAsia="zh-CN" w:bidi="zh-CN"/>
        </w:rPr>
        <w:t>谈判小组出具资格审查报告后，采购人将通过和未通过资格审查</w:t>
      </w:r>
      <w:r>
        <w:rPr>
          <w:rFonts w:hint="default" w:ascii="Times New Roman" w:hAnsi="Times New Roman" w:eastAsia="仿宋" w:cs="Times New Roman"/>
          <w:b w:val="0"/>
          <w:bCs w:val="0"/>
          <w:color w:val="auto"/>
          <w:kern w:val="2"/>
          <w:sz w:val="32"/>
          <w:szCs w:val="32"/>
          <w:lang w:val="zh-CN" w:eastAsia="zh-CN" w:bidi="zh-CN"/>
        </w:rPr>
        <w:t>的供应商名单以及未通过资格审查的原因向所有递交响应文件的供应商当场宣布。</w:t>
      </w:r>
    </w:p>
    <w:p>
      <w:pPr>
        <w:keepNext w:val="0"/>
        <w:keepLines w:val="0"/>
        <w:pageBreakBefore w:val="0"/>
        <w:widowControl w:val="0"/>
        <w:numPr>
          <w:ilvl w:val="0"/>
          <w:numId w:val="0"/>
        </w:numPr>
        <w:tabs>
          <w:tab w:val="left" w:pos="1839"/>
        </w:tabs>
        <w:kinsoku/>
        <w:wordWrap/>
        <w:overflowPunct/>
        <w:topLinePunct w:val="0"/>
        <w:autoSpaceDE w:val="0"/>
        <w:autoSpaceDN w:val="0"/>
        <w:bidi w:val="0"/>
        <w:adjustRightInd/>
        <w:snapToGrid/>
        <w:spacing w:before="0" w:after="0" w:line="520" w:lineRule="exact"/>
        <w:ind w:left="0" w:leftChars="0" w:right="0" w:rightChars="0" w:firstLine="640" w:firstLineChars="200"/>
        <w:jc w:val="both"/>
        <w:textAlignment w:val="auto"/>
        <w:rPr>
          <w:rFonts w:hint="default" w:ascii="Times New Roman" w:hAnsi="Times New Roman" w:eastAsia="仿宋" w:cs="Times New Roman"/>
          <w:b w:val="0"/>
          <w:bCs w:val="0"/>
          <w:color w:val="auto"/>
          <w:kern w:val="2"/>
          <w:sz w:val="32"/>
          <w:szCs w:val="32"/>
          <w:lang w:val="en-US" w:eastAsia="zh-CN" w:bidi="zh-CN"/>
        </w:rPr>
      </w:pPr>
      <w:r>
        <w:rPr>
          <w:rFonts w:hint="default" w:ascii="Times New Roman" w:hAnsi="Times New Roman" w:eastAsia="仿宋" w:cs="Times New Roman"/>
          <w:b w:val="0"/>
          <w:bCs w:val="0"/>
          <w:color w:val="auto"/>
          <w:kern w:val="2"/>
          <w:sz w:val="32"/>
          <w:szCs w:val="32"/>
          <w:lang w:val="en-US" w:eastAsia="zh-CN" w:bidi="zh-CN"/>
        </w:rPr>
        <w:t>10</w:t>
      </w:r>
      <w:r>
        <w:rPr>
          <w:rFonts w:hint="eastAsia" w:ascii="Times New Roman" w:hAnsi="Times New Roman" w:eastAsia="仿宋" w:cs="仿宋"/>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通过资格审查的供应商不足三家的本次采购活动终止。</w:t>
      </w:r>
    </w:p>
    <w:p>
      <w:pPr>
        <w:keepNext w:val="0"/>
        <w:keepLines w:val="0"/>
        <w:pageBreakBefore w:val="0"/>
        <w:widowControl w:val="0"/>
        <w:numPr>
          <w:ilvl w:val="0"/>
          <w:numId w:val="0"/>
        </w:numPr>
        <w:tabs>
          <w:tab w:val="left" w:pos="1573"/>
          <w:tab w:val="left" w:pos="1708"/>
          <w:tab w:val="left" w:pos="1898"/>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11</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谈判</w:t>
      </w:r>
    </w:p>
    <w:p>
      <w:pPr>
        <w:keepNext w:val="0"/>
        <w:keepLines w:val="0"/>
        <w:pageBreakBefore w:val="0"/>
        <w:widowControl w:val="0"/>
        <w:numPr>
          <w:ilvl w:val="0"/>
          <w:numId w:val="0"/>
        </w:numPr>
        <w:tabs>
          <w:tab w:val="left" w:pos="2079"/>
        </w:tabs>
        <w:kinsoku/>
        <w:wordWrap/>
        <w:overflowPunct/>
        <w:topLinePunct w:val="0"/>
        <w:autoSpaceDE w:val="0"/>
        <w:autoSpaceDN w:val="0"/>
        <w:bidi w:val="0"/>
        <w:adjustRightInd/>
        <w:snapToGrid/>
        <w:spacing w:before="0" w:after="0" w:line="600" w:lineRule="exact"/>
        <w:ind w:left="0" w:right="0" w:rightChars="0" w:firstLine="60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10"/>
          <w:kern w:val="2"/>
          <w:sz w:val="32"/>
          <w:szCs w:val="32"/>
          <w:lang w:val="zh-CN" w:eastAsia="zh-CN" w:bidi="zh-CN"/>
        </w:rPr>
        <w:t>（</w:t>
      </w:r>
      <w:r>
        <w:rPr>
          <w:rFonts w:hint="default" w:ascii="Times New Roman" w:hAnsi="Times New Roman" w:eastAsia="仿宋" w:cs="Times New Roman"/>
          <w:b w:val="0"/>
          <w:bCs w:val="0"/>
          <w:color w:val="auto"/>
          <w:spacing w:val="-10"/>
          <w:kern w:val="2"/>
          <w:sz w:val="32"/>
          <w:szCs w:val="32"/>
          <w:lang w:val="en-US" w:eastAsia="zh-CN" w:bidi="zh-CN"/>
        </w:rPr>
        <w:t>1</w:t>
      </w:r>
      <w:r>
        <w:rPr>
          <w:rFonts w:hint="default" w:ascii="Times New Roman" w:hAnsi="Times New Roman" w:eastAsia="仿宋" w:cs="Times New Roman"/>
          <w:b w:val="0"/>
          <w:bCs w:val="0"/>
          <w:color w:val="auto"/>
          <w:spacing w:val="-10"/>
          <w:kern w:val="2"/>
          <w:sz w:val="32"/>
          <w:szCs w:val="32"/>
          <w:lang w:val="zh-CN" w:eastAsia="zh-CN" w:bidi="zh-CN"/>
        </w:rPr>
        <w:t>）确定谈判顺序：谈判小组与通过资格审查的供应商分别进行谈判，谈</w:t>
      </w:r>
      <w:r>
        <w:rPr>
          <w:rFonts w:hint="default" w:ascii="Times New Roman" w:hAnsi="Times New Roman" w:eastAsia="仿宋" w:cs="Times New Roman"/>
          <w:b w:val="0"/>
          <w:bCs w:val="0"/>
          <w:color w:val="auto"/>
          <w:kern w:val="2"/>
          <w:sz w:val="32"/>
          <w:szCs w:val="32"/>
          <w:lang w:val="zh-CN" w:eastAsia="zh-CN" w:bidi="zh-CN"/>
        </w:rPr>
        <w:t>判顺序以现场抽签的方式确定。</w:t>
      </w:r>
    </w:p>
    <w:p>
      <w:pPr>
        <w:keepNext w:val="0"/>
        <w:keepLines w:val="0"/>
        <w:pageBreakBefore w:val="0"/>
        <w:widowControl w:val="0"/>
        <w:numPr>
          <w:ilvl w:val="0"/>
          <w:numId w:val="0"/>
        </w:numPr>
        <w:tabs>
          <w:tab w:val="left" w:pos="2079"/>
        </w:tabs>
        <w:kinsoku/>
        <w:wordWrap/>
        <w:overflowPunct/>
        <w:topLinePunct w:val="0"/>
        <w:autoSpaceDE w:val="0"/>
        <w:autoSpaceDN w:val="0"/>
        <w:bidi w:val="0"/>
        <w:adjustRightInd/>
        <w:snapToGrid/>
        <w:spacing w:before="0" w:after="0" w:line="600" w:lineRule="exact"/>
        <w:ind w:left="0" w:right="0" w:rightChars="0" w:firstLine="616"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6"/>
          <w:kern w:val="2"/>
          <w:sz w:val="32"/>
          <w:szCs w:val="32"/>
          <w:lang w:val="zh-CN" w:eastAsia="zh-CN" w:bidi="zh-CN"/>
        </w:rPr>
        <w:t>（</w:t>
      </w:r>
      <w:r>
        <w:rPr>
          <w:rFonts w:hint="default" w:ascii="Times New Roman" w:hAnsi="Times New Roman" w:eastAsia="仿宋" w:cs="Times New Roman"/>
          <w:b w:val="0"/>
          <w:bCs w:val="0"/>
          <w:color w:val="auto"/>
          <w:spacing w:val="-6"/>
          <w:kern w:val="2"/>
          <w:sz w:val="32"/>
          <w:szCs w:val="32"/>
          <w:lang w:val="en-US" w:eastAsia="zh-CN" w:bidi="zh-CN"/>
        </w:rPr>
        <w:t>2</w:t>
      </w:r>
      <w:r>
        <w:rPr>
          <w:rFonts w:hint="default" w:ascii="Times New Roman" w:hAnsi="Times New Roman" w:eastAsia="仿宋" w:cs="Times New Roman"/>
          <w:b w:val="0"/>
          <w:bCs w:val="0"/>
          <w:color w:val="auto"/>
          <w:spacing w:val="-6"/>
          <w:kern w:val="2"/>
          <w:sz w:val="32"/>
          <w:szCs w:val="32"/>
          <w:lang w:val="zh-CN" w:eastAsia="zh-CN" w:bidi="zh-CN"/>
        </w:rPr>
        <w:t>）谈判小组所有成员集中与单一供应商对报价、技术、服务内容、商务等</w:t>
      </w:r>
      <w:r>
        <w:rPr>
          <w:rFonts w:hint="default" w:ascii="Times New Roman" w:hAnsi="Times New Roman" w:eastAsia="仿宋" w:cs="Times New Roman"/>
          <w:b w:val="0"/>
          <w:bCs w:val="0"/>
          <w:color w:val="auto"/>
          <w:spacing w:val="-7"/>
          <w:kern w:val="2"/>
          <w:sz w:val="32"/>
          <w:szCs w:val="32"/>
          <w:lang w:val="zh-CN" w:eastAsia="zh-CN" w:bidi="zh-CN"/>
        </w:rPr>
        <w:t>内容分别进行一轮或多轮谈判，</w:t>
      </w:r>
      <w:r>
        <w:rPr>
          <w:rFonts w:hint="default" w:ascii="Times New Roman" w:hAnsi="Times New Roman" w:eastAsia="仿宋" w:cs="Times New Roman"/>
          <w:b w:val="0"/>
          <w:bCs w:val="0"/>
          <w:color w:val="auto"/>
          <w:spacing w:val="-11"/>
          <w:kern w:val="2"/>
          <w:sz w:val="32"/>
          <w:szCs w:val="32"/>
          <w:lang w:val="zh-CN" w:eastAsia="zh-CN" w:bidi="zh-CN"/>
        </w:rPr>
        <w:t>谈判目的</w:t>
      </w:r>
      <w:r>
        <w:rPr>
          <w:rFonts w:hint="default" w:ascii="Times New Roman" w:hAnsi="Times New Roman" w:eastAsia="仿宋" w:cs="Times New Roman"/>
          <w:b w:val="0"/>
          <w:bCs w:val="0"/>
          <w:color w:val="auto"/>
          <w:spacing w:val="-9"/>
          <w:kern w:val="2"/>
          <w:sz w:val="32"/>
          <w:szCs w:val="32"/>
          <w:lang w:val="zh-CN" w:eastAsia="zh-CN" w:bidi="zh-CN"/>
        </w:rPr>
        <w:t>在于澄清报价、优化需求，使所有供应商的响应具有可比性。在谈判中，谈判的</w:t>
      </w:r>
      <w:r>
        <w:rPr>
          <w:rFonts w:hint="default" w:ascii="Times New Roman" w:hAnsi="Times New Roman" w:eastAsia="仿宋" w:cs="Times New Roman"/>
          <w:b w:val="0"/>
          <w:bCs w:val="0"/>
          <w:color w:val="auto"/>
          <w:kern w:val="2"/>
          <w:sz w:val="32"/>
          <w:szCs w:val="32"/>
          <w:lang w:val="zh-CN" w:eastAsia="zh-CN" w:bidi="zh-CN"/>
        </w:rPr>
        <w:t>任何一方不得透露与谈判有关的其他供应商的技术资料、价格和其他信息。</w:t>
      </w:r>
    </w:p>
    <w:p>
      <w:pPr>
        <w:keepNext w:val="0"/>
        <w:keepLines w:val="0"/>
        <w:pageBreakBefore w:val="0"/>
        <w:widowControl w:val="0"/>
        <w:numPr>
          <w:ilvl w:val="0"/>
          <w:numId w:val="0"/>
        </w:numPr>
        <w:tabs>
          <w:tab w:val="left" w:pos="2079"/>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w:t>
      </w:r>
      <w:r>
        <w:rPr>
          <w:rFonts w:hint="default" w:ascii="Times New Roman" w:hAnsi="Times New Roman" w:eastAsia="仿宋" w:cs="Times New Roman"/>
          <w:b w:val="0"/>
          <w:bCs w:val="0"/>
          <w:color w:val="auto"/>
          <w:kern w:val="2"/>
          <w:sz w:val="32"/>
          <w:szCs w:val="32"/>
          <w:lang w:val="en-US" w:eastAsia="zh-CN" w:bidi="zh-CN"/>
        </w:rPr>
        <w:t>3</w:t>
      </w:r>
      <w:r>
        <w:rPr>
          <w:rFonts w:hint="default" w:ascii="Times New Roman" w:hAnsi="Times New Roman" w:eastAsia="仿宋" w:cs="Times New Roman"/>
          <w:b w:val="0"/>
          <w:bCs w:val="0"/>
          <w:color w:val="auto"/>
          <w:kern w:val="2"/>
          <w:sz w:val="32"/>
          <w:szCs w:val="32"/>
          <w:lang w:val="zh-CN" w:eastAsia="zh-CN" w:bidi="zh-CN"/>
        </w:rPr>
        <w:t>）谈判过程中，谈判小组可以根据谈判文件和谈判情况对供应商提出二轮报价要求。</w:t>
      </w:r>
    </w:p>
    <w:p>
      <w:pPr>
        <w:keepNext w:val="0"/>
        <w:keepLines w:val="0"/>
        <w:pageBreakBefore w:val="0"/>
        <w:widowControl w:val="0"/>
        <w:numPr>
          <w:ilvl w:val="0"/>
          <w:numId w:val="0"/>
        </w:numPr>
        <w:tabs>
          <w:tab w:val="left" w:pos="2079"/>
        </w:tabs>
        <w:kinsoku/>
        <w:wordWrap/>
        <w:overflowPunct/>
        <w:topLinePunct w:val="0"/>
        <w:autoSpaceDE w:val="0"/>
        <w:autoSpaceDN w:val="0"/>
        <w:bidi w:val="0"/>
        <w:adjustRightInd/>
        <w:snapToGrid/>
        <w:spacing w:before="0" w:after="0" w:line="600" w:lineRule="exact"/>
        <w:ind w:right="0" w:rightChars="0" w:firstLine="612"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7"/>
          <w:kern w:val="2"/>
          <w:sz w:val="32"/>
          <w:szCs w:val="32"/>
          <w:lang w:val="zh-CN" w:eastAsia="zh-CN" w:bidi="zh-CN"/>
        </w:rPr>
        <w:t>（</w:t>
      </w:r>
      <w:r>
        <w:rPr>
          <w:rFonts w:hint="default" w:ascii="Times New Roman" w:hAnsi="Times New Roman" w:eastAsia="仿宋" w:cs="Times New Roman"/>
          <w:b w:val="0"/>
          <w:bCs w:val="0"/>
          <w:color w:val="auto"/>
          <w:spacing w:val="-7"/>
          <w:kern w:val="2"/>
          <w:sz w:val="32"/>
          <w:szCs w:val="32"/>
          <w:lang w:val="en-US" w:eastAsia="zh-CN" w:bidi="zh-CN"/>
        </w:rPr>
        <w:t>4</w:t>
      </w:r>
      <w:r>
        <w:rPr>
          <w:rFonts w:hint="default" w:ascii="Times New Roman" w:hAnsi="Times New Roman" w:eastAsia="仿宋" w:cs="Times New Roman"/>
          <w:b w:val="0"/>
          <w:bCs w:val="0"/>
          <w:color w:val="auto"/>
          <w:spacing w:val="-7"/>
          <w:kern w:val="2"/>
          <w:sz w:val="32"/>
          <w:szCs w:val="32"/>
          <w:lang w:val="zh-CN" w:eastAsia="zh-CN" w:bidi="zh-CN"/>
        </w:rPr>
        <w:t>）谈判小组在对响应文件的有效性、完整性和响应程度进行审查时，可</w:t>
      </w:r>
      <w:r>
        <w:rPr>
          <w:rFonts w:hint="default" w:ascii="Times New Roman" w:hAnsi="Times New Roman" w:eastAsia="仿宋" w:cs="Times New Roman"/>
          <w:b w:val="0"/>
          <w:bCs w:val="0"/>
          <w:color w:val="auto"/>
          <w:spacing w:val="-6"/>
          <w:kern w:val="2"/>
          <w:sz w:val="32"/>
          <w:szCs w:val="32"/>
          <w:lang w:val="zh-CN" w:eastAsia="zh-CN" w:bidi="zh-CN"/>
        </w:rPr>
        <w:t>以要求供应商对响应文件中含义不明确、同类问题表述不一致或者有明显文字和计算错误的内容等作出必要的澄清、说明或者更正。供应商的澄清、说明或者更</w:t>
      </w:r>
      <w:r>
        <w:rPr>
          <w:rFonts w:hint="default" w:ascii="Times New Roman" w:hAnsi="Times New Roman" w:eastAsia="仿宋" w:cs="Times New Roman"/>
          <w:b w:val="0"/>
          <w:bCs w:val="0"/>
          <w:color w:val="auto"/>
          <w:kern w:val="2"/>
          <w:sz w:val="32"/>
          <w:szCs w:val="32"/>
          <w:lang w:val="zh-CN" w:eastAsia="zh-CN" w:bidi="zh-CN"/>
        </w:rPr>
        <w:t>正不得超出响应文件的范围或者改变响应文件的实质性内容。</w:t>
      </w: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firstLine="616"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pacing w:val="-6"/>
          <w:sz w:val="32"/>
          <w:szCs w:val="32"/>
        </w:rPr>
        <w:t>谈判小组要求供应商澄清、说明或者更正响应文件应当以书面形式作出。供</w:t>
      </w:r>
      <w:r>
        <w:rPr>
          <w:rFonts w:hint="default" w:ascii="Times New Roman" w:hAnsi="Times New Roman" w:eastAsia="仿宋" w:cs="Times New Roman"/>
          <w:b w:val="0"/>
          <w:bCs w:val="0"/>
          <w:color w:val="auto"/>
          <w:spacing w:val="-7"/>
          <w:sz w:val="32"/>
          <w:szCs w:val="32"/>
        </w:rPr>
        <w:t>应商的澄清、说明或者更正应当由法定代表人或其授权代表签字或者加盖公章。</w:t>
      </w:r>
      <w:r>
        <w:rPr>
          <w:rFonts w:hint="default" w:ascii="Times New Roman" w:hAnsi="Times New Roman" w:eastAsia="仿宋" w:cs="Times New Roman"/>
          <w:b w:val="0"/>
          <w:bCs w:val="0"/>
          <w:color w:val="auto"/>
          <w:sz w:val="32"/>
          <w:szCs w:val="32"/>
        </w:rPr>
        <w:t>由授权代表签字的，应当附法定代表人授权书。</w:t>
      </w:r>
    </w:p>
    <w:p>
      <w:pPr>
        <w:keepNext w:val="0"/>
        <w:keepLines w:val="0"/>
        <w:pageBreakBefore w:val="0"/>
        <w:widowControl w:val="0"/>
        <w:numPr>
          <w:ilvl w:val="0"/>
          <w:numId w:val="0"/>
        </w:numPr>
        <w:tabs>
          <w:tab w:val="left" w:pos="2079"/>
        </w:tabs>
        <w:kinsoku/>
        <w:wordWrap/>
        <w:overflowPunct/>
        <w:topLinePunct w:val="0"/>
        <w:autoSpaceDE w:val="0"/>
        <w:autoSpaceDN w:val="0"/>
        <w:bidi w:val="0"/>
        <w:adjustRightInd/>
        <w:snapToGrid/>
        <w:spacing w:before="0" w:after="0" w:line="600" w:lineRule="exact"/>
        <w:ind w:right="0" w:rightChars="0" w:firstLine="636" w:firstLineChars="200"/>
        <w:jc w:val="both"/>
        <w:textAlignment w:val="auto"/>
        <w:rPr>
          <w:rFonts w:hint="default" w:ascii="Times New Roman" w:hAnsi="Times New Roman" w:eastAsia="仿宋" w:cs="Times New Roman"/>
          <w:b w:val="0"/>
          <w:bCs w:val="0"/>
          <w:color w:val="auto"/>
          <w:spacing w:val="-12"/>
          <w:kern w:val="2"/>
          <w:sz w:val="32"/>
          <w:szCs w:val="32"/>
          <w:lang w:val="zh-CN" w:eastAsia="zh-CN" w:bidi="zh-CN"/>
        </w:rPr>
      </w:pPr>
      <w:r>
        <w:rPr>
          <w:rFonts w:hint="default" w:ascii="Times New Roman" w:hAnsi="Times New Roman" w:eastAsia="仿宋" w:cs="Times New Roman"/>
          <w:b w:val="0"/>
          <w:bCs w:val="0"/>
          <w:color w:val="auto"/>
          <w:spacing w:val="-1"/>
          <w:kern w:val="2"/>
          <w:sz w:val="32"/>
          <w:szCs w:val="32"/>
          <w:lang w:val="zh-CN" w:eastAsia="zh-CN" w:bidi="zh-CN"/>
        </w:rPr>
        <w:t>（</w:t>
      </w:r>
      <w:r>
        <w:rPr>
          <w:rFonts w:hint="default" w:ascii="Times New Roman" w:hAnsi="Times New Roman" w:eastAsia="仿宋" w:cs="Times New Roman"/>
          <w:b w:val="0"/>
          <w:bCs w:val="0"/>
          <w:color w:val="auto"/>
          <w:spacing w:val="-1"/>
          <w:kern w:val="2"/>
          <w:sz w:val="32"/>
          <w:szCs w:val="32"/>
          <w:lang w:val="en-US" w:eastAsia="zh-CN" w:bidi="zh-CN"/>
        </w:rPr>
        <w:t>5</w:t>
      </w:r>
      <w:r>
        <w:rPr>
          <w:rFonts w:hint="default" w:ascii="Times New Roman" w:hAnsi="Times New Roman" w:eastAsia="仿宋" w:cs="Times New Roman"/>
          <w:b w:val="0"/>
          <w:bCs w:val="0"/>
          <w:color w:val="auto"/>
          <w:spacing w:val="-1"/>
          <w:kern w:val="2"/>
          <w:sz w:val="32"/>
          <w:szCs w:val="32"/>
          <w:lang w:val="zh-CN" w:eastAsia="zh-CN" w:bidi="zh-CN"/>
        </w:rPr>
        <w:t>）谈判达到供应商响应文件符合采购需求、质量和服务相等的前提下，</w:t>
      </w:r>
      <w:r>
        <w:rPr>
          <w:rFonts w:hint="default" w:ascii="Times New Roman" w:hAnsi="Times New Roman" w:eastAsia="仿宋" w:cs="Times New Roman"/>
          <w:b w:val="0"/>
          <w:bCs w:val="0"/>
          <w:color w:val="auto"/>
          <w:spacing w:val="-6"/>
          <w:kern w:val="2"/>
          <w:sz w:val="32"/>
          <w:szCs w:val="32"/>
          <w:lang w:val="zh-CN" w:eastAsia="zh-CN" w:bidi="zh-CN"/>
        </w:rPr>
        <w:t>谈判小组应要求供应商进行最后报价。供应商响应文件满足或者高于谈判小组规</w:t>
      </w:r>
      <w:r>
        <w:rPr>
          <w:rFonts w:hint="default" w:ascii="Times New Roman" w:hAnsi="Times New Roman" w:eastAsia="仿宋" w:cs="Times New Roman"/>
          <w:b w:val="0"/>
          <w:bCs w:val="0"/>
          <w:color w:val="auto"/>
          <w:spacing w:val="-12"/>
          <w:kern w:val="2"/>
          <w:sz w:val="32"/>
          <w:szCs w:val="32"/>
          <w:lang w:val="zh-CN" w:eastAsia="zh-CN" w:bidi="zh-CN"/>
        </w:rPr>
        <w:t>定的采购项目最低要求时，即视同供应商响应文件符合采购需求、质量和服务相等。</w:t>
      </w: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firstLine="640" w:firstLineChars="200"/>
        <w:jc w:val="both"/>
        <w:textAlignment w:val="auto"/>
        <w:rPr>
          <w:rFonts w:hint="default" w:ascii="Times New Roman" w:hAnsi="Times New Roman" w:eastAsia="仿宋" w:cs="Times New Roman"/>
          <w:b w:val="0"/>
          <w:bCs w:val="0"/>
          <w:color w:val="auto"/>
          <w:spacing w:val="-6"/>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6</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谈判小组淘汰供应商的，应当书面通知该供应商</w:t>
      </w:r>
      <w:r>
        <w:rPr>
          <w:rFonts w:hint="default" w:ascii="Times New Roman" w:hAnsi="Times New Roman" w:eastAsia="仿宋" w:cs="Times New Roman"/>
          <w:b w:val="0"/>
          <w:bCs w:val="0"/>
          <w:color w:val="auto"/>
          <w:spacing w:val="-6"/>
          <w:sz w:val="32"/>
          <w:szCs w:val="32"/>
        </w:rPr>
        <w:t>谈判小组经过</w:t>
      </w:r>
      <w:r>
        <w:rPr>
          <w:rFonts w:hint="default" w:ascii="Times New Roman" w:hAnsi="Times New Roman" w:eastAsia="仿宋" w:cs="Times New Roman"/>
          <w:b w:val="0"/>
          <w:bCs w:val="0"/>
          <w:color w:val="auto"/>
          <w:spacing w:val="-6"/>
          <w:sz w:val="32"/>
          <w:szCs w:val="32"/>
          <w:lang w:eastAsia="zh-CN"/>
        </w:rPr>
        <w:t>二</w:t>
      </w:r>
      <w:r>
        <w:rPr>
          <w:rFonts w:hint="default" w:ascii="Times New Roman" w:hAnsi="Times New Roman" w:eastAsia="仿宋" w:cs="Times New Roman"/>
          <w:b w:val="0"/>
          <w:bCs w:val="0"/>
          <w:color w:val="auto"/>
          <w:spacing w:val="-6"/>
          <w:sz w:val="32"/>
          <w:szCs w:val="32"/>
        </w:rPr>
        <w:t>轮</w:t>
      </w:r>
      <w:r>
        <w:rPr>
          <w:rFonts w:hint="default" w:ascii="Times New Roman" w:hAnsi="Times New Roman" w:eastAsia="仿宋" w:cs="Times New Roman"/>
          <w:b w:val="0"/>
          <w:bCs w:val="0"/>
          <w:color w:val="auto"/>
          <w:spacing w:val="-6"/>
          <w:sz w:val="32"/>
          <w:szCs w:val="32"/>
          <w:lang w:eastAsia="zh-CN"/>
        </w:rPr>
        <w:t>及以上</w:t>
      </w:r>
      <w:r>
        <w:rPr>
          <w:rFonts w:hint="default" w:ascii="Times New Roman" w:hAnsi="Times New Roman" w:eastAsia="仿宋" w:cs="Times New Roman"/>
          <w:b w:val="0"/>
          <w:bCs w:val="0"/>
          <w:color w:val="auto"/>
          <w:spacing w:val="-6"/>
          <w:sz w:val="32"/>
          <w:szCs w:val="32"/>
        </w:rPr>
        <w:t>谈判后，供应商的响应文件仍然不能满足谈判文件规定的采购项目最低要求的，或者谈判过程中，谈判小组发现或者知晓供应商存在违法、违纪行为的，谈判小组应当将该供应商淘汰，不允许其参加最后报价。</w:t>
      </w:r>
    </w:p>
    <w:p>
      <w:pPr>
        <w:keepNext w:val="0"/>
        <w:keepLines w:val="0"/>
        <w:pageBreakBefore w:val="0"/>
        <w:widowControl/>
        <w:suppressLineNumbers w:val="0"/>
        <w:kinsoku/>
        <w:wordWrap/>
        <w:overflowPunct/>
        <w:topLinePunct w:val="0"/>
        <w:bidi w:val="0"/>
        <w:adjustRightInd/>
        <w:snapToGrid/>
        <w:spacing w:before="0" w:line="600" w:lineRule="exact"/>
        <w:ind w:left="0" w:right="0" w:firstLine="640" w:firstLineChars="200"/>
        <w:jc w:val="left"/>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kern w:val="0"/>
          <w:sz w:val="32"/>
          <w:szCs w:val="32"/>
          <w:lang w:val="en-US" w:eastAsia="zh-CN" w:bidi="ar"/>
        </w:rPr>
        <w:t>（7）谈判小组淘汰供应商的，应当书面通知该供应商，并说明理由。</w:t>
      </w:r>
    </w:p>
    <w:p>
      <w:pPr>
        <w:keepNext w:val="0"/>
        <w:keepLines w:val="0"/>
        <w:pageBreakBefore w:val="0"/>
        <w:widowControl w:val="0"/>
        <w:numPr>
          <w:ilvl w:val="0"/>
          <w:numId w:val="0"/>
        </w:numPr>
        <w:tabs>
          <w:tab w:val="left" w:pos="2079"/>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12</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报价</w:t>
      </w:r>
    </w:p>
    <w:p>
      <w:pPr>
        <w:keepNext w:val="0"/>
        <w:keepLines w:val="0"/>
        <w:pageBreakBefore w:val="0"/>
        <w:widowControl w:val="0"/>
        <w:numPr>
          <w:ilvl w:val="0"/>
          <w:numId w:val="0"/>
        </w:numPr>
        <w:tabs>
          <w:tab w:val="left" w:pos="2079"/>
        </w:tabs>
        <w:kinsoku/>
        <w:wordWrap/>
        <w:overflowPunct/>
        <w:topLinePunct w:val="0"/>
        <w:autoSpaceDE w:val="0"/>
        <w:autoSpaceDN w:val="0"/>
        <w:bidi w:val="0"/>
        <w:adjustRightInd/>
        <w:snapToGrid/>
        <w:spacing w:before="0" w:after="0" w:line="600" w:lineRule="exact"/>
        <w:ind w:left="0" w:right="0" w:rightChars="0" w:firstLine="640" w:firstLineChars="200"/>
        <w:jc w:val="both"/>
        <w:textAlignment w:val="auto"/>
        <w:rPr>
          <w:rFonts w:hint="default" w:ascii="Times New Roman" w:hAnsi="Times New Roman" w:eastAsia="仿宋" w:cs="Times New Roman"/>
          <w:b w:val="0"/>
          <w:bCs w:val="0"/>
          <w:color w:val="auto"/>
          <w:spacing w:val="-1"/>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eastAsia="仿宋" w:cs="Times New Roman"/>
          <w:b w:val="0"/>
          <w:bCs w:val="0"/>
          <w:color w:val="auto"/>
          <w:spacing w:val="-1"/>
          <w:kern w:val="2"/>
          <w:sz w:val="32"/>
          <w:szCs w:val="32"/>
          <w:lang w:val="zh-CN" w:eastAsia="zh-CN" w:bidi="zh-CN"/>
        </w:rPr>
        <w:t>本项目拟设二轮报价。供应商递交的响应文件从质量和服务均能满</w:t>
      </w:r>
      <w:r>
        <w:rPr>
          <w:rFonts w:hint="default" w:ascii="Times New Roman" w:hAnsi="Times New Roman" w:eastAsia="仿宋" w:cs="Times New Roman"/>
          <w:b w:val="0"/>
          <w:bCs w:val="0"/>
          <w:color w:val="auto"/>
          <w:kern w:val="2"/>
          <w:sz w:val="32"/>
          <w:szCs w:val="32"/>
          <w:lang w:val="zh-CN" w:eastAsia="zh-CN" w:bidi="zh-CN"/>
        </w:rPr>
        <w:t>足谈判文件实质性响应要求，方可进行二轮报价。</w:t>
      </w:r>
    </w:p>
    <w:p>
      <w:pPr>
        <w:keepNext w:val="0"/>
        <w:keepLines w:val="0"/>
        <w:pageBreakBefore w:val="0"/>
        <w:widowControl w:val="0"/>
        <w:numPr>
          <w:ilvl w:val="0"/>
          <w:numId w:val="0"/>
        </w:numPr>
        <w:tabs>
          <w:tab w:val="left" w:pos="2079"/>
        </w:tabs>
        <w:kinsoku/>
        <w:wordWrap/>
        <w:overflowPunct/>
        <w:topLinePunct w:val="0"/>
        <w:autoSpaceDE w:val="0"/>
        <w:autoSpaceDN w:val="0"/>
        <w:bidi w:val="0"/>
        <w:adjustRightInd/>
        <w:snapToGrid/>
        <w:spacing w:before="0" w:after="0" w:line="600" w:lineRule="exact"/>
        <w:ind w:left="0"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w:t>
      </w:r>
      <w:r>
        <w:rPr>
          <w:rFonts w:hint="default" w:ascii="Times New Roman" w:hAnsi="Times New Roman" w:eastAsia="仿宋" w:cs="Times New Roman"/>
          <w:b w:val="0"/>
          <w:bCs w:val="0"/>
          <w:color w:val="auto"/>
          <w:kern w:val="2"/>
          <w:sz w:val="32"/>
          <w:szCs w:val="32"/>
          <w:lang w:val="en-US" w:eastAsia="zh-CN" w:bidi="zh-CN"/>
        </w:rPr>
        <w:t>2</w:t>
      </w:r>
      <w:r>
        <w:rPr>
          <w:rFonts w:hint="default" w:ascii="Times New Roman" w:hAnsi="Times New Roman" w:eastAsia="仿宋" w:cs="Times New Roman"/>
          <w:b w:val="0"/>
          <w:bCs w:val="0"/>
          <w:color w:val="auto"/>
          <w:kern w:val="2"/>
          <w:sz w:val="32"/>
          <w:szCs w:val="32"/>
          <w:lang w:val="zh-CN" w:eastAsia="zh-CN" w:bidi="zh-CN"/>
        </w:rPr>
        <w:t>）供应商进行最后报价，应当在谈判室外填写最后一轮报价，密封递</w:t>
      </w:r>
      <w:r>
        <w:rPr>
          <w:rFonts w:hint="default" w:ascii="Times New Roman" w:hAnsi="Times New Roman" w:eastAsia="仿宋" w:cs="Times New Roman"/>
          <w:b w:val="0"/>
          <w:bCs w:val="0"/>
          <w:color w:val="auto"/>
          <w:spacing w:val="-1"/>
          <w:kern w:val="2"/>
          <w:sz w:val="32"/>
          <w:szCs w:val="32"/>
          <w:lang w:val="zh-CN" w:eastAsia="zh-CN" w:bidi="zh-CN"/>
        </w:rPr>
        <w:t>交采购单位工作人员，由采购单位工作人员收齐后集中递交谈判小组。</w:t>
      </w:r>
      <w:r>
        <w:rPr>
          <w:rFonts w:hint="default" w:ascii="Times New Roman" w:hAnsi="Times New Roman" w:eastAsia="仿宋" w:cs="Times New Roman"/>
          <w:b w:val="0"/>
          <w:bCs w:val="0"/>
          <w:color w:val="auto"/>
          <w:kern w:val="2"/>
          <w:sz w:val="32"/>
          <w:szCs w:val="32"/>
          <w:lang w:val="zh-CN" w:eastAsia="zh-CN" w:bidi="zh-CN"/>
        </w:rPr>
        <w:t>采购单位工作人员不能拆封供应商报价表。</w:t>
      </w:r>
    </w:p>
    <w:p>
      <w:pPr>
        <w:keepNext w:val="0"/>
        <w:keepLines w:val="0"/>
        <w:pageBreakBefore w:val="0"/>
        <w:widowControl w:val="0"/>
        <w:numPr>
          <w:ilvl w:val="0"/>
          <w:numId w:val="0"/>
        </w:numPr>
        <w:tabs>
          <w:tab w:val="left" w:pos="2079"/>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w:t>
      </w:r>
      <w:r>
        <w:rPr>
          <w:rFonts w:hint="default" w:ascii="Times New Roman" w:hAnsi="Times New Roman" w:eastAsia="仿宋" w:cs="Times New Roman"/>
          <w:b w:val="0"/>
          <w:bCs w:val="0"/>
          <w:color w:val="auto"/>
          <w:kern w:val="2"/>
          <w:sz w:val="32"/>
          <w:szCs w:val="32"/>
          <w:lang w:val="en-US" w:eastAsia="zh-CN" w:bidi="zh-CN"/>
        </w:rPr>
        <w:t>3</w:t>
      </w:r>
      <w:r>
        <w:rPr>
          <w:rFonts w:hint="default" w:ascii="Times New Roman" w:hAnsi="Times New Roman" w:eastAsia="仿宋" w:cs="Times New Roman"/>
          <w:b w:val="0"/>
          <w:bCs w:val="0"/>
          <w:color w:val="auto"/>
          <w:kern w:val="2"/>
          <w:sz w:val="32"/>
          <w:szCs w:val="32"/>
          <w:lang w:val="zh-CN" w:eastAsia="zh-CN" w:bidi="zh-CN"/>
        </w:rPr>
        <w:t>）填写</w:t>
      </w:r>
      <w:r>
        <w:rPr>
          <w:rFonts w:hint="eastAsia" w:ascii="Times New Roman" w:hAnsi="Times New Roman" w:cs="Times New Roman"/>
          <w:b w:val="0"/>
          <w:bCs w:val="0"/>
          <w:color w:val="auto"/>
          <w:kern w:val="2"/>
          <w:sz w:val="32"/>
          <w:szCs w:val="32"/>
          <w:lang w:val="zh-CN" w:eastAsia="zh-CN" w:bidi="zh-CN"/>
        </w:rPr>
        <w:t>“</w:t>
      </w:r>
      <w:r>
        <w:rPr>
          <w:rFonts w:hint="default" w:ascii="Times New Roman" w:hAnsi="Times New Roman" w:eastAsia="仿宋" w:cs="Times New Roman"/>
          <w:b w:val="0"/>
          <w:bCs w:val="0"/>
          <w:color w:val="auto"/>
          <w:kern w:val="2"/>
          <w:sz w:val="32"/>
          <w:szCs w:val="32"/>
          <w:lang w:val="zh-CN" w:eastAsia="zh-CN" w:bidi="zh-CN"/>
        </w:rPr>
        <w:t>报价</w:t>
      </w:r>
      <w:r>
        <w:rPr>
          <w:rFonts w:hint="eastAsia" w:ascii="Times New Roman" w:hAnsi="Times New Roman" w:cs="Times New Roman"/>
          <w:b w:val="0"/>
          <w:bCs w:val="0"/>
          <w:color w:val="auto"/>
          <w:kern w:val="2"/>
          <w:sz w:val="32"/>
          <w:szCs w:val="32"/>
          <w:lang w:val="zh-CN" w:eastAsia="zh-CN" w:bidi="zh-CN"/>
        </w:rPr>
        <w:t>”</w:t>
      </w:r>
      <w:r>
        <w:rPr>
          <w:rFonts w:hint="default" w:ascii="Times New Roman" w:hAnsi="Times New Roman" w:eastAsia="仿宋" w:cs="Times New Roman"/>
          <w:b w:val="0"/>
          <w:bCs w:val="0"/>
          <w:color w:val="auto"/>
          <w:kern w:val="2"/>
          <w:sz w:val="32"/>
          <w:szCs w:val="32"/>
          <w:lang w:val="zh-CN" w:eastAsia="zh-CN" w:bidi="zh-CN"/>
        </w:rPr>
        <w:t>时应注意以下要求：</w:t>
      </w:r>
    </w:p>
    <w:p>
      <w:pPr>
        <w:keepNext w:val="0"/>
        <w:keepLines w:val="0"/>
        <w:pageBreakBefore w:val="0"/>
        <w:widowControl w:val="0"/>
        <w:numPr>
          <w:ilvl w:val="0"/>
          <w:numId w:val="0"/>
        </w:numPr>
        <w:tabs>
          <w:tab w:val="left" w:pos="1958"/>
        </w:tabs>
        <w:kinsoku/>
        <w:wordWrap/>
        <w:overflowPunct/>
        <w:topLinePunct w:val="0"/>
        <w:bidi w:val="0"/>
        <w:adjustRightInd/>
        <w:snapToGrid/>
        <w:spacing w:before="0" w:after="0" w:line="600" w:lineRule="exact"/>
        <w:ind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①供应商报价表应当签字确认，否则无效。</w:t>
      </w:r>
    </w:p>
    <w:p>
      <w:pPr>
        <w:keepNext w:val="0"/>
        <w:keepLines w:val="0"/>
        <w:pageBreakBefore w:val="0"/>
        <w:widowControl w:val="0"/>
        <w:numPr>
          <w:ilvl w:val="0"/>
          <w:numId w:val="0"/>
        </w:numPr>
        <w:tabs>
          <w:tab w:val="left" w:pos="1958"/>
        </w:tabs>
        <w:kinsoku/>
        <w:wordWrap/>
        <w:overflowPunct/>
        <w:topLinePunct w:val="0"/>
        <w:autoSpaceDE w:val="0"/>
        <w:autoSpaceDN w:val="0"/>
        <w:bidi w:val="0"/>
        <w:adjustRightInd/>
        <w:snapToGrid/>
        <w:spacing w:before="0" w:after="0" w:line="600" w:lineRule="exact"/>
        <w:ind w:left="0" w:leftChars="0" w:right="0" w:rightChars="0" w:firstLine="640" w:firstLineChars="200"/>
        <w:jc w:val="left"/>
        <w:textAlignment w:val="auto"/>
        <w:rPr>
          <w:rFonts w:hint="default" w:ascii="Times New Roman" w:hAnsi="Times New Roman" w:eastAsia="仿宋" w:cs="Times New Roman"/>
          <w:b w:val="0"/>
          <w:bCs w:val="0"/>
          <w:color w:val="auto"/>
          <w:spacing w:val="-1"/>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②</w:t>
      </w:r>
      <w:r>
        <w:rPr>
          <w:rFonts w:hint="default" w:ascii="Times New Roman" w:hAnsi="Times New Roman" w:eastAsia="仿宋" w:cs="Times New Roman"/>
          <w:b w:val="0"/>
          <w:bCs w:val="0"/>
          <w:color w:val="auto"/>
          <w:spacing w:val="-1"/>
          <w:kern w:val="2"/>
          <w:sz w:val="32"/>
          <w:szCs w:val="32"/>
          <w:lang w:val="zh-CN" w:eastAsia="zh-CN" w:bidi="zh-CN"/>
        </w:rPr>
        <w:t>最终报价信递交后不得修改。</w:t>
      </w:r>
    </w:p>
    <w:p>
      <w:pPr>
        <w:keepNext w:val="0"/>
        <w:keepLines w:val="0"/>
        <w:pageBreakBefore w:val="0"/>
        <w:widowControl w:val="0"/>
        <w:numPr>
          <w:ilvl w:val="0"/>
          <w:numId w:val="0"/>
        </w:numPr>
        <w:tabs>
          <w:tab w:val="left" w:pos="2079"/>
        </w:tabs>
        <w:kinsoku/>
        <w:wordWrap/>
        <w:overflowPunct/>
        <w:topLinePunct w:val="0"/>
        <w:autoSpaceDE w:val="0"/>
        <w:autoSpaceDN w:val="0"/>
        <w:bidi w:val="0"/>
        <w:adjustRightInd/>
        <w:snapToGrid/>
        <w:spacing w:before="0" w:after="0" w:line="600" w:lineRule="exact"/>
        <w:ind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w:t>
      </w:r>
      <w:r>
        <w:rPr>
          <w:rFonts w:hint="default" w:ascii="Times New Roman" w:hAnsi="Times New Roman" w:eastAsia="仿宋" w:cs="Times New Roman"/>
          <w:b w:val="0"/>
          <w:bCs w:val="0"/>
          <w:color w:val="auto"/>
          <w:kern w:val="2"/>
          <w:sz w:val="32"/>
          <w:szCs w:val="32"/>
          <w:lang w:val="en-US" w:eastAsia="zh-CN" w:bidi="zh-CN"/>
        </w:rPr>
        <w:t>4</w:t>
      </w:r>
      <w:r>
        <w:rPr>
          <w:rFonts w:hint="default" w:ascii="Times New Roman" w:hAnsi="Times New Roman" w:eastAsia="仿宋" w:cs="Times New Roman"/>
          <w:b w:val="0"/>
          <w:bCs w:val="0"/>
          <w:color w:val="auto"/>
          <w:kern w:val="2"/>
          <w:sz w:val="32"/>
          <w:szCs w:val="32"/>
          <w:lang w:val="zh-CN" w:eastAsia="zh-CN" w:bidi="zh-CN"/>
        </w:rPr>
        <w:t>）谈判小组认为，排在前面的中标候选供应商的最低投标价或者某些分项报价明显不合理或者低于成本，有可能影响商品质量和不能诚信履约的，应当要求其在规定的期限内提供书面文件予以解释说明，并提交相关证明材料；否则，谈判小组可以取消该投标人的中标候选资格，按顺序排在后面的中标候选供应商递补，以此类推。</w:t>
      </w:r>
    </w:p>
    <w:p>
      <w:pPr>
        <w:keepNext w:val="0"/>
        <w:keepLines w:val="0"/>
        <w:pageBreakBefore w:val="0"/>
        <w:widowControl w:val="0"/>
        <w:numPr>
          <w:ilvl w:val="0"/>
          <w:numId w:val="0"/>
        </w:numPr>
        <w:tabs>
          <w:tab w:val="left" w:pos="2079"/>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低于成本价投标处理。在评标过程中，评标委员会认为投标人的报价明显低于其他有效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谈判小组应当将其响应文件、报价一览表作为无效处理。</w:t>
      </w:r>
    </w:p>
    <w:p>
      <w:pPr>
        <w:keepNext w:val="0"/>
        <w:keepLines w:val="0"/>
        <w:pageBreakBefore w:val="0"/>
        <w:widowControl w:val="0"/>
        <w:numPr>
          <w:ilvl w:val="0"/>
          <w:numId w:val="0"/>
        </w:numPr>
        <w:tabs>
          <w:tab w:val="left" w:pos="2199"/>
        </w:tabs>
        <w:kinsoku/>
        <w:wordWrap/>
        <w:overflowPunct/>
        <w:topLinePunct w:val="0"/>
        <w:autoSpaceDE w:val="0"/>
        <w:autoSpaceDN w:val="0"/>
        <w:bidi w:val="0"/>
        <w:adjustRightInd/>
        <w:snapToGrid/>
        <w:spacing w:before="0" w:after="0" w:line="60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13</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b w:val="0"/>
          <w:bCs w:val="0"/>
          <w:color w:val="auto"/>
          <w:kern w:val="2"/>
          <w:sz w:val="32"/>
          <w:szCs w:val="32"/>
          <w:lang w:val="zh-CN" w:eastAsia="zh-CN" w:bidi="zh-CN"/>
        </w:rPr>
        <w:t>推荐成交</w:t>
      </w:r>
      <w:r>
        <w:rPr>
          <w:rFonts w:hint="eastAsia" w:ascii="Times New Roman" w:hAnsi="Times New Roman" w:cs="Times New Roman"/>
          <w:b w:val="0"/>
          <w:bCs w:val="0"/>
          <w:color w:val="auto"/>
          <w:kern w:val="2"/>
          <w:sz w:val="32"/>
          <w:szCs w:val="32"/>
          <w:lang w:val="zh-CN" w:eastAsia="zh-CN" w:bidi="zh-CN"/>
        </w:rPr>
        <w:t>候选</w:t>
      </w:r>
      <w:r>
        <w:rPr>
          <w:rFonts w:hint="default" w:ascii="Times New Roman" w:hAnsi="Times New Roman" w:eastAsia="仿宋" w:cs="Times New Roman"/>
          <w:b w:val="0"/>
          <w:bCs w:val="0"/>
          <w:color w:val="auto"/>
          <w:kern w:val="2"/>
          <w:sz w:val="32"/>
          <w:szCs w:val="32"/>
          <w:lang w:val="zh-CN" w:eastAsia="zh-CN" w:bidi="zh-CN"/>
        </w:rPr>
        <w:t>供应商</w:t>
      </w: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0" w:leftChars="0" w:right="0" w:firstLine="60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pacing w:val="-10"/>
          <w:sz w:val="32"/>
          <w:szCs w:val="32"/>
        </w:rPr>
        <w:t>供应商报价结束后，谈判小组应当按照供应商的报价由低到高排序，</w:t>
      </w:r>
      <w:r>
        <w:rPr>
          <w:rFonts w:hint="default" w:ascii="Times New Roman" w:hAnsi="Times New Roman" w:eastAsia="仿宋" w:cs="Times New Roman"/>
          <w:b w:val="0"/>
          <w:bCs w:val="0"/>
          <w:color w:val="auto"/>
          <w:sz w:val="32"/>
          <w:szCs w:val="32"/>
        </w:rPr>
        <w:t>推荐成交候选供应商三名。报价相同时，由谈判小组组织供应商抽签决定排序。</w:t>
      </w:r>
      <w:r>
        <w:rPr>
          <w:rFonts w:hint="default" w:ascii="Times New Roman" w:hAnsi="Times New Roman" w:eastAsia="仿宋" w:cs="Times New Roman"/>
          <w:b w:val="0"/>
          <w:bCs w:val="0"/>
          <w:color w:val="auto"/>
          <w:spacing w:val="-9"/>
          <w:sz w:val="32"/>
          <w:szCs w:val="32"/>
        </w:rPr>
        <w:t>谈判结束后，部分供应商响应文件优于谈判文件要求的，不能以此作为高价成交的依据，谈判小组也不能接受其高价成交。</w:t>
      </w:r>
    </w:p>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after="0" w:line="520" w:lineRule="exact"/>
        <w:ind w:right="0" w:rightChars="0" w:firstLine="640" w:firstLineChars="200"/>
        <w:jc w:val="left"/>
        <w:textAlignment w:val="auto"/>
        <w:rPr>
          <w:rFonts w:hint="default" w:ascii="Times New Roman" w:hAnsi="Times New Roman" w:eastAsia="仿宋" w:cs="Times New Roman"/>
          <w:color w:val="auto"/>
          <w:kern w:val="2"/>
          <w:sz w:val="32"/>
          <w:szCs w:val="32"/>
          <w:lang w:val="en-US" w:eastAsia="zh-CN" w:bidi="zh-CN"/>
        </w:rPr>
      </w:pPr>
      <w:r>
        <w:rPr>
          <w:rFonts w:hint="eastAsia" w:ascii="Times New Roman" w:hAnsi="Times New Roman" w:cs="Times New Roman"/>
          <w:color w:val="auto"/>
          <w:kern w:val="2"/>
          <w:sz w:val="32"/>
          <w:szCs w:val="32"/>
          <w:lang w:val="en-US" w:eastAsia="zh-CN" w:bidi="zh-CN"/>
        </w:rPr>
        <w:t>14</w:t>
      </w:r>
      <w:r>
        <w:rPr>
          <w:rFonts w:hint="default" w:ascii="Times New Roman" w:hAnsi="Times New Roman" w:eastAsia="仿宋" w:cs="Times New Roman"/>
          <w:b w:val="0"/>
          <w:bCs w:val="0"/>
          <w:color w:val="auto"/>
          <w:kern w:val="2"/>
          <w:sz w:val="32"/>
          <w:szCs w:val="32"/>
          <w:lang w:val="en-US" w:eastAsia="zh-CN" w:bidi="ar-SA"/>
        </w:rPr>
        <w:t>．</w:t>
      </w:r>
      <w:r>
        <w:rPr>
          <w:rFonts w:hint="default" w:ascii="Times New Roman" w:hAnsi="Times New Roman" w:eastAsia="仿宋" w:cs="Times New Roman"/>
          <w:color w:val="auto"/>
          <w:kern w:val="2"/>
          <w:sz w:val="32"/>
          <w:szCs w:val="32"/>
          <w:lang w:val="zh-CN" w:eastAsia="zh-CN" w:bidi="zh-CN"/>
        </w:rPr>
        <w:t>谈判报告</w:t>
      </w:r>
      <w:r>
        <w:rPr>
          <w:rFonts w:hint="default" w:ascii="Times New Roman" w:hAnsi="Times New Roman" w:eastAsia="仿宋" w:cs="Times New Roman"/>
          <w:color w:val="auto"/>
          <w:kern w:val="2"/>
          <w:sz w:val="32"/>
          <w:szCs w:val="32"/>
          <w:lang w:val="en-US" w:eastAsia="zh-CN" w:bidi="zh-CN"/>
        </w:rPr>
        <w:t>格式</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532"/>
        <w:gridCol w:w="2212"/>
        <w:gridCol w:w="1081"/>
        <w:gridCol w:w="836"/>
        <w:gridCol w:w="836"/>
        <w:gridCol w:w="836"/>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noWrap w:val="0"/>
            <w:vAlign w:val="center"/>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en-US" w:eastAsia="zh-CN" w:bidi="zh-CN"/>
              </w:rPr>
            </w:pPr>
            <w:r>
              <w:rPr>
                <w:rFonts w:hint="default" w:ascii="Times New Roman" w:hAnsi="Times New Roman" w:eastAsia="仿宋" w:cs="Times New Roman"/>
                <w:b/>
                <w:bCs/>
                <w:color w:val="auto"/>
                <w:kern w:val="2"/>
                <w:sz w:val="24"/>
                <w:szCs w:val="24"/>
                <w:vertAlign w:val="baseline"/>
                <w:lang w:val="en-US" w:eastAsia="zh-CN" w:bidi="zh-CN"/>
              </w:rPr>
              <w:t>项目名称</w:t>
            </w:r>
          </w:p>
        </w:tc>
        <w:tc>
          <w:tcPr>
            <w:tcW w:w="7170" w:type="dxa"/>
            <w:gridSpan w:val="7"/>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en-US" w:eastAsia="zh-CN" w:bidi="zh-CN"/>
              </w:rPr>
            </w:pPr>
            <w:r>
              <w:rPr>
                <w:rFonts w:hint="default" w:ascii="Times New Roman" w:hAnsi="Times New Roman" w:eastAsia="仿宋" w:cs="Times New Roman"/>
                <w:color w:val="auto"/>
                <w:kern w:val="2"/>
                <w:sz w:val="24"/>
                <w:szCs w:val="24"/>
                <w:lang w:val="en-US" w:eastAsia="zh-CN" w:bidi="zh-CN"/>
              </w:rPr>
              <w:t>2022年办公设备及家具采购</w:t>
            </w:r>
            <w:r>
              <w:rPr>
                <w:rFonts w:hint="eastAsia" w:ascii="Times New Roman" w:hAnsi="Times New Roman" w:eastAsia="仿宋"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第三次</w:t>
            </w:r>
            <w:r>
              <w:rPr>
                <w:rFonts w:hint="eastAsia" w:ascii="Times New Roman" w:hAnsi="Times New Roman" w:eastAsia="仿宋" w:cs="Times New Roman"/>
                <w:b w:val="0"/>
                <w:bCs w:val="0"/>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50" w:type="dxa"/>
            <w:gridSpan w:val="8"/>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zh-CN" w:eastAsia="zh-CN" w:bidi="zh-CN"/>
              </w:rPr>
              <w:t>参加谈判的供应商名单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50" w:type="dxa"/>
            <w:gridSpan w:val="8"/>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val="0"/>
                <w:bCs w:val="0"/>
                <w:color w:val="auto"/>
                <w:sz w:val="24"/>
                <w:szCs w:val="24"/>
                <w:vertAlign w:val="baseline"/>
                <w:lang w:val="en-US" w:eastAsia="zh-CN" w:bidi="zh-CN"/>
              </w:rPr>
            </w:pPr>
            <w:r>
              <w:rPr>
                <w:rFonts w:hint="default" w:ascii="Times New Roman" w:hAnsi="Times New Roman" w:eastAsia="仿宋" w:cs="Times New Roman"/>
                <w:b w:val="0"/>
                <w:bCs w:val="0"/>
                <w:color w:val="auto"/>
                <w:sz w:val="24"/>
                <w:szCs w:val="24"/>
                <w:vertAlign w:val="baseline"/>
                <w:lang w:val="en-US" w:eastAsia="zh-CN"/>
              </w:rPr>
              <w:t>供应商1：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50" w:type="dxa"/>
            <w:gridSpan w:val="8"/>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val="0"/>
                <w:bCs w:val="0"/>
                <w:color w:val="auto"/>
                <w:sz w:val="24"/>
                <w:szCs w:val="24"/>
                <w:vertAlign w:val="baseline"/>
                <w:lang w:val="zh-CN" w:eastAsia="zh-CN" w:bidi="zh-CN"/>
              </w:rPr>
            </w:pPr>
            <w:r>
              <w:rPr>
                <w:rFonts w:hint="default" w:ascii="Times New Roman" w:hAnsi="Times New Roman" w:eastAsia="仿宋" w:cs="Times New Roman"/>
                <w:b w:val="0"/>
                <w:bCs w:val="0"/>
                <w:color w:val="auto"/>
                <w:sz w:val="24"/>
                <w:szCs w:val="24"/>
                <w:vertAlign w:val="baseline"/>
                <w:lang w:val="en-US" w:eastAsia="zh-CN"/>
              </w:rPr>
              <w:t>供应商2：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50" w:type="dxa"/>
            <w:gridSpan w:val="8"/>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val="0"/>
                <w:bCs w:val="0"/>
                <w:color w:val="auto"/>
                <w:sz w:val="24"/>
                <w:szCs w:val="24"/>
                <w:vertAlign w:val="baseline"/>
                <w:lang w:val="en-US" w:eastAsia="zh-CN" w:bidi="zh-CN"/>
              </w:rPr>
            </w:pPr>
            <w:r>
              <w:rPr>
                <w:rFonts w:hint="default" w:ascii="Times New Roman" w:hAnsi="Times New Roman" w:eastAsia="仿宋" w:cs="Times New Roman"/>
                <w:b w:val="0"/>
                <w:bCs w:val="0"/>
                <w:color w:val="auto"/>
                <w:sz w:val="24"/>
                <w:szCs w:val="24"/>
                <w:vertAlign w:val="baseline"/>
                <w:lang w:val="en-US" w:eastAsia="zh-CN"/>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50" w:type="dxa"/>
            <w:gridSpan w:val="8"/>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b w:val="0"/>
                <w:bCs w:val="0"/>
                <w:color w:val="auto"/>
                <w:kern w:val="2"/>
                <w:sz w:val="24"/>
                <w:szCs w:val="24"/>
                <w:vertAlign w:val="baseline"/>
                <w:lang w:val="en-US" w:eastAsia="zh-CN" w:bidi="zh-CN"/>
              </w:rPr>
            </w:pPr>
            <w:r>
              <w:rPr>
                <w:rFonts w:hint="default" w:ascii="Times New Roman" w:hAnsi="Times New Roman" w:eastAsia="仿宋" w:cs="Times New Roman"/>
                <w:b w:val="0"/>
                <w:bCs w:val="0"/>
                <w:color w:val="auto"/>
                <w:kern w:val="2"/>
                <w:sz w:val="24"/>
                <w:szCs w:val="24"/>
                <w:vertAlign w:val="baseline"/>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05" w:type="dxa"/>
            <w:gridSpan w:val="4"/>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zh-CN" w:eastAsia="zh-CN" w:bidi="zh-CN"/>
              </w:rPr>
              <w:t>谈判文件内容是否修改</w:t>
            </w:r>
          </w:p>
        </w:tc>
        <w:tc>
          <w:tcPr>
            <w:tcW w:w="8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en-US" w:eastAsia="zh-CN" w:bidi="zh-CN"/>
              </w:rPr>
            </w:pPr>
            <w:r>
              <w:rPr>
                <w:rFonts w:hint="default" w:ascii="Times New Roman" w:hAnsi="Times New Roman" w:eastAsia="仿宋" w:cs="Times New Roman"/>
                <w:b/>
                <w:bCs/>
                <w:color w:val="auto"/>
                <w:sz w:val="24"/>
                <w:szCs w:val="24"/>
                <w:vertAlign w:val="baseline"/>
                <w:lang w:val="en-US" w:eastAsia="zh-CN"/>
              </w:rPr>
              <w:t>是</w:t>
            </w:r>
          </w:p>
        </w:tc>
        <w:tc>
          <w:tcPr>
            <w:tcW w:w="836"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c>
          <w:tcPr>
            <w:tcW w:w="8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en-US" w:eastAsia="zh-CN" w:bidi="zh-CN"/>
              </w:rPr>
            </w:pPr>
            <w:r>
              <w:rPr>
                <w:rFonts w:hint="default" w:ascii="Times New Roman" w:hAnsi="Times New Roman" w:eastAsia="仿宋" w:cs="Times New Roman"/>
                <w:b/>
                <w:bCs/>
                <w:color w:val="auto"/>
                <w:sz w:val="24"/>
                <w:szCs w:val="24"/>
                <w:vertAlign w:val="baseline"/>
                <w:lang w:val="en-US" w:eastAsia="zh-CN"/>
              </w:rPr>
              <w:t>否</w:t>
            </w:r>
          </w:p>
        </w:tc>
        <w:tc>
          <w:tcPr>
            <w:tcW w:w="837"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05" w:type="dxa"/>
            <w:gridSpan w:val="4"/>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zh-CN" w:eastAsia="zh-CN" w:bidi="zh-CN"/>
              </w:rPr>
              <w:t>修改部分是否取得采购人同意</w:t>
            </w:r>
          </w:p>
        </w:tc>
        <w:tc>
          <w:tcPr>
            <w:tcW w:w="8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en-US" w:eastAsia="zh-CN" w:bidi="zh-CN"/>
              </w:rPr>
            </w:pPr>
            <w:r>
              <w:rPr>
                <w:rFonts w:hint="default" w:ascii="Times New Roman" w:hAnsi="Times New Roman" w:eastAsia="仿宋" w:cs="Times New Roman"/>
                <w:b/>
                <w:bCs/>
                <w:color w:val="auto"/>
                <w:sz w:val="24"/>
                <w:szCs w:val="24"/>
                <w:vertAlign w:val="baseline"/>
                <w:lang w:val="en-US" w:eastAsia="zh-CN"/>
              </w:rPr>
              <w:t>是</w:t>
            </w:r>
          </w:p>
        </w:tc>
        <w:tc>
          <w:tcPr>
            <w:tcW w:w="836"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c>
          <w:tcPr>
            <w:tcW w:w="8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zh-CN" w:eastAsia="zh-CN" w:bidi="zh-CN"/>
              </w:rPr>
            </w:pPr>
            <w:r>
              <w:rPr>
                <w:rFonts w:hint="default" w:ascii="Times New Roman" w:hAnsi="Times New Roman" w:eastAsia="仿宋" w:cs="Times New Roman"/>
                <w:b/>
                <w:bCs/>
                <w:color w:val="auto"/>
                <w:sz w:val="24"/>
                <w:szCs w:val="24"/>
                <w:vertAlign w:val="baseline"/>
                <w:lang w:val="en-US" w:eastAsia="zh-CN"/>
              </w:rPr>
              <w:t>否</w:t>
            </w:r>
          </w:p>
        </w:tc>
        <w:tc>
          <w:tcPr>
            <w:tcW w:w="837"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80" w:type="dxa"/>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en-US" w:eastAsia="zh-CN" w:bidi="zh-CN"/>
              </w:rPr>
            </w:pPr>
            <w:r>
              <w:rPr>
                <w:rFonts w:hint="default" w:ascii="Times New Roman" w:hAnsi="Times New Roman" w:eastAsia="仿宋" w:cs="Times New Roman"/>
                <w:b/>
                <w:bCs/>
                <w:color w:val="auto"/>
                <w:kern w:val="2"/>
                <w:sz w:val="24"/>
                <w:szCs w:val="24"/>
                <w:vertAlign w:val="baseline"/>
                <w:lang w:val="en-US" w:eastAsia="zh-CN" w:bidi="zh-CN"/>
              </w:rPr>
              <w:t>修改内容</w:t>
            </w:r>
          </w:p>
        </w:tc>
        <w:tc>
          <w:tcPr>
            <w:tcW w:w="7170" w:type="dxa"/>
            <w:gridSpan w:val="7"/>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50" w:type="dxa"/>
            <w:gridSpan w:val="8"/>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zh-CN" w:eastAsia="zh-CN" w:bidi="zh-CN"/>
              </w:rPr>
              <w:t>供应商响应文件是否变更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val="0"/>
                <w:bCs w:val="0"/>
                <w:color w:val="auto"/>
                <w:sz w:val="24"/>
                <w:szCs w:val="24"/>
                <w:vertAlign w:val="baseline"/>
                <w:lang w:val="en-US" w:eastAsia="zh-CN" w:bidi="zh-CN"/>
              </w:rPr>
            </w:pPr>
            <w:r>
              <w:rPr>
                <w:rFonts w:hint="default" w:ascii="Times New Roman" w:hAnsi="Times New Roman" w:eastAsia="仿宋" w:cs="Times New Roman"/>
                <w:b w:val="0"/>
                <w:bCs w:val="0"/>
                <w:color w:val="auto"/>
                <w:sz w:val="24"/>
                <w:szCs w:val="24"/>
                <w:vertAlign w:val="baseline"/>
                <w:lang w:val="en-US" w:eastAsia="zh-CN"/>
              </w:rPr>
              <w:t>供应商1：</w:t>
            </w:r>
          </w:p>
        </w:tc>
        <w:tc>
          <w:tcPr>
            <w:tcW w:w="8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en-US" w:eastAsia="zh-CN" w:bidi="zh-CN"/>
              </w:rPr>
            </w:pPr>
            <w:r>
              <w:rPr>
                <w:rFonts w:hint="default" w:ascii="Times New Roman" w:hAnsi="Times New Roman" w:eastAsia="仿宋" w:cs="Times New Roman"/>
                <w:b/>
                <w:bCs/>
                <w:color w:val="auto"/>
                <w:sz w:val="24"/>
                <w:szCs w:val="24"/>
                <w:vertAlign w:val="baseline"/>
                <w:lang w:val="en-US" w:eastAsia="zh-CN"/>
              </w:rPr>
              <w:t>是</w:t>
            </w:r>
          </w:p>
        </w:tc>
        <w:tc>
          <w:tcPr>
            <w:tcW w:w="836"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c>
          <w:tcPr>
            <w:tcW w:w="8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en-US" w:eastAsia="zh-CN" w:bidi="zh-CN"/>
              </w:rPr>
            </w:pPr>
            <w:r>
              <w:rPr>
                <w:rFonts w:hint="default" w:ascii="Times New Roman" w:hAnsi="Times New Roman" w:eastAsia="仿宋" w:cs="Times New Roman"/>
                <w:b/>
                <w:bCs/>
                <w:color w:val="auto"/>
                <w:sz w:val="24"/>
                <w:szCs w:val="24"/>
                <w:vertAlign w:val="baseline"/>
                <w:lang w:val="en-US" w:eastAsia="zh-CN"/>
              </w:rPr>
              <w:t>否</w:t>
            </w:r>
          </w:p>
        </w:tc>
        <w:tc>
          <w:tcPr>
            <w:tcW w:w="837"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val="0"/>
                <w:bCs w:val="0"/>
                <w:color w:val="auto"/>
                <w:sz w:val="24"/>
                <w:szCs w:val="24"/>
                <w:vertAlign w:val="baseline"/>
                <w:lang w:val="zh-CN" w:eastAsia="zh-CN" w:bidi="zh-CN"/>
              </w:rPr>
            </w:pPr>
            <w:r>
              <w:rPr>
                <w:rFonts w:hint="default" w:ascii="Times New Roman" w:hAnsi="Times New Roman" w:eastAsia="仿宋" w:cs="Times New Roman"/>
                <w:b w:val="0"/>
                <w:bCs w:val="0"/>
                <w:color w:val="auto"/>
                <w:sz w:val="24"/>
                <w:szCs w:val="24"/>
                <w:vertAlign w:val="baseline"/>
                <w:lang w:val="en-US" w:eastAsia="zh-CN"/>
              </w:rPr>
              <w:t>供应商2：</w:t>
            </w:r>
          </w:p>
        </w:tc>
        <w:tc>
          <w:tcPr>
            <w:tcW w:w="8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en-US" w:eastAsia="zh-CN" w:bidi="zh-CN"/>
              </w:rPr>
            </w:pPr>
            <w:r>
              <w:rPr>
                <w:rFonts w:hint="default" w:ascii="Times New Roman" w:hAnsi="Times New Roman" w:eastAsia="仿宋" w:cs="Times New Roman"/>
                <w:b/>
                <w:bCs/>
                <w:color w:val="auto"/>
                <w:sz w:val="24"/>
                <w:szCs w:val="24"/>
                <w:vertAlign w:val="baseline"/>
                <w:lang w:val="en-US" w:eastAsia="zh-CN"/>
              </w:rPr>
              <w:t>是</w:t>
            </w:r>
          </w:p>
        </w:tc>
        <w:tc>
          <w:tcPr>
            <w:tcW w:w="836"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c>
          <w:tcPr>
            <w:tcW w:w="8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zh-CN" w:eastAsia="zh-CN" w:bidi="zh-CN"/>
              </w:rPr>
            </w:pPr>
            <w:r>
              <w:rPr>
                <w:rFonts w:hint="default" w:ascii="Times New Roman" w:hAnsi="Times New Roman" w:eastAsia="仿宋" w:cs="Times New Roman"/>
                <w:b/>
                <w:bCs/>
                <w:color w:val="auto"/>
                <w:sz w:val="24"/>
                <w:szCs w:val="24"/>
                <w:vertAlign w:val="baseline"/>
                <w:lang w:val="en-US" w:eastAsia="zh-CN"/>
              </w:rPr>
              <w:t>否</w:t>
            </w:r>
          </w:p>
        </w:tc>
        <w:tc>
          <w:tcPr>
            <w:tcW w:w="837"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val="0"/>
                <w:bCs w:val="0"/>
                <w:color w:val="auto"/>
                <w:sz w:val="24"/>
                <w:szCs w:val="24"/>
                <w:vertAlign w:val="baseline"/>
                <w:lang w:val="en-US" w:eastAsia="zh-CN" w:bidi="zh-CN"/>
              </w:rPr>
            </w:pPr>
            <w:r>
              <w:rPr>
                <w:rFonts w:hint="default" w:ascii="Times New Roman" w:hAnsi="Times New Roman" w:eastAsia="仿宋" w:cs="Times New Roman"/>
                <w:b w:val="0"/>
                <w:bCs w:val="0"/>
                <w:color w:val="auto"/>
                <w:sz w:val="24"/>
                <w:szCs w:val="24"/>
                <w:vertAlign w:val="baseline"/>
                <w:lang w:val="en-US" w:eastAsia="zh-CN"/>
              </w:rPr>
              <w:t>供应商3：</w:t>
            </w:r>
          </w:p>
        </w:tc>
        <w:tc>
          <w:tcPr>
            <w:tcW w:w="8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en-US" w:eastAsia="zh-CN" w:bidi="zh-CN"/>
              </w:rPr>
            </w:pPr>
            <w:r>
              <w:rPr>
                <w:rFonts w:hint="default" w:ascii="Times New Roman" w:hAnsi="Times New Roman" w:eastAsia="仿宋" w:cs="Times New Roman"/>
                <w:b/>
                <w:bCs/>
                <w:color w:val="auto"/>
                <w:sz w:val="24"/>
                <w:szCs w:val="24"/>
                <w:vertAlign w:val="baseline"/>
                <w:lang w:val="en-US" w:eastAsia="zh-CN"/>
              </w:rPr>
              <w:t>是</w:t>
            </w:r>
          </w:p>
        </w:tc>
        <w:tc>
          <w:tcPr>
            <w:tcW w:w="836"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c>
          <w:tcPr>
            <w:tcW w:w="8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en-US" w:eastAsia="zh-CN" w:bidi="zh-CN"/>
              </w:rPr>
            </w:pPr>
            <w:r>
              <w:rPr>
                <w:rFonts w:hint="default" w:ascii="Times New Roman" w:hAnsi="Times New Roman" w:eastAsia="仿宋" w:cs="Times New Roman"/>
                <w:b/>
                <w:bCs/>
                <w:color w:val="auto"/>
                <w:sz w:val="24"/>
                <w:szCs w:val="24"/>
                <w:vertAlign w:val="baseline"/>
                <w:lang w:val="en-US" w:eastAsia="zh-CN"/>
              </w:rPr>
              <w:t>否</w:t>
            </w:r>
          </w:p>
        </w:tc>
        <w:tc>
          <w:tcPr>
            <w:tcW w:w="837"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b w:val="0"/>
                <w:bCs w:val="0"/>
                <w:color w:val="auto"/>
                <w:kern w:val="2"/>
                <w:sz w:val="24"/>
                <w:szCs w:val="24"/>
                <w:vertAlign w:val="baseline"/>
                <w:lang w:val="en-US" w:eastAsia="zh-CN" w:bidi="zh-CN"/>
              </w:rPr>
            </w:pPr>
            <w:r>
              <w:rPr>
                <w:rFonts w:hint="default" w:ascii="Times New Roman" w:hAnsi="Times New Roman" w:eastAsia="仿宋" w:cs="Times New Roman"/>
                <w:b w:val="0"/>
                <w:bCs w:val="0"/>
                <w:color w:val="auto"/>
                <w:kern w:val="2"/>
                <w:sz w:val="24"/>
                <w:szCs w:val="24"/>
                <w:vertAlign w:val="baseline"/>
                <w:lang w:val="en-US" w:eastAsia="zh-CN" w:bidi="zh-CN"/>
              </w:rPr>
              <w:t>．．．．．．</w:t>
            </w:r>
          </w:p>
        </w:tc>
        <w:tc>
          <w:tcPr>
            <w:tcW w:w="8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en-US" w:eastAsia="zh-CN" w:bidi="zh-CN"/>
              </w:rPr>
            </w:pPr>
            <w:r>
              <w:rPr>
                <w:rFonts w:hint="default" w:ascii="Times New Roman" w:hAnsi="Times New Roman" w:eastAsia="仿宋" w:cs="Times New Roman"/>
                <w:b/>
                <w:bCs/>
                <w:color w:val="auto"/>
                <w:sz w:val="24"/>
                <w:szCs w:val="24"/>
                <w:vertAlign w:val="baseline"/>
                <w:lang w:val="en-US" w:eastAsia="zh-CN"/>
              </w:rPr>
              <w:t>是</w:t>
            </w:r>
          </w:p>
        </w:tc>
        <w:tc>
          <w:tcPr>
            <w:tcW w:w="836"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c>
          <w:tcPr>
            <w:tcW w:w="836" w:type="dxa"/>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zh-CN" w:eastAsia="zh-CN" w:bidi="zh-CN"/>
              </w:rPr>
            </w:pPr>
            <w:r>
              <w:rPr>
                <w:rFonts w:hint="default" w:ascii="Times New Roman" w:hAnsi="Times New Roman" w:eastAsia="仿宋" w:cs="Times New Roman"/>
                <w:b/>
                <w:bCs/>
                <w:color w:val="auto"/>
                <w:sz w:val="24"/>
                <w:szCs w:val="24"/>
                <w:vertAlign w:val="baseline"/>
                <w:lang w:val="en-US" w:eastAsia="zh-CN"/>
              </w:rPr>
              <w:t>否</w:t>
            </w:r>
          </w:p>
        </w:tc>
        <w:tc>
          <w:tcPr>
            <w:tcW w:w="837"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2" w:type="dxa"/>
            <w:gridSpan w:val="2"/>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zh-CN" w:eastAsia="zh-CN" w:bidi="zh-CN"/>
              </w:rPr>
              <w:t>谈判轮次</w:t>
            </w:r>
          </w:p>
        </w:tc>
        <w:tc>
          <w:tcPr>
            <w:tcW w:w="2212" w:type="dxa"/>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p>
        </w:tc>
        <w:tc>
          <w:tcPr>
            <w:tcW w:w="2753" w:type="dxa"/>
            <w:gridSpan w:val="3"/>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zh-CN" w:eastAsia="zh-CN" w:bidi="zh-CN"/>
              </w:rPr>
              <w:t>报价轮次</w:t>
            </w:r>
          </w:p>
        </w:tc>
        <w:tc>
          <w:tcPr>
            <w:tcW w:w="1673" w:type="dxa"/>
            <w:gridSpan w:val="2"/>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b/>
                <w:bCs/>
                <w:color w:val="auto"/>
                <w:kern w:val="2"/>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50" w:type="dxa"/>
            <w:gridSpan w:val="8"/>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zh-CN" w:eastAsia="zh-CN" w:bidi="zh-CN"/>
              </w:rPr>
              <w:t>参加最后报价的供应商名单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bCs/>
                <w:color w:val="auto"/>
                <w:sz w:val="24"/>
                <w:szCs w:val="24"/>
                <w:vertAlign w:val="baseline"/>
              </w:rPr>
            </w:pPr>
            <w:r>
              <w:rPr>
                <w:rFonts w:hint="default" w:ascii="Times New Roman" w:hAnsi="Times New Roman" w:eastAsia="仿宋" w:cs="Times New Roman"/>
                <w:b w:val="0"/>
                <w:bCs w:val="0"/>
                <w:color w:val="auto"/>
                <w:sz w:val="24"/>
                <w:szCs w:val="24"/>
                <w:vertAlign w:val="baseline"/>
                <w:lang w:val="en-US" w:eastAsia="zh-CN"/>
              </w:rPr>
              <w:t>供应商1：</w:t>
            </w:r>
          </w:p>
        </w:tc>
        <w:tc>
          <w:tcPr>
            <w:tcW w:w="1672" w:type="dxa"/>
            <w:gridSpan w:val="2"/>
            <w:noWrap w:val="0"/>
            <w:vAlign w:val="center"/>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en-US" w:eastAsia="zh-CN" w:bidi="zh-CN"/>
              </w:rPr>
            </w:pPr>
            <w:r>
              <w:rPr>
                <w:rFonts w:hint="default" w:ascii="Times New Roman" w:hAnsi="Times New Roman" w:eastAsia="仿宋" w:cs="Times New Roman"/>
                <w:b/>
                <w:bCs/>
                <w:color w:val="auto"/>
                <w:kern w:val="2"/>
                <w:sz w:val="24"/>
                <w:szCs w:val="24"/>
                <w:vertAlign w:val="baseline"/>
                <w:lang w:val="en-US" w:eastAsia="zh-CN" w:bidi="zh-CN"/>
              </w:rPr>
              <w:t>报价</w:t>
            </w:r>
          </w:p>
        </w:tc>
        <w:tc>
          <w:tcPr>
            <w:tcW w:w="1673" w:type="dxa"/>
            <w:gridSpan w:val="2"/>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color w:val="auto"/>
                <w:kern w:val="2"/>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bCs/>
                <w:color w:val="auto"/>
                <w:sz w:val="24"/>
                <w:szCs w:val="24"/>
                <w:vertAlign w:val="baseline"/>
              </w:rPr>
            </w:pPr>
            <w:r>
              <w:rPr>
                <w:rFonts w:hint="default" w:ascii="Times New Roman" w:hAnsi="Times New Roman" w:eastAsia="仿宋" w:cs="Times New Roman"/>
                <w:b w:val="0"/>
                <w:bCs w:val="0"/>
                <w:color w:val="auto"/>
                <w:sz w:val="24"/>
                <w:szCs w:val="24"/>
                <w:vertAlign w:val="baseline"/>
                <w:lang w:val="en-US" w:eastAsia="zh-CN"/>
              </w:rPr>
              <w:t>供应商2：</w:t>
            </w:r>
          </w:p>
        </w:tc>
        <w:tc>
          <w:tcPr>
            <w:tcW w:w="1672" w:type="dxa"/>
            <w:gridSpan w:val="2"/>
            <w:noWrap w:val="0"/>
            <w:vAlign w:val="center"/>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en-US" w:eastAsia="zh-CN" w:bidi="zh-CN"/>
              </w:rPr>
              <w:t>报价</w:t>
            </w:r>
          </w:p>
        </w:tc>
        <w:tc>
          <w:tcPr>
            <w:tcW w:w="1673" w:type="dxa"/>
            <w:gridSpan w:val="2"/>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color w:val="auto"/>
                <w:kern w:val="2"/>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bCs/>
                <w:color w:val="auto"/>
                <w:sz w:val="24"/>
                <w:szCs w:val="24"/>
                <w:vertAlign w:val="baseline"/>
              </w:rPr>
            </w:pPr>
            <w:r>
              <w:rPr>
                <w:rFonts w:hint="default" w:ascii="Times New Roman" w:hAnsi="Times New Roman" w:eastAsia="仿宋" w:cs="Times New Roman"/>
                <w:b w:val="0"/>
                <w:bCs w:val="0"/>
                <w:color w:val="auto"/>
                <w:sz w:val="24"/>
                <w:szCs w:val="24"/>
                <w:vertAlign w:val="baseline"/>
                <w:lang w:val="en-US" w:eastAsia="zh-CN"/>
              </w:rPr>
              <w:t>供应商3：</w:t>
            </w:r>
          </w:p>
        </w:tc>
        <w:tc>
          <w:tcPr>
            <w:tcW w:w="1672" w:type="dxa"/>
            <w:gridSpan w:val="2"/>
            <w:noWrap w:val="0"/>
            <w:vAlign w:val="center"/>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en-US" w:eastAsia="zh-CN" w:bidi="zh-CN"/>
              </w:rPr>
              <w:t>报价</w:t>
            </w:r>
          </w:p>
        </w:tc>
        <w:tc>
          <w:tcPr>
            <w:tcW w:w="1673" w:type="dxa"/>
            <w:gridSpan w:val="2"/>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color w:val="auto"/>
                <w:kern w:val="2"/>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val="0"/>
                <w:bCs w:val="0"/>
                <w:color w:val="auto"/>
                <w:kern w:val="2"/>
                <w:sz w:val="24"/>
                <w:szCs w:val="24"/>
                <w:vertAlign w:val="baseline"/>
                <w:lang w:val="en-US" w:eastAsia="zh-CN" w:bidi="zh-CN"/>
              </w:rPr>
              <w:t>．．．．．．</w:t>
            </w:r>
          </w:p>
        </w:tc>
        <w:tc>
          <w:tcPr>
            <w:tcW w:w="1672" w:type="dxa"/>
            <w:gridSpan w:val="2"/>
            <w:noWrap w:val="0"/>
            <w:vAlign w:val="center"/>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en-US" w:eastAsia="zh-CN" w:bidi="zh-CN"/>
              </w:rPr>
              <w:t>报价</w:t>
            </w:r>
          </w:p>
        </w:tc>
        <w:tc>
          <w:tcPr>
            <w:tcW w:w="1673" w:type="dxa"/>
            <w:gridSpan w:val="2"/>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color w:val="auto"/>
                <w:kern w:val="2"/>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50" w:type="dxa"/>
            <w:gridSpan w:val="8"/>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zh-CN" w:eastAsia="zh-CN" w:bidi="zh-CN"/>
              </w:rPr>
              <w:t>未允许最后报价的供应商名单（</w:t>
            </w:r>
            <w:r>
              <w:rPr>
                <w:rFonts w:hint="default" w:ascii="Times New Roman" w:hAnsi="Times New Roman" w:eastAsia="仿宋" w:cs="Times New Roman"/>
                <w:b/>
                <w:bCs/>
                <w:color w:val="auto"/>
                <w:kern w:val="2"/>
                <w:sz w:val="24"/>
                <w:szCs w:val="24"/>
                <w:vertAlign w:val="baseline"/>
                <w:lang w:val="en-US" w:eastAsia="zh-CN" w:bidi="zh-CN"/>
              </w:rPr>
              <w:t>及原因</w:t>
            </w:r>
            <w:r>
              <w:rPr>
                <w:rFonts w:hint="default" w:ascii="Times New Roman" w:hAnsi="Times New Roman" w:eastAsia="仿宋" w:cs="Times New Roman"/>
                <w:b/>
                <w:bCs/>
                <w:color w:val="auto"/>
                <w:kern w:val="2"/>
                <w:sz w:val="24"/>
                <w:szCs w:val="24"/>
                <w:vertAlign w:val="baseline"/>
                <w:lang w:val="zh-CN"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bCs/>
                <w:color w:val="auto"/>
                <w:sz w:val="24"/>
                <w:szCs w:val="24"/>
                <w:vertAlign w:val="baseline"/>
                <w:lang w:val="zh-CN" w:eastAsia="zh-CN" w:bidi="zh-CN"/>
              </w:rPr>
            </w:pPr>
            <w:r>
              <w:rPr>
                <w:rFonts w:hint="default" w:ascii="Times New Roman" w:hAnsi="Times New Roman" w:eastAsia="仿宋" w:cs="Times New Roman"/>
                <w:b w:val="0"/>
                <w:bCs w:val="0"/>
                <w:color w:val="auto"/>
                <w:sz w:val="24"/>
                <w:szCs w:val="24"/>
                <w:vertAlign w:val="baseline"/>
                <w:lang w:val="en-US" w:eastAsia="zh-CN"/>
              </w:rPr>
              <w:t>供应商1：</w:t>
            </w:r>
          </w:p>
        </w:tc>
        <w:tc>
          <w:tcPr>
            <w:tcW w:w="3345" w:type="dxa"/>
            <w:gridSpan w:val="4"/>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en-US" w:eastAsia="zh-CN" w:bidi="zh-CN"/>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bCs/>
                <w:color w:val="auto"/>
                <w:sz w:val="24"/>
                <w:szCs w:val="24"/>
                <w:vertAlign w:val="baseline"/>
                <w:lang w:val="zh-CN" w:eastAsia="zh-CN" w:bidi="zh-CN"/>
              </w:rPr>
            </w:pPr>
            <w:r>
              <w:rPr>
                <w:rFonts w:hint="default" w:ascii="Times New Roman" w:hAnsi="Times New Roman" w:eastAsia="仿宋" w:cs="Times New Roman"/>
                <w:b w:val="0"/>
                <w:bCs w:val="0"/>
                <w:color w:val="auto"/>
                <w:sz w:val="24"/>
                <w:szCs w:val="24"/>
                <w:vertAlign w:val="baseline"/>
                <w:lang w:val="en-US" w:eastAsia="zh-CN"/>
              </w:rPr>
              <w:t>供应商2：</w:t>
            </w:r>
          </w:p>
        </w:tc>
        <w:tc>
          <w:tcPr>
            <w:tcW w:w="3345" w:type="dxa"/>
            <w:gridSpan w:val="4"/>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en-US" w:eastAsia="zh-CN" w:bidi="zh-CN"/>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bCs/>
                <w:color w:val="auto"/>
                <w:sz w:val="24"/>
                <w:szCs w:val="24"/>
                <w:vertAlign w:val="baseline"/>
                <w:lang w:val="zh-CN" w:eastAsia="zh-CN" w:bidi="zh-CN"/>
              </w:rPr>
            </w:pPr>
            <w:r>
              <w:rPr>
                <w:rFonts w:hint="default" w:ascii="Times New Roman" w:hAnsi="Times New Roman" w:eastAsia="仿宋" w:cs="Times New Roman"/>
                <w:b w:val="0"/>
                <w:bCs w:val="0"/>
                <w:color w:val="auto"/>
                <w:sz w:val="24"/>
                <w:szCs w:val="24"/>
                <w:vertAlign w:val="baseline"/>
                <w:lang w:val="en-US" w:eastAsia="zh-CN"/>
              </w:rPr>
              <w:t>供应商3：</w:t>
            </w:r>
          </w:p>
        </w:tc>
        <w:tc>
          <w:tcPr>
            <w:tcW w:w="3345" w:type="dxa"/>
            <w:gridSpan w:val="4"/>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en-US" w:eastAsia="zh-CN" w:bidi="zh-CN"/>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val="0"/>
                <w:bCs w:val="0"/>
                <w:color w:val="auto"/>
                <w:kern w:val="2"/>
                <w:sz w:val="24"/>
                <w:szCs w:val="24"/>
                <w:vertAlign w:val="baseline"/>
                <w:lang w:val="en-US" w:eastAsia="zh-CN" w:bidi="zh-CN"/>
              </w:rPr>
              <w:t>．．．．．．</w:t>
            </w:r>
          </w:p>
        </w:tc>
        <w:tc>
          <w:tcPr>
            <w:tcW w:w="3345" w:type="dxa"/>
            <w:gridSpan w:val="4"/>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en-US" w:eastAsia="zh-CN" w:bidi="zh-CN"/>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50" w:type="dxa"/>
            <w:gridSpan w:val="8"/>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zh-CN" w:eastAsia="zh-CN" w:bidi="zh-CN"/>
              </w:rPr>
              <w:t>本次采购活动是否需要终止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12" w:type="dxa"/>
            <w:gridSpan w:val="2"/>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en-US" w:eastAsia="zh-CN" w:bidi="zh-CN"/>
              </w:rPr>
            </w:pPr>
            <w:r>
              <w:rPr>
                <w:rFonts w:hint="default" w:ascii="Times New Roman" w:hAnsi="Times New Roman" w:eastAsia="仿宋" w:cs="Times New Roman"/>
                <w:b/>
                <w:bCs/>
                <w:color w:val="auto"/>
                <w:sz w:val="24"/>
                <w:szCs w:val="24"/>
                <w:vertAlign w:val="baseline"/>
                <w:lang w:val="en-US" w:eastAsia="zh-CN"/>
              </w:rPr>
              <w:t>是</w:t>
            </w:r>
          </w:p>
        </w:tc>
        <w:tc>
          <w:tcPr>
            <w:tcW w:w="2212" w:type="dxa"/>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c>
          <w:tcPr>
            <w:tcW w:w="2753" w:type="dxa"/>
            <w:gridSpan w:val="3"/>
            <w:noWrap w:val="0"/>
            <w:vAlign w:val="center"/>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center"/>
              <w:textAlignment w:val="auto"/>
              <w:rPr>
                <w:rFonts w:hint="default" w:ascii="Times New Roman" w:hAnsi="Times New Roman" w:eastAsia="仿宋" w:cs="Times New Roman"/>
                <w:b/>
                <w:bCs/>
                <w:color w:val="auto"/>
                <w:sz w:val="24"/>
                <w:szCs w:val="24"/>
                <w:vertAlign w:val="baseline"/>
                <w:lang w:val="en-US" w:eastAsia="zh-CN" w:bidi="zh-CN"/>
              </w:rPr>
            </w:pPr>
            <w:r>
              <w:rPr>
                <w:rFonts w:hint="default" w:ascii="Times New Roman" w:hAnsi="Times New Roman" w:eastAsia="仿宋" w:cs="Times New Roman"/>
                <w:b/>
                <w:bCs/>
                <w:color w:val="auto"/>
                <w:sz w:val="24"/>
                <w:szCs w:val="24"/>
                <w:vertAlign w:val="baseline"/>
                <w:lang w:val="en-US" w:eastAsia="zh-CN"/>
              </w:rPr>
              <w:t>否</w:t>
            </w:r>
          </w:p>
        </w:tc>
        <w:tc>
          <w:tcPr>
            <w:tcW w:w="1673" w:type="dxa"/>
            <w:gridSpan w:val="2"/>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textAlignment w:val="auto"/>
              <w:rPr>
                <w:rFonts w:hint="default" w:ascii="Times New Roman" w:hAnsi="Times New Roman" w:eastAsia="仿宋" w:cs="Times New Roman"/>
                <w:b/>
                <w:bCs/>
                <w:color w:val="auto"/>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12" w:type="dxa"/>
            <w:gridSpan w:val="2"/>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zh-CN" w:eastAsia="zh-CN" w:bidi="zh-CN"/>
              </w:rPr>
              <w:t>终止原因</w:t>
            </w:r>
          </w:p>
        </w:tc>
        <w:tc>
          <w:tcPr>
            <w:tcW w:w="6638" w:type="dxa"/>
            <w:gridSpan w:val="6"/>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color w:val="auto"/>
                <w:kern w:val="2"/>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50" w:type="dxa"/>
            <w:gridSpan w:val="8"/>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zh-CN" w:eastAsia="zh-CN" w:bidi="zh-CN"/>
              </w:rPr>
              <w:t>按照最后报价由低到高顺序，推荐的成交候选供应商名单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bCs/>
                <w:color w:val="auto"/>
                <w:sz w:val="24"/>
                <w:szCs w:val="24"/>
                <w:vertAlign w:val="baseline"/>
                <w:lang w:val="zh-CN" w:eastAsia="zh-CN" w:bidi="zh-CN"/>
              </w:rPr>
            </w:pPr>
            <w:r>
              <w:rPr>
                <w:rFonts w:hint="default" w:ascii="Times New Roman" w:hAnsi="Times New Roman" w:eastAsia="仿宋" w:cs="Times New Roman"/>
                <w:b w:val="0"/>
                <w:bCs w:val="0"/>
                <w:color w:val="auto"/>
                <w:sz w:val="24"/>
                <w:szCs w:val="24"/>
                <w:vertAlign w:val="baseline"/>
                <w:lang w:val="en-US" w:eastAsia="zh-CN"/>
              </w:rPr>
              <w:t>供应商1：</w:t>
            </w:r>
          </w:p>
        </w:tc>
        <w:tc>
          <w:tcPr>
            <w:tcW w:w="1672" w:type="dxa"/>
            <w:gridSpan w:val="2"/>
            <w:noWrap w:val="0"/>
            <w:vAlign w:val="center"/>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en-US" w:eastAsia="zh-CN" w:bidi="zh-CN"/>
              </w:rPr>
            </w:pPr>
            <w:r>
              <w:rPr>
                <w:rFonts w:hint="default" w:ascii="Times New Roman" w:hAnsi="Times New Roman" w:eastAsia="仿宋" w:cs="Times New Roman"/>
                <w:b/>
                <w:bCs/>
                <w:color w:val="auto"/>
                <w:kern w:val="2"/>
                <w:sz w:val="24"/>
                <w:szCs w:val="24"/>
                <w:vertAlign w:val="baseline"/>
                <w:lang w:val="en-US" w:eastAsia="zh-CN" w:bidi="zh-CN"/>
              </w:rPr>
              <w:t>报价</w:t>
            </w:r>
          </w:p>
        </w:tc>
        <w:tc>
          <w:tcPr>
            <w:tcW w:w="1673" w:type="dxa"/>
            <w:gridSpan w:val="2"/>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color w:val="auto"/>
                <w:kern w:val="2"/>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bCs/>
                <w:color w:val="auto"/>
                <w:sz w:val="24"/>
                <w:szCs w:val="24"/>
                <w:vertAlign w:val="baseline"/>
                <w:lang w:val="zh-CN" w:eastAsia="zh-CN" w:bidi="zh-CN"/>
              </w:rPr>
            </w:pPr>
            <w:r>
              <w:rPr>
                <w:rFonts w:hint="default" w:ascii="Times New Roman" w:hAnsi="Times New Roman" w:eastAsia="仿宋" w:cs="Times New Roman"/>
                <w:b w:val="0"/>
                <w:bCs w:val="0"/>
                <w:color w:val="auto"/>
                <w:sz w:val="24"/>
                <w:szCs w:val="24"/>
                <w:vertAlign w:val="baseline"/>
                <w:lang w:val="en-US" w:eastAsia="zh-CN"/>
              </w:rPr>
              <w:t>供应商2：</w:t>
            </w:r>
          </w:p>
        </w:tc>
        <w:tc>
          <w:tcPr>
            <w:tcW w:w="1672" w:type="dxa"/>
            <w:gridSpan w:val="2"/>
            <w:noWrap w:val="0"/>
            <w:vAlign w:val="center"/>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en-US" w:eastAsia="zh-CN" w:bidi="zh-CN"/>
              </w:rPr>
              <w:t>报价</w:t>
            </w:r>
          </w:p>
        </w:tc>
        <w:tc>
          <w:tcPr>
            <w:tcW w:w="1673" w:type="dxa"/>
            <w:gridSpan w:val="2"/>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color w:val="auto"/>
                <w:kern w:val="2"/>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both"/>
              <w:textAlignment w:val="auto"/>
              <w:rPr>
                <w:rFonts w:hint="default" w:ascii="Times New Roman" w:hAnsi="Times New Roman" w:eastAsia="仿宋" w:cs="Times New Roman"/>
                <w:b/>
                <w:bCs/>
                <w:color w:val="auto"/>
                <w:sz w:val="24"/>
                <w:szCs w:val="24"/>
                <w:vertAlign w:val="baseline"/>
                <w:lang w:val="zh-CN" w:eastAsia="zh-CN" w:bidi="zh-CN"/>
              </w:rPr>
            </w:pPr>
            <w:r>
              <w:rPr>
                <w:rFonts w:hint="default" w:ascii="Times New Roman" w:hAnsi="Times New Roman" w:eastAsia="仿宋" w:cs="Times New Roman"/>
                <w:b w:val="0"/>
                <w:bCs w:val="0"/>
                <w:color w:val="auto"/>
                <w:sz w:val="24"/>
                <w:szCs w:val="24"/>
                <w:vertAlign w:val="baseline"/>
                <w:lang w:val="en-US" w:eastAsia="zh-CN"/>
              </w:rPr>
              <w:t>供应商3：</w:t>
            </w:r>
          </w:p>
        </w:tc>
        <w:tc>
          <w:tcPr>
            <w:tcW w:w="1672" w:type="dxa"/>
            <w:gridSpan w:val="2"/>
            <w:noWrap w:val="0"/>
            <w:vAlign w:val="center"/>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en-US" w:eastAsia="zh-CN" w:bidi="zh-CN"/>
              </w:rPr>
              <w:t>报价</w:t>
            </w:r>
          </w:p>
        </w:tc>
        <w:tc>
          <w:tcPr>
            <w:tcW w:w="1673" w:type="dxa"/>
            <w:gridSpan w:val="2"/>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color w:val="auto"/>
                <w:kern w:val="2"/>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05" w:type="dxa"/>
            <w:gridSpan w:val="4"/>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val="0"/>
                <w:bCs w:val="0"/>
                <w:color w:val="auto"/>
                <w:kern w:val="2"/>
                <w:sz w:val="24"/>
                <w:szCs w:val="24"/>
                <w:vertAlign w:val="baseline"/>
                <w:lang w:val="en-US" w:eastAsia="zh-CN" w:bidi="zh-CN"/>
              </w:rPr>
              <w:t>．．．．．．</w:t>
            </w:r>
          </w:p>
        </w:tc>
        <w:tc>
          <w:tcPr>
            <w:tcW w:w="1672" w:type="dxa"/>
            <w:gridSpan w:val="2"/>
            <w:noWrap w:val="0"/>
            <w:vAlign w:val="center"/>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center"/>
              <w:textAlignment w:val="auto"/>
              <w:rPr>
                <w:rFonts w:hint="default" w:ascii="Times New Roman" w:hAnsi="Times New Roman" w:eastAsia="仿宋" w:cs="Times New Roman"/>
                <w:b/>
                <w:bCs/>
                <w:color w:val="auto"/>
                <w:kern w:val="2"/>
                <w:sz w:val="24"/>
                <w:szCs w:val="24"/>
                <w:vertAlign w:val="baseline"/>
                <w:lang w:val="zh-CN" w:eastAsia="zh-CN" w:bidi="zh-CN"/>
              </w:rPr>
            </w:pPr>
            <w:r>
              <w:rPr>
                <w:rFonts w:hint="default" w:ascii="Times New Roman" w:hAnsi="Times New Roman" w:eastAsia="仿宋" w:cs="Times New Roman"/>
                <w:b/>
                <w:bCs/>
                <w:color w:val="auto"/>
                <w:kern w:val="2"/>
                <w:sz w:val="24"/>
                <w:szCs w:val="24"/>
                <w:vertAlign w:val="baseline"/>
                <w:lang w:val="en-US" w:eastAsia="zh-CN" w:bidi="zh-CN"/>
              </w:rPr>
              <w:t>报价</w:t>
            </w:r>
          </w:p>
        </w:tc>
        <w:tc>
          <w:tcPr>
            <w:tcW w:w="1673" w:type="dxa"/>
            <w:gridSpan w:val="2"/>
            <w:noWrap w:val="0"/>
            <w:vAlign w:val="top"/>
          </w:tcPr>
          <w:p>
            <w:pPr>
              <w:keepNext w:val="0"/>
              <w:keepLines w:val="0"/>
              <w:pageBreakBefore w:val="0"/>
              <w:widowControl w:val="0"/>
              <w:numPr>
                <w:ilvl w:val="0"/>
                <w:numId w:val="0"/>
              </w:numPr>
              <w:tabs>
                <w:tab w:val="left" w:pos="1304"/>
                <w:tab w:val="left" w:pos="1423"/>
                <w:tab w:val="left" w:pos="1558"/>
                <w:tab w:val="left" w:pos="1959"/>
              </w:tabs>
              <w:kinsoku/>
              <w:wordWrap/>
              <w:overflowPunct/>
              <w:topLinePunct w:val="0"/>
              <w:autoSpaceDE w:val="0"/>
              <w:autoSpaceDN w:val="0"/>
              <w:bidi w:val="0"/>
              <w:adjustRightInd/>
              <w:snapToGrid/>
              <w:spacing w:before="0" w:line="400" w:lineRule="exact"/>
              <w:ind w:left="0" w:leftChars="0" w:right="0" w:rightChars="0" w:firstLine="0" w:firstLineChars="0"/>
              <w:jc w:val="left"/>
              <w:textAlignment w:val="auto"/>
              <w:rPr>
                <w:rFonts w:hint="default" w:ascii="Times New Roman" w:hAnsi="Times New Roman" w:eastAsia="仿宋" w:cs="Times New Roman"/>
                <w:color w:val="auto"/>
                <w:kern w:val="2"/>
                <w:sz w:val="24"/>
                <w:szCs w:val="24"/>
                <w:vertAlign w:val="baseline"/>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8850" w:type="dxa"/>
            <w:gridSpan w:val="8"/>
            <w:noWrap w:val="0"/>
            <w:vAlign w:val="top"/>
          </w:tcPr>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firstLine="0" w:firstLineChars="0"/>
              <w:textAlignment w:val="auto"/>
              <w:rPr>
                <w:rFonts w:hint="default" w:ascii="Times New Roman" w:hAnsi="Times New Roman" w:eastAsia="仿宋" w:cs="Times New Roman"/>
                <w:b/>
                <w:bCs/>
                <w:color w:val="auto"/>
                <w:sz w:val="24"/>
                <w:szCs w:val="24"/>
                <w:vertAlign w:val="baseline"/>
              </w:rPr>
            </w:pPr>
            <w:r>
              <w:rPr>
                <w:rFonts w:hint="default" w:ascii="Times New Roman" w:hAnsi="Times New Roman" w:eastAsia="仿宋" w:cs="Times New Roman"/>
                <w:b/>
                <w:bCs/>
                <w:color w:val="auto"/>
                <w:sz w:val="24"/>
                <w:szCs w:val="24"/>
                <w:vertAlign w:val="baseline"/>
              </w:rPr>
              <w:t>谈判小组成员（签字）：</w:t>
            </w:r>
          </w:p>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firstLine="0" w:firstLineChars="0"/>
              <w:textAlignment w:val="auto"/>
              <w:rPr>
                <w:rFonts w:hint="default" w:ascii="Times New Roman" w:hAnsi="Times New Roman" w:eastAsia="仿宋" w:cs="Times New Roman"/>
                <w:b/>
                <w:bCs/>
                <w:color w:val="auto"/>
                <w:sz w:val="24"/>
                <w:szCs w:val="24"/>
                <w:vertAlign w:val="baseline"/>
              </w:rPr>
            </w:pPr>
          </w:p>
          <w:p>
            <w:pPr>
              <w:pStyle w:val="7"/>
              <w:keepNext w:val="0"/>
              <w:keepLines w:val="0"/>
              <w:pageBreakBefore w:val="0"/>
              <w:widowControl w:val="0"/>
              <w:kinsoku/>
              <w:wordWrap/>
              <w:overflowPunct/>
              <w:topLinePunct w:val="0"/>
              <w:autoSpaceDE w:val="0"/>
              <w:autoSpaceDN w:val="0"/>
              <w:bidi w:val="0"/>
              <w:adjustRightInd/>
              <w:snapToGrid/>
              <w:spacing w:before="0" w:after="0" w:afterLines="0" w:line="400" w:lineRule="exact"/>
              <w:ind w:left="0" w:leftChars="0" w:right="0" w:rightChars="0" w:firstLine="0" w:firstLineChars="0"/>
              <w:jc w:val="right"/>
              <w:textAlignment w:val="auto"/>
              <w:rPr>
                <w:rFonts w:hint="default" w:ascii="Times New Roman" w:hAnsi="Times New Roman" w:eastAsia="仿宋" w:cs="Times New Roman"/>
                <w:color w:val="auto"/>
                <w:sz w:val="24"/>
                <w:szCs w:val="24"/>
                <w:vertAlign w:val="baseline"/>
                <w:lang w:val="en-US" w:eastAsia="zh-CN" w:bidi="zh-CN"/>
              </w:rPr>
            </w:pPr>
            <w:r>
              <w:rPr>
                <w:rFonts w:hint="default" w:ascii="Times New Roman" w:hAnsi="Times New Roman" w:eastAsia="仿宋" w:cs="Times New Roman"/>
                <w:b/>
                <w:bCs/>
                <w:color w:val="auto"/>
                <w:sz w:val="24"/>
                <w:szCs w:val="24"/>
                <w:vertAlign w:val="baseline"/>
              </w:rPr>
              <w:t>日期：</w:t>
            </w:r>
            <w:r>
              <w:rPr>
                <w:rFonts w:hint="default" w:ascii="Times New Roman" w:hAnsi="Times New Roman" w:eastAsia="仿宋" w:cs="Times New Roman"/>
                <w:b/>
                <w:bCs/>
                <w:color w:val="auto"/>
                <w:sz w:val="24"/>
                <w:szCs w:val="24"/>
                <w:vertAlign w:val="baseline"/>
              </w:rPr>
              <w:tab/>
            </w:r>
            <w:r>
              <w:rPr>
                <w:rFonts w:hint="default" w:ascii="Times New Roman" w:hAnsi="Times New Roman" w:eastAsia="仿宋" w:cs="Times New Roman"/>
                <w:b/>
                <w:bCs/>
                <w:color w:val="auto"/>
                <w:sz w:val="24"/>
                <w:szCs w:val="24"/>
                <w:vertAlign w:val="baseline"/>
                <w:lang w:val="en-US" w:eastAsia="zh-CN"/>
              </w:rPr>
              <w:t xml:space="preserve">  </w:t>
            </w:r>
            <w:r>
              <w:rPr>
                <w:rFonts w:hint="default" w:ascii="Times New Roman" w:hAnsi="Times New Roman" w:eastAsia="仿宋" w:cs="Times New Roman"/>
                <w:b/>
                <w:bCs/>
                <w:color w:val="auto"/>
                <w:sz w:val="24"/>
                <w:szCs w:val="24"/>
                <w:vertAlign w:val="baseline"/>
              </w:rPr>
              <w:t>年</w:t>
            </w:r>
            <w:r>
              <w:rPr>
                <w:rFonts w:hint="default" w:ascii="Times New Roman" w:hAnsi="Times New Roman" w:eastAsia="仿宋" w:cs="Times New Roman"/>
                <w:b/>
                <w:bCs/>
                <w:color w:val="auto"/>
                <w:sz w:val="24"/>
                <w:szCs w:val="24"/>
                <w:vertAlign w:val="baseline"/>
              </w:rPr>
              <w:tab/>
            </w:r>
            <w:r>
              <w:rPr>
                <w:rFonts w:hint="default" w:ascii="Times New Roman" w:hAnsi="Times New Roman" w:eastAsia="仿宋" w:cs="Times New Roman"/>
                <w:b/>
                <w:bCs/>
                <w:color w:val="auto"/>
                <w:sz w:val="24"/>
                <w:szCs w:val="24"/>
                <w:vertAlign w:val="baseline"/>
                <w:lang w:val="en-US" w:eastAsia="zh-CN"/>
              </w:rPr>
              <w:t xml:space="preserve">   </w:t>
            </w:r>
            <w:r>
              <w:rPr>
                <w:rFonts w:hint="default" w:ascii="Times New Roman" w:hAnsi="Times New Roman" w:eastAsia="仿宋" w:cs="Times New Roman"/>
                <w:b/>
                <w:bCs/>
                <w:color w:val="auto"/>
                <w:sz w:val="24"/>
                <w:szCs w:val="24"/>
                <w:vertAlign w:val="baseline"/>
              </w:rPr>
              <w:t>月</w:t>
            </w:r>
            <w:r>
              <w:rPr>
                <w:rFonts w:hint="default" w:ascii="Times New Roman" w:hAnsi="Times New Roman" w:eastAsia="仿宋" w:cs="Times New Roman"/>
                <w:b/>
                <w:bCs/>
                <w:color w:val="auto"/>
                <w:sz w:val="24"/>
                <w:szCs w:val="24"/>
                <w:vertAlign w:val="baseline"/>
                <w:lang w:val="en-US" w:eastAsia="zh-CN"/>
              </w:rPr>
              <w:t xml:space="preserve">   日</w:t>
            </w:r>
          </w:p>
        </w:tc>
      </w:tr>
    </w:tbl>
    <w:p>
      <w:pPr>
        <w:keepNext w:val="0"/>
        <w:keepLines w:val="0"/>
        <w:pageBreakBefore w:val="0"/>
        <w:widowControl w:val="0"/>
        <w:numPr>
          <w:ilvl w:val="0"/>
          <w:numId w:val="0"/>
        </w:numPr>
        <w:tabs>
          <w:tab w:val="left" w:pos="1543"/>
          <w:tab w:val="left" w:pos="1693"/>
          <w:tab w:val="left" w:pos="1959"/>
        </w:tabs>
        <w:kinsoku/>
        <w:wordWrap/>
        <w:overflowPunct/>
        <w:topLinePunct w:val="0"/>
        <w:autoSpaceDE w:val="0"/>
        <w:autoSpaceDN w:val="0"/>
        <w:bidi w:val="0"/>
        <w:adjustRightInd/>
        <w:snapToGrid/>
        <w:spacing w:before="0" w:after="0" w:line="596" w:lineRule="exact"/>
        <w:ind w:right="0" w:rightChars="0" w:firstLine="640" w:firstLineChars="200"/>
        <w:jc w:val="left"/>
        <w:textAlignment w:val="auto"/>
        <w:rPr>
          <w:rFonts w:hint="default" w:ascii="Times New Roman" w:hAnsi="Times New Roman" w:eastAsia="仿宋" w:cs="Times New Roman"/>
          <w:color w:val="auto"/>
          <w:kern w:val="2"/>
          <w:sz w:val="32"/>
          <w:szCs w:val="32"/>
          <w:lang w:val="zh-CN" w:eastAsia="zh-CN" w:bidi="zh-CN"/>
        </w:rPr>
      </w:pPr>
      <w:r>
        <w:rPr>
          <w:rFonts w:hint="default" w:ascii="Times New Roman" w:hAnsi="Times New Roman" w:cs="Times New Roman"/>
          <w:color w:val="auto"/>
          <w:kern w:val="2"/>
          <w:sz w:val="32"/>
          <w:szCs w:val="32"/>
          <w:lang w:val="en-US" w:eastAsia="zh-CN" w:bidi="zh-CN"/>
        </w:rPr>
        <w:t>15</w:t>
      </w:r>
      <w:r>
        <w:rPr>
          <w:rFonts w:hint="default" w:ascii="Times New Roman" w:hAnsi="Times New Roman" w:eastAsia="仿宋" w:cs="Times New Roman"/>
          <w:color w:val="auto"/>
          <w:kern w:val="2"/>
          <w:sz w:val="32"/>
          <w:szCs w:val="32"/>
          <w:lang w:val="en-US" w:eastAsia="zh-CN" w:bidi="zh-CN"/>
        </w:rPr>
        <w:t>．</w:t>
      </w:r>
      <w:r>
        <w:rPr>
          <w:rFonts w:hint="default" w:ascii="Times New Roman" w:hAnsi="Times New Roman" w:eastAsia="仿宋" w:cs="Times New Roman"/>
          <w:color w:val="auto"/>
          <w:kern w:val="2"/>
          <w:sz w:val="32"/>
          <w:szCs w:val="32"/>
          <w:lang w:val="zh-CN" w:eastAsia="zh-CN" w:bidi="zh-CN"/>
        </w:rPr>
        <w:t>谈判失败情形</w:t>
      </w:r>
    </w:p>
    <w:p>
      <w:pPr>
        <w:pStyle w:val="5"/>
        <w:keepNext w:val="0"/>
        <w:keepLines w:val="0"/>
        <w:pageBreakBefore w:val="0"/>
        <w:widowControl w:val="0"/>
        <w:kinsoku/>
        <w:wordWrap/>
        <w:overflowPunct/>
        <w:topLinePunct w:val="0"/>
        <w:bidi w:val="0"/>
        <w:adjustRightInd/>
        <w:snapToGrid/>
        <w:spacing w:before="0" w:after="0" w:line="596" w:lineRule="exact"/>
        <w:ind w:left="0" w:right="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谈判过程中，有下列情形之一的，谈判失败： </w:t>
      </w:r>
    </w:p>
    <w:p>
      <w:pPr>
        <w:pStyle w:val="5"/>
        <w:keepNext w:val="0"/>
        <w:keepLines w:val="0"/>
        <w:pageBreakBefore w:val="0"/>
        <w:widowControl w:val="0"/>
        <w:numPr>
          <w:ilvl w:val="0"/>
          <w:numId w:val="7"/>
        </w:numPr>
        <w:kinsoku/>
        <w:wordWrap/>
        <w:overflowPunct/>
        <w:topLinePunct w:val="0"/>
        <w:autoSpaceDE w:val="0"/>
        <w:autoSpaceDN w:val="0"/>
        <w:bidi w:val="0"/>
        <w:adjustRightInd/>
        <w:snapToGrid/>
        <w:spacing w:before="0" w:after="0" w:line="596" w:lineRule="exact"/>
        <w:ind w:left="0" w:leftChars="0"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参加本节规定的谈判的供应商不足三家的； </w:t>
      </w:r>
    </w:p>
    <w:p>
      <w:pPr>
        <w:pStyle w:val="5"/>
        <w:keepNext w:val="0"/>
        <w:keepLines w:val="0"/>
        <w:pageBreakBefore w:val="0"/>
        <w:widowControl w:val="0"/>
        <w:numPr>
          <w:ilvl w:val="0"/>
          <w:numId w:val="7"/>
        </w:numPr>
        <w:kinsoku/>
        <w:wordWrap/>
        <w:overflowPunct/>
        <w:topLinePunct w:val="0"/>
        <w:autoSpaceDE w:val="0"/>
        <w:autoSpaceDN w:val="0"/>
        <w:bidi w:val="0"/>
        <w:adjustRightInd/>
        <w:snapToGrid/>
        <w:spacing w:before="0" w:after="0" w:line="596" w:lineRule="exact"/>
        <w:ind w:left="0" w:leftChars="0"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参加本节规定的谈判的供应商均被淘汰的；</w:t>
      </w:r>
    </w:p>
    <w:p>
      <w:pPr>
        <w:pStyle w:val="5"/>
        <w:keepNext w:val="0"/>
        <w:keepLines w:val="0"/>
        <w:pageBreakBefore w:val="0"/>
        <w:widowControl w:val="0"/>
        <w:numPr>
          <w:ilvl w:val="0"/>
          <w:numId w:val="7"/>
        </w:numPr>
        <w:kinsoku/>
        <w:wordWrap/>
        <w:overflowPunct/>
        <w:topLinePunct w:val="0"/>
        <w:autoSpaceDE w:val="0"/>
        <w:autoSpaceDN w:val="0"/>
        <w:bidi w:val="0"/>
        <w:adjustRightInd/>
        <w:snapToGrid/>
        <w:spacing w:before="0" w:after="0" w:line="596" w:lineRule="exact"/>
        <w:ind w:left="0" w:leftChars="0" w:right="0" w:rightChars="0" w:firstLine="604"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9"/>
          <w:sz w:val="32"/>
          <w:szCs w:val="32"/>
        </w:rPr>
        <w:t>谈判结束，供应商响应文件均不能满足谈判文件规定的采购项目最低要</w:t>
      </w:r>
      <w:r>
        <w:rPr>
          <w:rFonts w:hint="default" w:ascii="Times New Roman" w:hAnsi="Times New Roman" w:eastAsia="仿宋" w:cs="Times New Roman"/>
          <w:color w:val="auto"/>
          <w:sz w:val="32"/>
          <w:szCs w:val="32"/>
        </w:rPr>
        <w:t>求的</w:t>
      </w:r>
      <w:r>
        <w:rPr>
          <w:rFonts w:hint="default" w:ascii="Times New Roman" w:hAnsi="Times New Roman" w:eastAsia="仿宋" w:cs="Times New Roman"/>
          <w:color w:val="auto"/>
          <w:sz w:val="32"/>
          <w:szCs w:val="32"/>
          <w:lang w:eastAsia="zh-CN"/>
        </w:rPr>
        <w:t>；</w:t>
      </w:r>
    </w:p>
    <w:p>
      <w:pPr>
        <w:pStyle w:val="5"/>
        <w:keepNext w:val="0"/>
        <w:keepLines w:val="0"/>
        <w:pageBreakBefore w:val="0"/>
        <w:widowControl w:val="0"/>
        <w:numPr>
          <w:ilvl w:val="0"/>
          <w:numId w:val="7"/>
        </w:numPr>
        <w:kinsoku/>
        <w:wordWrap/>
        <w:overflowPunct/>
        <w:topLinePunct w:val="0"/>
        <w:autoSpaceDE w:val="0"/>
        <w:autoSpaceDN w:val="0"/>
        <w:bidi w:val="0"/>
        <w:adjustRightInd/>
        <w:snapToGrid/>
        <w:spacing w:before="0" w:after="0" w:line="596" w:lineRule="exact"/>
        <w:ind w:left="0" w:leftChars="0" w:right="0" w:rightChars="0" w:firstLine="636"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
          <w:sz w:val="32"/>
          <w:szCs w:val="32"/>
        </w:rPr>
        <w:t>供应商最终报价均超过采购预算或者本次采购项目最高限价的；</w:t>
      </w:r>
    </w:p>
    <w:p>
      <w:pPr>
        <w:pStyle w:val="5"/>
        <w:keepNext w:val="0"/>
        <w:keepLines w:val="0"/>
        <w:pageBreakBefore w:val="0"/>
        <w:widowControl w:val="0"/>
        <w:numPr>
          <w:ilvl w:val="0"/>
          <w:numId w:val="7"/>
        </w:numPr>
        <w:kinsoku/>
        <w:wordWrap/>
        <w:overflowPunct/>
        <w:topLinePunct w:val="0"/>
        <w:autoSpaceDE w:val="0"/>
        <w:autoSpaceDN w:val="0"/>
        <w:bidi w:val="0"/>
        <w:adjustRightInd/>
        <w:snapToGrid/>
        <w:spacing w:before="0" w:after="0" w:line="596" w:lineRule="exact"/>
        <w:ind w:left="0" w:leftChars="0" w:right="0" w:rightChars="0" w:firstLine="636" w:firstLineChars="200"/>
        <w:jc w:val="both"/>
        <w:textAlignment w:val="auto"/>
        <w:rPr>
          <w:rFonts w:hint="default" w:ascii="Times New Roman" w:hAnsi="Times New Roman" w:eastAsia="仿宋" w:cs="Times New Roman"/>
          <w:color w:val="auto"/>
          <w:sz w:val="32"/>
          <w:szCs w:val="32"/>
        </w:rPr>
      </w:pPr>
      <w:r>
        <w:rPr>
          <w:rFonts w:hint="eastAsia" w:eastAsia="仿宋" w:cs="Times New Roman"/>
          <w:color w:val="auto"/>
          <w:spacing w:val="-1"/>
          <w:sz w:val="32"/>
          <w:szCs w:val="32"/>
          <w:lang w:val="en-US" w:eastAsia="zh-CN"/>
        </w:rPr>
        <w:t>供应商第一轮报价后满足条件的不足三家的；</w:t>
      </w:r>
    </w:p>
    <w:p>
      <w:pPr>
        <w:pStyle w:val="5"/>
        <w:keepNext w:val="0"/>
        <w:keepLines w:val="0"/>
        <w:pageBreakBefore w:val="0"/>
        <w:widowControl w:val="0"/>
        <w:numPr>
          <w:ilvl w:val="0"/>
          <w:numId w:val="7"/>
        </w:numPr>
        <w:kinsoku/>
        <w:wordWrap/>
        <w:overflowPunct/>
        <w:topLinePunct w:val="0"/>
        <w:autoSpaceDE w:val="0"/>
        <w:autoSpaceDN w:val="0"/>
        <w:bidi w:val="0"/>
        <w:adjustRightInd/>
        <w:snapToGrid/>
        <w:spacing w:before="0" w:after="0" w:line="596" w:lineRule="exact"/>
        <w:ind w:left="0" w:leftChars="0"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其他无法继续开展谈判或者无法成交的情形。</w:t>
      </w:r>
    </w:p>
    <w:p>
      <w:pPr>
        <w:keepNext w:val="0"/>
        <w:keepLines w:val="0"/>
        <w:pageBreakBefore w:val="0"/>
        <w:widowControl w:val="0"/>
        <w:numPr>
          <w:ilvl w:val="0"/>
          <w:numId w:val="0"/>
        </w:numPr>
        <w:tabs>
          <w:tab w:val="left" w:pos="1588"/>
          <w:tab w:val="left" w:pos="1959"/>
        </w:tabs>
        <w:kinsoku/>
        <w:wordWrap/>
        <w:overflowPunct/>
        <w:topLinePunct w:val="0"/>
        <w:autoSpaceDE w:val="0"/>
        <w:autoSpaceDN w:val="0"/>
        <w:bidi w:val="0"/>
        <w:adjustRightInd/>
        <w:snapToGrid/>
        <w:spacing w:before="0" w:after="0" w:line="596" w:lineRule="exact"/>
        <w:ind w:right="0" w:rightChars="0" w:firstLine="640" w:firstLineChars="200"/>
        <w:jc w:val="left"/>
        <w:textAlignment w:val="auto"/>
        <w:rPr>
          <w:rFonts w:hint="default" w:ascii="Times New Roman" w:hAnsi="Times New Roman" w:eastAsia="仿宋" w:cs="Times New Roman"/>
          <w:color w:val="auto"/>
          <w:kern w:val="2"/>
          <w:sz w:val="32"/>
          <w:szCs w:val="32"/>
          <w:lang w:val="zh-CN" w:eastAsia="zh-CN" w:bidi="zh-CN"/>
        </w:rPr>
      </w:pPr>
      <w:r>
        <w:rPr>
          <w:rFonts w:hint="default" w:ascii="Times New Roman" w:hAnsi="Times New Roman" w:cs="Times New Roman"/>
          <w:color w:val="auto"/>
          <w:kern w:val="2"/>
          <w:sz w:val="32"/>
          <w:szCs w:val="32"/>
          <w:lang w:val="en-US" w:eastAsia="zh-CN" w:bidi="zh-CN"/>
        </w:rPr>
        <w:t>16</w:t>
      </w:r>
      <w:r>
        <w:rPr>
          <w:rFonts w:hint="default" w:ascii="Times New Roman" w:hAnsi="Times New Roman" w:eastAsia="仿宋" w:cs="Times New Roman"/>
          <w:color w:val="auto"/>
          <w:kern w:val="2"/>
          <w:sz w:val="32"/>
          <w:szCs w:val="32"/>
          <w:lang w:val="en-US" w:eastAsia="zh-CN" w:bidi="zh-CN"/>
        </w:rPr>
        <w:t>．</w:t>
      </w:r>
      <w:r>
        <w:rPr>
          <w:rFonts w:hint="default" w:ascii="Times New Roman" w:hAnsi="Times New Roman" w:eastAsia="仿宋" w:cs="Times New Roman"/>
          <w:color w:val="auto"/>
          <w:kern w:val="2"/>
          <w:sz w:val="32"/>
          <w:szCs w:val="32"/>
          <w:lang w:val="zh-CN" w:eastAsia="zh-CN" w:bidi="zh-CN"/>
        </w:rPr>
        <w:t>确定成交供应商</w:t>
      </w:r>
    </w:p>
    <w:p>
      <w:pPr>
        <w:keepNext w:val="0"/>
        <w:keepLines w:val="0"/>
        <w:pageBreakBefore w:val="0"/>
        <w:widowControl w:val="0"/>
        <w:numPr>
          <w:ilvl w:val="0"/>
          <w:numId w:val="0"/>
        </w:numPr>
        <w:tabs>
          <w:tab w:val="left" w:pos="2199"/>
        </w:tabs>
        <w:kinsoku/>
        <w:wordWrap/>
        <w:overflowPunct/>
        <w:topLinePunct w:val="0"/>
        <w:autoSpaceDE w:val="0"/>
        <w:autoSpaceDN w:val="0"/>
        <w:bidi w:val="0"/>
        <w:adjustRightInd/>
        <w:snapToGrid/>
        <w:spacing w:before="0" w:after="0" w:line="596"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w:t>
      </w: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eastAsia="仿宋" w:cs="Times New Roman"/>
          <w:b w:val="0"/>
          <w:bCs w:val="0"/>
          <w:color w:val="auto"/>
          <w:kern w:val="2"/>
          <w:sz w:val="32"/>
          <w:szCs w:val="32"/>
          <w:lang w:val="zh-CN" w:eastAsia="zh-CN" w:bidi="zh-CN"/>
        </w:rPr>
        <w:t>）谈判小组应当自评审结束后</w:t>
      </w: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eastAsia="仿宋" w:cs="Times New Roman"/>
          <w:b w:val="0"/>
          <w:bCs w:val="0"/>
          <w:color w:val="auto"/>
          <w:kern w:val="2"/>
          <w:sz w:val="32"/>
          <w:szCs w:val="32"/>
          <w:lang w:val="zh-CN" w:eastAsia="zh-CN" w:bidi="zh-CN"/>
        </w:rPr>
        <w:t>个工作日内将评审报告及有关资料送交采购人。采购人收到评审报告及有关资料后，应当在</w:t>
      </w: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eastAsia="仿宋" w:cs="Times New Roman"/>
          <w:b w:val="0"/>
          <w:bCs w:val="0"/>
          <w:color w:val="auto"/>
          <w:spacing w:val="-3"/>
          <w:kern w:val="2"/>
          <w:sz w:val="32"/>
          <w:szCs w:val="32"/>
          <w:lang w:val="zh-CN" w:eastAsia="zh-CN" w:bidi="zh-CN"/>
        </w:rPr>
        <w:t>个工作日以内按照</w:t>
      </w:r>
      <w:r>
        <w:rPr>
          <w:rFonts w:hint="default" w:ascii="Times New Roman" w:hAnsi="Times New Roman" w:eastAsia="仿宋" w:cs="Times New Roman"/>
          <w:b w:val="0"/>
          <w:bCs w:val="0"/>
          <w:color w:val="auto"/>
          <w:kern w:val="2"/>
          <w:sz w:val="32"/>
          <w:szCs w:val="32"/>
          <w:lang w:val="zh-CN" w:eastAsia="zh-CN" w:bidi="zh-CN"/>
        </w:rPr>
        <w:t>评审报告中推荐的成交候选供应商顺序确定成交供应商。</w:t>
      </w:r>
    </w:p>
    <w:p>
      <w:pPr>
        <w:keepNext w:val="0"/>
        <w:keepLines w:val="0"/>
        <w:pageBreakBefore w:val="0"/>
        <w:widowControl w:val="0"/>
        <w:numPr>
          <w:ilvl w:val="0"/>
          <w:numId w:val="0"/>
        </w:numPr>
        <w:tabs>
          <w:tab w:val="left" w:pos="2199"/>
        </w:tabs>
        <w:kinsoku/>
        <w:wordWrap/>
        <w:overflowPunct/>
        <w:topLinePunct w:val="0"/>
        <w:autoSpaceDE w:val="0"/>
        <w:autoSpaceDN w:val="0"/>
        <w:bidi w:val="0"/>
        <w:adjustRightInd/>
        <w:snapToGrid/>
        <w:spacing w:before="0" w:after="0" w:line="596" w:lineRule="exact"/>
        <w:ind w:left="0" w:right="0" w:rightChars="0" w:firstLine="636"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1"/>
          <w:kern w:val="2"/>
          <w:sz w:val="32"/>
          <w:szCs w:val="32"/>
          <w:lang w:val="zh-CN" w:eastAsia="zh-CN" w:bidi="zh-CN"/>
        </w:rPr>
        <w:t>（</w:t>
      </w:r>
      <w:r>
        <w:rPr>
          <w:rFonts w:hint="default" w:ascii="Times New Roman" w:hAnsi="Times New Roman" w:eastAsia="仿宋" w:cs="Times New Roman"/>
          <w:b w:val="0"/>
          <w:bCs w:val="0"/>
          <w:color w:val="auto"/>
          <w:spacing w:val="-1"/>
          <w:kern w:val="2"/>
          <w:sz w:val="32"/>
          <w:szCs w:val="32"/>
          <w:lang w:val="en-US" w:eastAsia="zh-CN" w:bidi="zh-CN"/>
        </w:rPr>
        <w:t>2</w:t>
      </w:r>
      <w:r>
        <w:rPr>
          <w:rFonts w:hint="default" w:ascii="Times New Roman" w:hAnsi="Times New Roman" w:eastAsia="仿宋" w:cs="Times New Roman"/>
          <w:b w:val="0"/>
          <w:bCs w:val="0"/>
          <w:color w:val="auto"/>
          <w:spacing w:val="-1"/>
          <w:kern w:val="2"/>
          <w:sz w:val="32"/>
          <w:szCs w:val="32"/>
          <w:lang w:val="zh-CN" w:eastAsia="zh-CN" w:bidi="zh-CN"/>
        </w:rPr>
        <w:t>）采购人不确定排序前一位成交候选供应商为成交供应商的，应当将</w:t>
      </w:r>
      <w:r>
        <w:rPr>
          <w:rFonts w:hint="default" w:ascii="Times New Roman" w:hAnsi="Times New Roman" w:eastAsia="仿宋" w:cs="Times New Roman"/>
          <w:b w:val="0"/>
          <w:bCs w:val="0"/>
          <w:color w:val="auto"/>
          <w:kern w:val="2"/>
          <w:sz w:val="32"/>
          <w:szCs w:val="32"/>
          <w:lang w:val="zh-CN" w:eastAsia="zh-CN" w:bidi="zh-CN"/>
        </w:rPr>
        <w:t>不确定的理由书面告知该成交候选供应商。</w:t>
      </w:r>
    </w:p>
    <w:p>
      <w:pPr>
        <w:keepNext w:val="0"/>
        <w:keepLines w:val="0"/>
        <w:pageBreakBefore w:val="0"/>
        <w:widowControl w:val="0"/>
        <w:numPr>
          <w:ilvl w:val="0"/>
          <w:numId w:val="0"/>
        </w:numPr>
        <w:tabs>
          <w:tab w:val="left" w:pos="2199"/>
        </w:tabs>
        <w:kinsoku/>
        <w:wordWrap/>
        <w:overflowPunct/>
        <w:topLinePunct w:val="0"/>
        <w:autoSpaceDE w:val="0"/>
        <w:autoSpaceDN w:val="0"/>
        <w:bidi w:val="0"/>
        <w:adjustRightInd/>
        <w:snapToGrid/>
        <w:spacing w:before="0" w:after="0" w:line="596" w:lineRule="exact"/>
        <w:ind w:left="0" w:right="0" w:rightChars="0" w:firstLine="636"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spacing w:val="-1"/>
          <w:kern w:val="2"/>
          <w:sz w:val="32"/>
          <w:szCs w:val="32"/>
          <w:lang w:val="zh-CN" w:eastAsia="zh-CN" w:bidi="zh-CN"/>
        </w:rPr>
        <w:t>（</w:t>
      </w:r>
      <w:r>
        <w:rPr>
          <w:rFonts w:hint="default" w:ascii="Times New Roman" w:hAnsi="Times New Roman" w:eastAsia="仿宋" w:cs="Times New Roman"/>
          <w:b w:val="0"/>
          <w:bCs w:val="0"/>
          <w:color w:val="auto"/>
          <w:spacing w:val="-1"/>
          <w:kern w:val="2"/>
          <w:sz w:val="32"/>
          <w:szCs w:val="32"/>
          <w:lang w:val="en-US" w:eastAsia="zh-CN" w:bidi="zh-CN"/>
        </w:rPr>
        <w:t>3</w:t>
      </w:r>
      <w:r>
        <w:rPr>
          <w:rFonts w:hint="default" w:ascii="Times New Roman" w:hAnsi="Times New Roman" w:eastAsia="仿宋" w:cs="Times New Roman"/>
          <w:b w:val="0"/>
          <w:bCs w:val="0"/>
          <w:color w:val="auto"/>
          <w:spacing w:val="-1"/>
          <w:kern w:val="2"/>
          <w:sz w:val="32"/>
          <w:szCs w:val="32"/>
          <w:lang w:val="zh-CN" w:eastAsia="zh-CN" w:bidi="zh-CN"/>
        </w:rPr>
        <w:t>）采购人确定成交供应商过程中，发现成交候选供应商有下列情形之</w:t>
      </w:r>
      <w:r>
        <w:rPr>
          <w:rFonts w:hint="default" w:ascii="Times New Roman" w:hAnsi="Times New Roman" w:eastAsia="仿宋" w:cs="Times New Roman"/>
          <w:b w:val="0"/>
          <w:bCs w:val="0"/>
          <w:color w:val="auto"/>
          <w:kern w:val="2"/>
          <w:sz w:val="32"/>
          <w:szCs w:val="32"/>
          <w:lang w:val="zh-CN" w:eastAsia="zh-CN" w:bidi="zh-CN"/>
        </w:rPr>
        <w:t>一的，应当不予确定其为成交供应商：</w:t>
      </w:r>
    </w:p>
    <w:p>
      <w:pPr>
        <w:keepNext w:val="0"/>
        <w:keepLines w:val="0"/>
        <w:pageBreakBefore w:val="0"/>
        <w:widowControl w:val="0"/>
        <w:numPr>
          <w:ilvl w:val="0"/>
          <w:numId w:val="0"/>
        </w:numPr>
        <w:tabs>
          <w:tab w:val="left" w:pos="1498"/>
          <w:tab w:val="left" w:pos="1959"/>
        </w:tabs>
        <w:kinsoku/>
        <w:wordWrap/>
        <w:overflowPunct/>
        <w:topLinePunct w:val="0"/>
        <w:autoSpaceDE w:val="0"/>
        <w:autoSpaceDN w:val="0"/>
        <w:bidi w:val="0"/>
        <w:adjustRightInd/>
        <w:snapToGrid/>
        <w:spacing w:before="0" w:after="0" w:line="596"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①成交候选供应商存在违法、违纪行为的；</w:t>
      </w:r>
    </w:p>
    <w:p>
      <w:pPr>
        <w:keepNext w:val="0"/>
        <w:keepLines w:val="0"/>
        <w:pageBreakBefore w:val="0"/>
        <w:widowControl w:val="0"/>
        <w:numPr>
          <w:ilvl w:val="0"/>
          <w:numId w:val="0"/>
        </w:numPr>
        <w:tabs>
          <w:tab w:val="left" w:pos="1498"/>
          <w:tab w:val="left" w:pos="1959"/>
        </w:tabs>
        <w:kinsoku/>
        <w:wordWrap/>
        <w:overflowPunct/>
        <w:topLinePunct w:val="0"/>
        <w:autoSpaceDE w:val="0"/>
        <w:autoSpaceDN w:val="0"/>
        <w:bidi w:val="0"/>
        <w:adjustRightInd/>
        <w:snapToGrid/>
        <w:spacing w:before="0" w:after="0" w:line="596"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②</w:t>
      </w:r>
      <w:r>
        <w:rPr>
          <w:rFonts w:hint="default" w:ascii="Times New Roman" w:hAnsi="Times New Roman" w:eastAsia="仿宋" w:cs="Times New Roman"/>
          <w:b w:val="0"/>
          <w:bCs w:val="0"/>
          <w:color w:val="auto"/>
          <w:spacing w:val="-1"/>
          <w:kern w:val="2"/>
          <w:sz w:val="32"/>
          <w:szCs w:val="32"/>
          <w:lang w:val="zh-CN" w:eastAsia="zh-CN" w:bidi="zh-CN"/>
        </w:rPr>
        <w:t>成交候选供应商因不可抗力、社会经济形势发生重大变化、破产、重</w:t>
      </w:r>
      <w:r>
        <w:rPr>
          <w:rFonts w:hint="default" w:ascii="Times New Roman" w:hAnsi="Times New Roman" w:eastAsia="仿宋" w:cs="Times New Roman"/>
          <w:b w:val="0"/>
          <w:bCs w:val="0"/>
          <w:color w:val="auto"/>
          <w:kern w:val="2"/>
          <w:sz w:val="32"/>
          <w:szCs w:val="32"/>
          <w:lang w:val="zh-CN" w:eastAsia="zh-CN" w:bidi="zh-CN"/>
        </w:rPr>
        <w:t>组等原因确定无法履行采购合同的</w:t>
      </w:r>
    </w:p>
    <w:p>
      <w:pPr>
        <w:keepNext w:val="0"/>
        <w:keepLines w:val="0"/>
        <w:pageBreakBefore w:val="0"/>
        <w:widowControl w:val="0"/>
        <w:numPr>
          <w:ilvl w:val="0"/>
          <w:numId w:val="0"/>
        </w:numPr>
        <w:tabs>
          <w:tab w:val="left" w:pos="1558"/>
          <w:tab w:val="left" w:pos="1693"/>
          <w:tab w:val="left" w:pos="1959"/>
        </w:tabs>
        <w:kinsoku/>
        <w:wordWrap/>
        <w:overflowPunct/>
        <w:topLinePunct w:val="0"/>
        <w:autoSpaceDE w:val="0"/>
        <w:autoSpaceDN w:val="0"/>
        <w:bidi w:val="0"/>
        <w:adjustRightInd/>
        <w:snapToGrid/>
        <w:spacing w:before="0" w:after="0" w:line="596"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③成交候选供应商书面自愿放弃成交，且无其他非法目的的；</w:t>
      </w:r>
    </w:p>
    <w:p>
      <w:pPr>
        <w:keepNext w:val="0"/>
        <w:keepLines w:val="0"/>
        <w:pageBreakBefore w:val="0"/>
        <w:widowControl w:val="0"/>
        <w:numPr>
          <w:ilvl w:val="0"/>
          <w:numId w:val="0"/>
        </w:numPr>
        <w:tabs>
          <w:tab w:val="left" w:pos="1618"/>
          <w:tab w:val="left" w:pos="1723"/>
          <w:tab w:val="left" w:pos="1959"/>
        </w:tabs>
        <w:kinsoku/>
        <w:wordWrap/>
        <w:overflowPunct/>
        <w:topLinePunct w:val="0"/>
        <w:autoSpaceDE w:val="0"/>
        <w:autoSpaceDN w:val="0"/>
        <w:bidi w:val="0"/>
        <w:adjustRightInd/>
        <w:snapToGrid/>
        <w:spacing w:before="0" w:after="0" w:line="596" w:lineRule="exact"/>
        <w:ind w:left="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zh-CN" w:eastAsia="zh-CN" w:bidi="zh-CN"/>
        </w:rPr>
        <w:t>④其他不应确定成交供应商的情形。</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成交候选供应商有本条第一款情形之一的，采购人应当确定后一位成交候选供应商为成交供应商</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依次类推。无法确定成交供应商的，重新组织采</w:t>
      </w:r>
      <w:r>
        <w:rPr>
          <w:rFonts w:hint="eastAsia" w:eastAsia="仿宋" w:cs="Times New Roman"/>
          <w:b w:val="0"/>
          <w:bCs w:val="0"/>
          <w:color w:val="auto"/>
          <w:sz w:val="32"/>
          <w:szCs w:val="32"/>
          <w:lang w:val="en-US" w:eastAsia="zh-CN"/>
        </w:rPr>
        <w:t>购。</w:t>
      </w:r>
      <w:r>
        <w:rPr>
          <w:rFonts w:hint="default" w:ascii="Times New Roman" w:hAnsi="Times New Roman" w:eastAsia="仿宋" w:cs="Times New Roman"/>
          <w:b w:val="0"/>
          <w:bCs w:val="0"/>
          <w:color w:val="auto"/>
          <w:spacing w:val="-5"/>
          <w:sz w:val="32"/>
          <w:szCs w:val="32"/>
        </w:rPr>
        <w:t>成交候选供应商以本条</w:t>
      </w:r>
      <w:r>
        <w:rPr>
          <w:rFonts w:hint="eastAsia" w:eastAsia="仿宋" w:cs="Times New Roman"/>
          <w:b w:val="0"/>
          <w:bCs w:val="0"/>
          <w:color w:val="auto"/>
          <w:spacing w:val="-5"/>
          <w:sz w:val="32"/>
          <w:szCs w:val="32"/>
          <w:lang w:val="en-US" w:eastAsia="zh-CN"/>
        </w:rPr>
        <w:t>第</w:t>
      </w:r>
      <w:r>
        <w:rPr>
          <w:rFonts w:hint="default" w:ascii="Times New Roman" w:hAnsi="Times New Roman" w:eastAsia="仿宋" w:cs="Times New Roman"/>
          <w:b w:val="0"/>
          <w:bCs w:val="0"/>
          <w:color w:val="auto"/>
          <w:spacing w:val="-5"/>
          <w:sz w:val="32"/>
          <w:szCs w:val="32"/>
        </w:rPr>
        <w:t>三项规定放弃成交的，应当说明理由。确定后一位成</w:t>
      </w:r>
      <w:r>
        <w:rPr>
          <w:rFonts w:hint="default" w:ascii="Times New Roman" w:hAnsi="Times New Roman" w:eastAsia="仿宋" w:cs="Times New Roman"/>
          <w:b w:val="0"/>
          <w:bCs w:val="0"/>
          <w:color w:val="auto"/>
          <w:spacing w:val="-8"/>
          <w:sz w:val="32"/>
          <w:szCs w:val="32"/>
        </w:rPr>
        <w:t>交候选供应商为成交供应商的，其报价与第一成交候选供应商的报价差额比例不</w:t>
      </w:r>
      <w:r>
        <w:rPr>
          <w:rFonts w:hint="default" w:ascii="Times New Roman" w:hAnsi="Times New Roman" w:eastAsia="仿宋" w:cs="Times New Roman"/>
          <w:b w:val="0"/>
          <w:bCs w:val="0"/>
          <w:color w:val="auto"/>
          <w:sz w:val="32"/>
          <w:szCs w:val="32"/>
        </w:rPr>
        <w:t>超过15%。超过比例的，采购人应当不予确定成交供应商，并由</w:t>
      </w:r>
      <w:r>
        <w:rPr>
          <w:rFonts w:hint="eastAsia" w:eastAsia="仿宋" w:cs="Times New Roman"/>
          <w:b w:val="0"/>
          <w:bCs w:val="0"/>
          <w:color w:val="auto"/>
          <w:sz w:val="32"/>
          <w:szCs w:val="32"/>
          <w:lang w:val="en-US" w:eastAsia="zh-CN"/>
        </w:rPr>
        <w:t>采购</w:t>
      </w:r>
      <w:r>
        <w:rPr>
          <w:rFonts w:hint="default" w:ascii="Times New Roman" w:hAnsi="Times New Roman" w:eastAsia="仿宋" w:cs="Times New Roman"/>
          <w:b w:val="0"/>
          <w:bCs w:val="0"/>
          <w:color w:val="auto"/>
          <w:sz w:val="32"/>
          <w:szCs w:val="32"/>
        </w:rPr>
        <w:t>人重新组织采购。</w:t>
      </w:r>
    </w:p>
    <w:p>
      <w:pPr>
        <w:keepNext w:val="0"/>
        <w:keepLines w:val="0"/>
        <w:pageBreakBefore w:val="0"/>
        <w:widowControl w:val="0"/>
        <w:numPr>
          <w:ilvl w:val="0"/>
          <w:numId w:val="0"/>
        </w:numPr>
        <w:tabs>
          <w:tab w:val="left" w:pos="601"/>
        </w:tabs>
        <w:kinsoku/>
        <w:wordWrap/>
        <w:overflowPunct/>
        <w:topLinePunct w:val="0"/>
        <w:autoSpaceDE w:val="0"/>
        <w:autoSpaceDN w:val="0"/>
        <w:bidi w:val="0"/>
        <w:adjustRightInd/>
        <w:snapToGrid/>
        <w:spacing w:before="0" w:after="0" w:line="596" w:lineRule="exact"/>
        <w:ind w:left="0" w:leftChars="0"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cs="Times New Roman"/>
          <w:b w:val="0"/>
          <w:bCs w:val="0"/>
          <w:color w:val="auto"/>
          <w:kern w:val="2"/>
          <w:sz w:val="32"/>
          <w:szCs w:val="32"/>
          <w:lang w:val="en-US" w:eastAsia="zh-CN" w:bidi="zh-CN"/>
        </w:rPr>
        <w:t>7</w:t>
      </w:r>
      <w:r>
        <w:rPr>
          <w:rFonts w:hint="default" w:ascii="Times New Roman" w:hAnsi="Times New Roman" w:eastAsia="仿宋" w:cs="Times New Roman"/>
          <w:b w:val="0"/>
          <w:bCs w:val="0"/>
          <w:color w:val="auto"/>
          <w:kern w:val="2"/>
          <w:sz w:val="32"/>
          <w:szCs w:val="32"/>
          <w:lang w:val="en-US" w:eastAsia="zh-CN" w:bidi="zh-CN"/>
        </w:rPr>
        <w:t>．</w:t>
      </w:r>
      <w:r>
        <w:rPr>
          <w:rFonts w:hint="default" w:ascii="Times New Roman" w:hAnsi="Times New Roman" w:eastAsia="仿宋" w:cs="Times New Roman"/>
          <w:b w:val="0"/>
          <w:bCs w:val="0"/>
          <w:color w:val="auto"/>
          <w:kern w:val="2"/>
          <w:sz w:val="32"/>
          <w:szCs w:val="32"/>
          <w:lang w:val="zh-CN" w:eastAsia="zh-CN" w:bidi="zh-CN"/>
        </w:rPr>
        <w:t>成交结果</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采购人确定成交供应商后，由采购</w:t>
      </w:r>
      <w:r>
        <w:rPr>
          <w:rFonts w:hint="default" w:ascii="Times New Roman" w:hAnsi="Times New Roman" w:eastAsia="仿宋" w:cs="Times New Roman"/>
          <w:b w:val="0"/>
          <w:bCs w:val="0"/>
          <w:color w:val="auto"/>
          <w:sz w:val="32"/>
          <w:szCs w:val="32"/>
          <w:lang w:eastAsia="zh-CN"/>
        </w:rPr>
        <w:t>人</w:t>
      </w:r>
      <w:r>
        <w:rPr>
          <w:rFonts w:hint="default" w:ascii="Times New Roman" w:hAnsi="Times New Roman" w:eastAsia="仿宋" w:cs="Times New Roman"/>
          <w:b w:val="0"/>
          <w:bCs w:val="0"/>
          <w:color w:val="auto"/>
          <w:sz w:val="32"/>
          <w:szCs w:val="32"/>
        </w:rPr>
        <w:t>向成交供应商发出成交通知书。</w:t>
      </w:r>
      <w:bookmarkStart w:id="34" w:name="19.签订合同"/>
      <w:bookmarkEnd w:id="34"/>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96" w:lineRule="exact"/>
        <w:ind w:leftChars="0" w:right="0" w:rightChars="0" w:firstLine="640" w:firstLineChars="200"/>
        <w:jc w:val="both"/>
        <w:textAlignment w:val="auto"/>
        <w:outlineLvl w:val="2"/>
        <w:rPr>
          <w:rFonts w:hint="default" w:ascii="Times New Roman" w:hAnsi="Times New Roman" w:eastAsia="楷体" w:cs="Times New Roman"/>
          <w:b w:val="0"/>
          <w:bCs w:val="0"/>
          <w:color w:val="auto"/>
          <w:sz w:val="32"/>
          <w:szCs w:val="32"/>
        </w:rPr>
      </w:pP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lang w:val="en-US" w:eastAsia="zh-CN"/>
        </w:rPr>
        <w:t>十九</w:t>
      </w: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rPr>
        <w:t>签订合同</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val="en-US" w:eastAsia="zh-CN"/>
        </w:rPr>
        <w:t>1．</w:t>
      </w:r>
      <w:r>
        <w:rPr>
          <w:rFonts w:hint="default" w:ascii="Times New Roman" w:hAnsi="Times New Roman" w:eastAsia="仿宋" w:cs="Times New Roman"/>
          <w:b w:val="0"/>
          <w:bCs w:val="0"/>
          <w:color w:val="auto"/>
          <w:sz w:val="32"/>
          <w:szCs w:val="32"/>
        </w:rPr>
        <w:t>成交供应商在收到</w:t>
      </w:r>
      <w:r>
        <w:rPr>
          <w:rFonts w:hint="default" w:ascii="Times New Roman" w:hAnsi="Times New Roman" w:eastAsia="仿宋" w:cs="Times New Roman"/>
          <w:b w:val="0"/>
          <w:bCs w:val="0"/>
          <w:color w:val="auto"/>
          <w:sz w:val="32"/>
          <w:szCs w:val="32"/>
          <w:lang w:eastAsia="zh-CN"/>
        </w:rPr>
        <w:t>采购</w:t>
      </w:r>
      <w:r>
        <w:rPr>
          <w:rFonts w:hint="default" w:ascii="Times New Roman" w:hAnsi="Times New Roman" w:eastAsia="仿宋" w:cs="Times New Roman"/>
          <w:b w:val="0"/>
          <w:bCs w:val="0"/>
          <w:color w:val="auto"/>
          <w:sz w:val="32"/>
          <w:szCs w:val="32"/>
        </w:rPr>
        <w:t>人发出的《成交通知书》后，应在规定的时间内与采购人签订采购合同。由于成交供应商的原因逾期未与采购人签订采购合同的，将视为放弃成交，取消其成交资格，并将按相关规定进行处理。</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 w:cs="Times New Roman"/>
          <w:b w:val="0"/>
          <w:bCs w:val="0"/>
          <w:color w:val="auto"/>
          <w:sz w:val="32"/>
          <w:szCs w:val="32"/>
        </w:rPr>
        <w:t>采购人不得向成交供应商提出任何不合理的要求，作为签订合同的条件，不得与成交供应商人私下订立背离合同实质性内容的任何协议，所签订的合同不得对谈判文件和成交供应商</w:t>
      </w:r>
      <w:r>
        <w:rPr>
          <w:rFonts w:hint="eastAsia" w:eastAsia="仿宋" w:cs="Times New Roman"/>
          <w:b w:val="0"/>
          <w:bCs w:val="0"/>
          <w:color w:val="auto"/>
          <w:sz w:val="32"/>
          <w:szCs w:val="32"/>
          <w:lang w:val="en-US" w:eastAsia="zh-CN"/>
        </w:rPr>
        <w:t>响应</w:t>
      </w:r>
      <w:r>
        <w:rPr>
          <w:rFonts w:hint="default" w:ascii="Times New Roman" w:hAnsi="Times New Roman" w:eastAsia="仿宋" w:cs="Times New Roman"/>
          <w:b w:val="0"/>
          <w:bCs w:val="0"/>
          <w:color w:val="auto"/>
          <w:sz w:val="32"/>
          <w:szCs w:val="32"/>
        </w:rPr>
        <w:t>文件作实质性修改。</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Chars="0" w:right="0" w:firstLine="640" w:firstLineChars="200"/>
        <w:jc w:val="both"/>
        <w:textAlignment w:val="auto"/>
        <w:rPr>
          <w:rFonts w:hint="default" w:ascii="Times New Roman" w:hAnsi="Times New Roman" w:eastAsia="仿宋" w:cs="Times New Roman"/>
          <w:b w:val="0"/>
          <w:bCs w:val="0"/>
          <w:color w:val="auto"/>
          <w:sz w:val="32"/>
          <w:szCs w:val="32"/>
          <w:shd w:val="clear" w:color="auto" w:fill="auto"/>
        </w:rPr>
      </w:pPr>
      <w:r>
        <w:rPr>
          <w:rFonts w:hint="default" w:ascii="Times New Roman" w:hAnsi="Times New Roman" w:eastAsia="仿宋" w:cs="Times New Roman"/>
          <w:b w:val="0"/>
          <w:bCs w:val="0"/>
          <w:color w:val="auto"/>
          <w:sz w:val="32"/>
          <w:szCs w:val="32"/>
          <w:lang w:val="en-US" w:eastAsia="zh-CN"/>
        </w:rPr>
        <w:t>3．</w:t>
      </w:r>
      <w:r>
        <w:rPr>
          <w:rFonts w:hint="default" w:ascii="Times New Roman" w:hAnsi="Times New Roman" w:eastAsia="仿宋" w:cs="Times New Roman"/>
          <w:b w:val="0"/>
          <w:bCs w:val="0"/>
          <w:color w:val="auto"/>
          <w:sz w:val="32"/>
          <w:szCs w:val="32"/>
        </w:rPr>
        <w:t>成交供应商因不可抗力原因不能履行采购合同或放弃成交的，采购人可以根据第二章竞争性谈判须知</w:t>
      </w:r>
      <w:r>
        <w:rPr>
          <w:rFonts w:hint="eastAsia" w:eastAsia="仿宋" w:cs="Times New Roman"/>
          <w:b w:val="0"/>
          <w:bCs w:val="0"/>
          <w:color w:val="auto"/>
          <w:sz w:val="32"/>
          <w:szCs w:val="32"/>
          <w:shd w:val="clear" w:color="auto" w:fill="auto"/>
          <w:lang w:eastAsia="zh-CN"/>
        </w:rPr>
        <w:t>“</w:t>
      </w:r>
      <w:r>
        <w:rPr>
          <w:rFonts w:hint="default" w:ascii="Times New Roman" w:hAnsi="Times New Roman" w:eastAsia="仿宋" w:cs="Times New Roman"/>
          <w:b w:val="0"/>
          <w:bCs w:val="0"/>
          <w:color w:val="auto"/>
          <w:sz w:val="32"/>
          <w:szCs w:val="32"/>
          <w:shd w:val="clear" w:color="auto" w:fill="auto"/>
          <w:lang w:eastAsia="zh-CN"/>
        </w:rPr>
        <w:t>（</w:t>
      </w:r>
      <w:r>
        <w:rPr>
          <w:rFonts w:hint="default" w:ascii="Times New Roman" w:hAnsi="Times New Roman" w:eastAsia="仿宋" w:cs="Times New Roman"/>
          <w:b w:val="0"/>
          <w:bCs w:val="0"/>
          <w:color w:val="auto"/>
          <w:sz w:val="32"/>
          <w:szCs w:val="32"/>
          <w:shd w:val="clear" w:color="auto" w:fill="auto"/>
          <w:lang w:val="en-US" w:eastAsia="zh-CN"/>
        </w:rPr>
        <w:t>十八</w:t>
      </w:r>
      <w:r>
        <w:rPr>
          <w:rFonts w:hint="default" w:ascii="Times New Roman" w:hAnsi="Times New Roman" w:eastAsia="仿宋" w:cs="Times New Roman"/>
          <w:b w:val="0"/>
          <w:bCs w:val="0"/>
          <w:color w:val="auto"/>
          <w:sz w:val="32"/>
          <w:szCs w:val="32"/>
          <w:shd w:val="clear" w:color="auto" w:fill="auto"/>
          <w:lang w:eastAsia="zh-CN"/>
        </w:rPr>
        <w:t>）</w:t>
      </w:r>
      <w:r>
        <w:rPr>
          <w:rFonts w:hint="default" w:ascii="Times New Roman" w:hAnsi="Times New Roman" w:eastAsia="仿宋" w:cs="Times New Roman"/>
          <w:b w:val="0"/>
          <w:bCs w:val="0"/>
          <w:color w:val="auto"/>
          <w:sz w:val="32"/>
          <w:szCs w:val="32"/>
          <w:shd w:val="clear" w:color="auto" w:fill="auto"/>
          <w:lang w:val="en-US" w:eastAsia="zh-CN"/>
        </w:rPr>
        <w:t>-16-（3）</w:t>
      </w:r>
      <w:r>
        <w:rPr>
          <w:rFonts w:hint="eastAsia" w:eastAsia="仿宋" w:cs="Times New Roman"/>
          <w:b w:val="0"/>
          <w:bCs w:val="0"/>
          <w:color w:val="auto"/>
          <w:sz w:val="32"/>
          <w:szCs w:val="32"/>
          <w:shd w:val="clear" w:color="auto" w:fill="auto"/>
          <w:lang w:eastAsia="zh-CN"/>
        </w:rPr>
        <w:t>”</w:t>
      </w:r>
      <w:r>
        <w:rPr>
          <w:rFonts w:hint="default" w:ascii="Times New Roman" w:hAnsi="Times New Roman" w:eastAsia="仿宋" w:cs="Times New Roman"/>
          <w:b w:val="0"/>
          <w:bCs w:val="0"/>
          <w:color w:val="auto"/>
          <w:sz w:val="32"/>
          <w:szCs w:val="32"/>
          <w:shd w:val="clear" w:color="auto" w:fill="auto"/>
        </w:rPr>
        <w:t>之规定与排在成交人之后其他成交候选人签订采购合同。</w:t>
      </w:r>
    </w:p>
    <w:p>
      <w:pPr>
        <w:pStyle w:val="3"/>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08" w:firstLineChars="200"/>
        <w:jc w:val="both"/>
        <w:textAlignment w:val="auto"/>
        <w:outlineLvl w:val="2"/>
        <w:rPr>
          <w:rFonts w:hint="default" w:ascii="Times New Roman" w:hAnsi="Times New Roman" w:eastAsia="楷体" w:cs="Times New Roman"/>
          <w:b w:val="0"/>
          <w:bCs w:val="0"/>
          <w:color w:val="auto"/>
          <w:sz w:val="32"/>
          <w:szCs w:val="32"/>
        </w:rPr>
      </w:pPr>
      <w:bookmarkStart w:id="35" w:name="20.合同分包或转包"/>
      <w:bookmarkEnd w:id="35"/>
      <w:r>
        <w:rPr>
          <w:rFonts w:hint="default" w:ascii="Times New Roman" w:hAnsi="Times New Roman" w:eastAsia="楷体" w:cs="Times New Roman"/>
          <w:b w:val="0"/>
          <w:bCs w:val="0"/>
          <w:color w:val="auto"/>
          <w:w w:val="95"/>
          <w:sz w:val="32"/>
          <w:szCs w:val="32"/>
          <w:lang w:eastAsia="zh-CN"/>
        </w:rPr>
        <w:t>（</w:t>
      </w:r>
      <w:r>
        <w:rPr>
          <w:rFonts w:hint="default" w:ascii="Times New Roman" w:hAnsi="Times New Roman" w:eastAsia="楷体" w:cs="Times New Roman"/>
          <w:b w:val="0"/>
          <w:bCs w:val="0"/>
          <w:color w:val="auto"/>
          <w:w w:val="95"/>
          <w:sz w:val="32"/>
          <w:szCs w:val="32"/>
          <w:lang w:val="en-US" w:eastAsia="zh-CN"/>
        </w:rPr>
        <w:t>二十</w:t>
      </w:r>
      <w:r>
        <w:rPr>
          <w:rFonts w:hint="default" w:ascii="Times New Roman" w:hAnsi="Times New Roman" w:eastAsia="楷体" w:cs="Times New Roman"/>
          <w:b w:val="0"/>
          <w:bCs w:val="0"/>
          <w:color w:val="auto"/>
          <w:w w:val="95"/>
          <w:sz w:val="32"/>
          <w:szCs w:val="32"/>
          <w:lang w:eastAsia="zh-CN"/>
        </w:rPr>
        <w:t>）</w:t>
      </w:r>
      <w:r>
        <w:rPr>
          <w:rFonts w:hint="default" w:ascii="Times New Roman" w:hAnsi="Times New Roman" w:eastAsia="楷体" w:cs="Times New Roman"/>
          <w:b w:val="0"/>
          <w:bCs w:val="0"/>
          <w:color w:val="auto"/>
          <w:w w:val="95"/>
          <w:sz w:val="32"/>
          <w:szCs w:val="32"/>
        </w:rPr>
        <w:t>合同分包或转包</w:t>
      </w:r>
    </w:p>
    <w:p>
      <w:pPr>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left"/>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本项目不允许合同分包或转包。</w:t>
      </w:r>
      <w:bookmarkStart w:id="36" w:name="21.履行合同"/>
      <w:bookmarkEnd w:id="36"/>
    </w:p>
    <w:p>
      <w:pPr>
        <w:pStyle w:val="3"/>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08" w:firstLineChars="200"/>
        <w:jc w:val="both"/>
        <w:textAlignment w:val="auto"/>
        <w:outlineLvl w:val="2"/>
        <w:rPr>
          <w:rFonts w:hint="default" w:ascii="Times New Roman" w:hAnsi="Times New Roman" w:eastAsia="楷体" w:cs="Times New Roman"/>
          <w:b w:val="0"/>
          <w:bCs w:val="0"/>
          <w:color w:val="auto"/>
          <w:w w:val="95"/>
          <w:sz w:val="32"/>
          <w:szCs w:val="32"/>
          <w:lang w:eastAsia="zh-CN"/>
        </w:rPr>
      </w:pPr>
      <w:r>
        <w:rPr>
          <w:rFonts w:hint="default" w:ascii="Times New Roman" w:hAnsi="Times New Roman" w:eastAsia="楷体" w:cs="Times New Roman"/>
          <w:b w:val="0"/>
          <w:bCs w:val="0"/>
          <w:color w:val="auto"/>
          <w:w w:val="95"/>
          <w:sz w:val="32"/>
          <w:szCs w:val="32"/>
          <w:lang w:eastAsia="zh-CN"/>
        </w:rPr>
        <w:t>（</w:t>
      </w:r>
      <w:r>
        <w:rPr>
          <w:rFonts w:hint="default" w:ascii="Times New Roman" w:hAnsi="Times New Roman" w:eastAsia="楷体" w:cs="Times New Roman"/>
          <w:b w:val="0"/>
          <w:bCs w:val="0"/>
          <w:color w:val="auto"/>
          <w:w w:val="95"/>
          <w:sz w:val="32"/>
          <w:szCs w:val="32"/>
          <w:lang w:val="en-US" w:eastAsia="zh-CN"/>
        </w:rPr>
        <w:t>二十一</w:t>
      </w:r>
      <w:r>
        <w:rPr>
          <w:rFonts w:hint="default" w:ascii="Times New Roman" w:hAnsi="Times New Roman" w:eastAsia="楷体" w:cs="Times New Roman"/>
          <w:b w:val="0"/>
          <w:bCs w:val="0"/>
          <w:color w:val="auto"/>
          <w:w w:val="95"/>
          <w:sz w:val="32"/>
          <w:szCs w:val="32"/>
          <w:lang w:eastAsia="zh-CN"/>
        </w:rPr>
        <w:t>）履行合同</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1．成交供应商与采购人签订合同后，合同双方应严格执行合同条款，履行合同规定的义务，保证合同的顺利完成。</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2．在合同履行过程中，如发生合同纠纷，合同双方应按照《</w:t>
      </w:r>
      <w:r>
        <w:rPr>
          <w:rFonts w:hint="eastAsia" w:eastAsia="仿宋" w:cs="Times New Roman"/>
          <w:b w:val="0"/>
          <w:bCs w:val="0"/>
          <w:color w:val="auto"/>
          <w:sz w:val="32"/>
          <w:szCs w:val="32"/>
          <w:lang w:val="en-US" w:eastAsia="zh-CN"/>
        </w:rPr>
        <w:t>民法典</w:t>
      </w:r>
      <w:r>
        <w:rPr>
          <w:rFonts w:hint="default" w:ascii="Times New Roman" w:hAnsi="Times New Roman" w:eastAsia="仿宋" w:cs="Times New Roman"/>
          <w:b w:val="0"/>
          <w:bCs w:val="0"/>
          <w:color w:val="auto"/>
          <w:sz w:val="32"/>
          <w:szCs w:val="32"/>
          <w:lang w:val="en-US" w:eastAsia="zh-CN"/>
        </w:rPr>
        <w:t>》的有关规定进行处理。</w:t>
      </w:r>
    </w:p>
    <w:p>
      <w:pPr>
        <w:pStyle w:val="3"/>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08" w:firstLineChars="200"/>
        <w:jc w:val="both"/>
        <w:textAlignment w:val="auto"/>
        <w:outlineLvl w:val="2"/>
        <w:rPr>
          <w:rFonts w:hint="default" w:ascii="Times New Roman" w:hAnsi="Times New Roman" w:eastAsia="楷体" w:cs="Times New Roman"/>
          <w:b w:val="0"/>
          <w:bCs w:val="0"/>
          <w:color w:val="auto"/>
          <w:w w:val="95"/>
          <w:sz w:val="32"/>
          <w:szCs w:val="32"/>
          <w:lang w:eastAsia="zh-CN"/>
        </w:rPr>
      </w:pPr>
      <w:bookmarkStart w:id="37" w:name="_bookmark26"/>
      <w:bookmarkEnd w:id="37"/>
      <w:bookmarkStart w:id="38" w:name="22.验收"/>
      <w:bookmarkEnd w:id="38"/>
      <w:r>
        <w:rPr>
          <w:rFonts w:hint="default" w:ascii="Times New Roman" w:hAnsi="Times New Roman" w:eastAsia="楷体" w:cs="Times New Roman"/>
          <w:b w:val="0"/>
          <w:bCs w:val="0"/>
          <w:color w:val="auto"/>
          <w:w w:val="95"/>
          <w:sz w:val="32"/>
          <w:szCs w:val="32"/>
          <w:lang w:val="en-US" w:eastAsia="zh-CN"/>
        </w:rPr>
        <w:t>（二十二）</w:t>
      </w:r>
      <w:r>
        <w:rPr>
          <w:rFonts w:hint="default" w:ascii="Times New Roman" w:hAnsi="Times New Roman" w:eastAsia="楷体" w:cs="Times New Roman"/>
          <w:b w:val="0"/>
          <w:bCs w:val="0"/>
          <w:color w:val="auto"/>
          <w:w w:val="95"/>
          <w:sz w:val="32"/>
          <w:szCs w:val="32"/>
          <w:lang w:eastAsia="zh-CN"/>
        </w:rPr>
        <w:t>验收</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验收标准：按国家有关规定、谈判文件要求和成交供应商的响应文件及承诺进行验收。</w:t>
      </w:r>
    </w:p>
    <w:p>
      <w:pPr>
        <w:pStyle w:val="3"/>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08" w:firstLineChars="200"/>
        <w:jc w:val="both"/>
        <w:textAlignment w:val="auto"/>
        <w:outlineLvl w:val="2"/>
        <w:rPr>
          <w:rFonts w:hint="default" w:ascii="Times New Roman" w:hAnsi="Times New Roman" w:eastAsia="楷体" w:cs="Times New Roman"/>
          <w:b w:val="0"/>
          <w:bCs w:val="0"/>
          <w:color w:val="auto"/>
          <w:w w:val="95"/>
          <w:sz w:val="32"/>
          <w:szCs w:val="32"/>
          <w:lang w:val="en-US" w:eastAsia="zh-CN"/>
        </w:rPr>
      </w:pPr>
      <w:bookmarkStart w:id="39" w:name="23.知识产权（实质性要求）"/>
      <w:bookmarkEnd w:id="39"/>
      <w:r>
        <w:rPr>
          <w:rFonts w:hint="default" w:ascii="Times New Roman" w:hAnsi="Times New Roman" w:eastAsia="楷体" w:cs="Times New Roman"/>
          <w:b w:val="0"/>
          <w:bCs w:val="0"/>
          <w:color w:val="auto"/>
          <w:w w:val="95"/>
          <w:sz w:val="32"/>
          <w:szCs w:val="32"/>
          <w:lang w:val="en-US" w:eastAsia="zh-CN"/>
        </w:rPr>
        <w:t>（二十三）知识产权（实质性要求）</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1．</w:t>
      </w:r>
      <w:r>
        <w:rPr>
          <w:rFonts w:hint="eastAsia" w:eastAsia="仿宋" w:cs="Times New Roman"/>
          <w:b w:val="0"/>
          <w:bCs w:val="0"/>
          <w:color w:val="auto"/>
          <w:sz w:val="32"/>
          <w:szCs w:val="32"/>
          <w:lang w:val="en-US" w:eastAsia="zh-CN"/>
        </w:rPr>
        <w:t>响应</w:t>
      </w:r>
      <w:r>
        <w:rPr>
          <w:rFonts w:hint="default" w:ascii="Times New Roman" w:hAnsi="Times New Roman" w:eastAsia="仿宋" w:cs="Times New Roman"/>
          <w:b w:val="0"/>
          <w:bCs w:val="0"/>
          <w:color w:val="auto"/>
          <w:sz w:val="32"/>
          <w:szCs w:val="32"/>
          <w:lang w:val="en-US" w:eastAsia="zh-CN"/>
        </w:rPr>
        <w:t>供应商应保证在本项目使用的任何产品和服务（包括部分使用）时，不会产生因第三方提出侵犯其专利权、商标权</w:t>
      </w:r>
      <w:r>
        <w:rPr>
          <w:rFonts w:hint="eastAsia" w:eastAsia="仿宋" w:cs="Times New Roman"/>
          <w:b w:val="0"/>
          <w:bCs w:val="0"/>
          <w:color w:val="auto"/>
          <w:sz w:val="32"/>
          <w:szCs w:val="32"/>
          <w:lang w:val="en-US" w:eastAsia="zh-CN"/>
        </w:rPr>
        <w:t>或其他</w:t>
      </w:r>
      <w:r>
        <w:rPr>
          <w:rFonts w:hint="default" w:ascii="Times New Roman" w:hAnsi="Times New Roman" w:eastAsia="仿宋" w:cs="Times New Roman"/>
          <w:b w:val="0"/>
          <w:bCs w:val="0"/>
          <w:color w:val="auto"/>
          <w:sz w:val="32"/>
          <w:szCs w:val="32"/>
          <w:lang w:val="en-US" w:eastAsia="zh-CN"/>
        </w:rPr>
        <w:t>知识产权而引起的法律和经济纠纷，如因专利权、商标权</w:t>
      </w:r>
      <w:r>
        <w:rPr>
          <w:rFonts w:hint="eastAsia" w:eastAsia="仿宋" w:cs="Times New Roman"/>
          <w:b w:val="0"/>
          <w:bCs w:val="0"/>
          <w:color w:val="auto"/>
          <w:sz w:val="32"/>
          <w:szCs w:val="32"/>
          <w:lang w:val="en-US" w:eastAsia="zh-CN"/>
        </w:rPr>
        <w:t>或其他</w:t>
      </w:r>
      <w:r>
        <w:rPr>
          <w:rFonts w:hint="default" w:ascii="Times New Roman" w:hAnsi="Times New Roman" w:eastAsia="仿宋" w:cs="Times New Roman"/>
          <w:b w:val="0"/>
          <w:bCs w:val="0"/>
          <w:color w:val="auto"/>
          <w:sz w:val="32"/>
          <w:szCs w:val="32"/>
          <w:lang w:val="en-US" w:eastAsia="zh-CN"/>
        </w:rPr>
        <w:t>知识产权而引起法律和经济纠纷，由供应商承担所有相关责任。</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2．采购人享有本项目实施过程中产生的知识成果及知识产权。</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3．</w:t>
      </w:r>
      <w:r>
        <w:rPr>
          <w:rFonts w:hint="eastAsia" w:eastAsia="仿宋" w:cs="Times New Roman"/>
          <w:b w:val="0"/>
          <w:bCs w:val="0"/>
          <w:color w:val="auto"/>
          <w:sz w:val="32"/>
          <w:szCs w:val="32"/>
          <w:lang w:val="en-US" w:eastAsia="zh-CN"/>
        </w:rPr>
        <w:t>响应</w:t>
      </w:r>
      <w:r>
        <w:rPr>
          <w:rFonts w:hint="default" w:ascii="Times New Roman" w:hAnsi="Times New Roman" w:eastAsia="仿宋" w:cs="Times New Roman"/>
          <w:b w:val="0"/>
          <w:bCs w:val="0"/>
          <w:color w:val="auto"/>
          <w:sz w:val="32"/>
          <w:szCs w:val="32"/>
          <w:lang w:val="en-US" w:eastAsia="zh-CN"/>
        </w:rPr>
        <w:t>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4．如采用</w:t>
      </w:r>
      <w:r>
        <w:rPr>
          <w:rFonts w:hint="eastAsia" w:eastAsia="仿宋" w:cs="Times New Roman"/>
          <w:b w:val="0"/>
          <w:bCs w:val="0"/>
          <w:color w:val="auto"/>
          <w:sz w:val="32"/>
          <w:szCs w:val="32"/>
          <w:lang w:val="en-US" w:eastAsia="zh-CN"/>
        </w:rPr>
        <w:t>响应</w:t>
      </w:r>
      <w:r>
        <w:rPr>
          <w:rFonts w:hint="default" w:ascii="Times New Roman" w:hAnsi="Times New Roman" w:eastAsia="仿宋" w:cs="Times New Roman"/>
          <w:b w:val="0"/>
          <w:bCs w:val="0"/>
          <w:color w:val="auto"/>
          <w:sz w:val="32"/>
          <w:szCs w:val="32"/>
          <w:lang w:val="en-US" w:eastAsia="zh-CN"/>
        </w:rPr>
        <w:t>供应商所不拥有的知识产权，则在投标报价中必须包括合法获取该知识产权的相关费用。</w:t>
      </w:r>
    </w:p>
    <w:p>
      <w:pPr>
        <w:pStyle w:val="4"/>
        <w:keepNext w:val="0"/>
        <w:keepLines w:val="0"/>
        <w:pageBreakBefore w:val="0"/>
        <w:widowControl w:val="0"/>
        <w:numPr>
          <w:ilvl w:val="0"/>
          <w:numId w:val="0"/>
        </w:numPr>
        <w:tabs>
          <w:tab w:val="left" w:pos="1048"/>
          <w:tab w:val="left" w:pos="1241"/>
        </w:tabs>
        <w:kinsoku/>
        <w:wordWrap/>
        <w:overflowPunct/>
        <w:topLinePunct w:val="0"/>
        <w:autoSpaceDE w:val="0"/>
        <w:autoSpaceDN w:val="0"/>
        <w:bidi w:val="0"/>
        <w:adjustRightInd/>
        <w:snapToGrid/>
        <w:spacing w:before="0" w:after="0" w:line="596" w:lineRule="exact"/>
        <w:ind w:leftChars="0" w:right="0" w:rightChars="0" w:firstLine="640" w:firstLineChars="200"/>
        <w:jc w:val="left"/>
        <w:textAlignment w:val="auto"/>
        <w:outlineLvl w:val="2"/>
        <w:rPr>
          <w:rFonts w:hint="default" w:ascii="Times New Roman" w:hAnsi="Times New Roman" w:eastAsia="楷体" w:cs="Times New Roman"/>
          <w:b w:val="0"/>
          <w:bCs w:val="0"/>
          <w:color w:val="auto"/>
          <w:sz w:val="32"/>
          <w:szCs w:val="32"/>
        </w:rPr>
      </w:pP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lang w:val="en-US" w:eastAsia="zh-CN"/>
        </w:rPr>
        <w:t>二十四</w:t>
      </w: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rPr>
        <w:t>充分、公平竞争保障措施</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2．利害关系授权代表处理。两家以上的供应商不得在同一合同项下的采购项目中，委托同一个自然人、同一家庭的人员、</w:t>
      </w:r>
      <w:r>
        <w:rPr>
          <w:rFonts w:hint="default" w:ascii="Times New Roman" w:hAnsi="Times New Roman" w:eastAsia="仿宋" w:cs="Times New Roman"/>
          <w:b w:val="0"/>
          <w:bCs w:val="0"/>
          <w:color w:val="auto"/>
          <w:spacing w:val="-6"/>
          <w:sz w:val="32"/>
          <w:szCs w:val="32"/>
          <w:lang w:val="en-US" w:eastAsia="zh-CN"/>
        </w:rPr>
        <w:t>同一单位的人员作为其授权代表，否则，其响应文件作为无效处理。</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3．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4．供应商实际控制人或者中高级管理人员，同时是采购代理机构工作人员，不得参与本项目采购活动。</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5．同一母公司的两家以上的子公司只能组成联合体参加本项目同一合同项下的采购活动，不得以不同供应商身份同时参加本项目同一合同项下的采购活动。</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6．供应商与采购代理机构存在关联关系，或者是采购代理机构的母公司或子公司，不得参加本项目采购活动。</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7．回避。采购活动中，采购人员及相关人员与供应商有下列利害关系之一的，应当回避：</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（1）参加采购活动前3年内与供应商存在劳动关系；</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（2）参加采购活动前3年内担任供应商的董事、监事；</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（3）参加采购活动前3年内是供应商的控股股东或者实际控制人；</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（4）与供应商的法定代表人或者负责人有夫妻、直系血亲、三代以内旁系血亲或者近姻亲关系；</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（5）与供应商有其他可能影响采购活动公平、公正进行的关系。</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8．本项目采购活动中需要依法回避的采购人员是指采购人内部负责采购项目的具体经办工作人员和直接分管采购项目的负责人，以及采购人负责采购项目的具体经办工作人员和直接分管采购活动的负责人。本项目采购活动中需要依法回避的相关人员是指谈判小组成员。</w:t>
      </w:r>
    </w:p>
    <w:p>
      <w:pPr>
        <w:pStyle w:val="5"/>
        <w:keepNext w:val="0"/>
        <w:keepLines w:val="0"/>
        <w:pageBreakBefore w:val="0"/>
        <w:widowControl w:val="0"/>
        <w:kinsoku/>
        <w:wordWrap/>
        <w:overflowPunct/>
        <w:topLinePunct w:val="0"/>
        <w:autoSpaceDE w:val="0"/>
        <w:autoSpaceDN w:val="0"/>
        <w:bidi w:val="0"/>
        <w:adjustRightInd/>
        <w:snapToGrid/>
        <w:spacing w:before="0" w:after="0" w:line="600"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9．供应商认为采购人员及相关人员与其他供应商有利害关系的，可以向采购单位书面提出回避申请，并说明理由。采购单位将及时询问被申请回避人员，有利害关系的被申请回避人员应当回避。</w:t>
      </w:r>
    </w:p>
    <w:p>
      <w:pPr>
        <w:pStyle w:val="4"/>
        <w:keepNext w:val="0"/>
        <w:keepLines w:val="0"/>
        <w:pageBreakBefore w:val="0"/>
        <w:widowControl w:val="0"/>
        <w:numPr>
          <w:ilvl w:val="0"/>
          <w:numId w:val="0"/>
        </w:numPr>
        <w:tabs>
          <w:tab w:val="left" w:pos="1018"/>
          <w:tab w:val="left" w:pos="1241"/>
        </w:tabs>
        <w:kinsoku/>
        <w:wordWrap/>
        <w:overflowPunct/>
        <w:topLinePunct w:val="0"/>
        <w:autoSpaceDE w:val="0"/>
        <w:autoSpaceDN w:val="0"/>
        <w:bidi w:val="0"/>
        <w:adjustRightInd/>
        <w:snapToGrid/>
        <w:spacing w:before="0" w:after="0" w:line="600" w:lineRule="exact"/>
        <w:ind w:leftChars="0" w:right="0" w:rightChars="0" w:firstLine="640" w:firstLineChars="200"/>
        <w:jc w:val="left"/>
        <w:textAlignment w:val="auto"/>
        <w:outlineLvl w:val="2"/>
        <w:rPr>
          <w:rFonts w:hint="default" w:ascii="Times New Roman" w:hAnsi="Times New Roman" w:eastAsia="楷体" w:cs="Times New Roman"/>
          <w:b w:val="0"/>
          <w:bCs w:val="0"/>
          <w:color w:val="auto"/>
          <w:sz w:val="32"/>
          <w:szCs w:val="32"/>
        </w:rPr>
      </w:pPr>
      <w:bookmarkStart w:id="40" w:name="25.竞争性谈判工作纪律及要求"/>
      <w:bookmarkEnd w:id="40"/>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lang w:val="en-US" w:eastAsia="zh-CN"/>
        </w:rPr>
        <w:t>二十五</w:t>
      </w: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rPr>
        <w:t>竞争性谈判工作纪律及要求</w:t>
      </w:r>
    </w:p>
    <w:p>
      <w:pPr>
        <w:keepNext w:val="0"/>
        <w:keepLines w:val="0"/>
        <w:pageBreakBefore w:val="0"/>
        <w:widowControl w:val="0"/>
        <w:numPr>
          <w:ilvl w:val="0"/>
          <w:numId w:val="0"/>
        </w:numPr>
        <w:tabs>
          <w:tab w:val="left" w:pos="1648"/>
          <w:tab w:val="left" w:pos="1898"/>
        </w:tabs>
        <w:kinsoku/>
        <w:wordWrap/>
        <w:overflowPunct/>
        <w:topLinePunct w:val="0"/>
        <w:autoSpaceDE w:val="0"/>
        <w:autoSpaceDN w:val="0"/>
        <w:bidi w:val="0"/>
        <w:adjustRightInd/>
        <w:snapToGrid/>
        <w:spacing w:before="0" w:after="0" w:line="600" w:lineRule="exact"/>
        <w:ind w:left="0" w:leftChars="0"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1．</w:t>
      </w:r>
      <w:r>
        <w:rPr>
          <w:rFonts w:hint="default" w:ascii="Times New Roman" w:hAnsi="Times New Roman" w:eastAsia="仿宋" w:cs="Times New Roman"/>
          <w:b w:val="0"/>
          <w:bCs w:val="0"/>
          <w:color w:val="auto"/>
          <w:kern w:val="2"/>
          <w:sz w:val="32"/>
          <w:szCs w:val="32"/>
          <w:lang w:val="zh-CN" w:eastAsia="zh-CN" w:bidi="zh-CN"/>
        </w:rPr>
        <w:t>竞争性谈判采购活动中，采购人应当履行下列工作职责：</w:t>
      </w:r>
    </w:p>
    <w:p>
      <w:pPr>
        <w:pStyle w:val="5"/>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1</w:t>
      </w:r>
      <w:r>
        <w:rPr>
          <w:rFonts w:hint="default" w:ascii="Times New Roman" w:hAnsi="Times New Roman" w:eastAsia="仿宋" w:cs="Times New Roman"/>
          <w:b w:val="0"/>
          <w:bCs w:val="0"/>
          <w:color w:val="auto"/>
          <w:sz w:val="32"/>
          <w:szCs w:val="32"/>
        </w:rPr>
        <w:t>）提出科学合理的采购需求；</w:t>
      </w:r>
    </w:p>
    <w:p>
      <w:pPr>
        <w:pStyle w:val="5"/>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 w:cs="Times New Roman"/>
          <w:b w:val="0"/>
          <w:bCs w:val="0"/>
          <w:color w:val="auto"/>
          <w:sz w:val="32"/>
          <w:szCs w:val="32"/>
        </w:rPr>
        <w:t>）依法组建谈判小组；</w:t>
      </w:r>
    </w:p>
    <w:p>
      <w:pPr>
        <w:pStyle w:val="5"/>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3</w:t>
      </w:r>
      <w:r>
        <w:rPr>
          <w:rFonts w:hint="default" w:ascii="Times New Roman" w:hAnsi="Times New Roman" w:eastAsia="仿宋" w:cs="Times New Roman"/>
          <w:b w:val="0"/>
          <w:bCs w:val="0"/>
          <w:color w:val="auto"/>
          <w:sz w:val="32"/>
          <w:szCs w:val="32"/>
        </w:rPr>
        <w:t>）制定没有倾向性、歧视性的谈判文件；</w:t>
      </w:r>
    </w:p>
    <w:p>
      <w:pPr>
        <w:pStyle w:val="5"/>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4</w:t>
      </w:r>
      <w:r>
        <w:rPr>
          <w:rFonts w:hint="default" w:ascii="Times New Roman" w:hAnsi="Times New Roman" w:eastAsia="仿宋" w:cs="Times New Roman"/>
          <w:b w:val="0"/>
          <w:bCs w:val="0"/>
          <w:color w:val="auto"/>
          <w:sz w:val="32"/>
          <w:szCs w:val="32"/>
        </w:rPr>
        <w:t>）依法确定成交供应商；</w:t>
      </w:r>
    </w:p>
    <w:p>
      <w:pPr>
        <w:pStyle w:val="5"/>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5</w:t>
      </w:r>
      <w:r>
        <w:rPr>
          <w:rFonts w:hint="default" w:ascii="Times New Roman" w:hAnsi="Times New Roman" w:eastAsia="仿宋" w:cs="Times New Roman"/>
          <w:b w:val="0"/>
          <w:bCs w:val="0"/>
          <w:color w:val="auto"/>
          <w:sz w:val="32"/>
          <w:szCs w:val="32"/>
        </w:rPr>
        <w:t>）依法签订采购合同；</w:t>
      </w:r>
    </w:p>
    <w:p>
      <w:pPr>
        <w:pStyle w:val="5"/>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6</w:t>
      </w:r>
      <w:r>
        <w:rPr>
          <w:rFonts w:hint="default" w:ascii="Times New Roman" w:hAnsi="Times New Roman" w:eastAsia="仿宋" w:cs="Times New Roman"/>
          <w:b w:val="0"/>
          <w:bCs w:val="0"/>
          <w:color w:val="auto"/>
          <w:sz w:val="32"/>
          <w:szCs w:val="32"/>
        </w:rPr>
        <w:t>）配合或依法处理供应商质疑；</w:t>
      </w:r>
    </w:p>
    <w:p>
      <w:pPr>
        <w:pStyle w:val="5"/>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7</w:t>
      </w:r>
      <w:r>
        <w:rPr>
          <w:rFonts w:hint="default" w:ascii="Times New Roman" w:hAnsi="Times New Roman" w:eastAsia="仿宋" w:cs="Times New Roman"/>
          <w:b w:val="0"/>
          <w:bCs w:val="0"/>
          <w:color w:val="auto"/>
          <w:sz w:val="32"/>
          <w:szCs w:val="32"/>
        </w:rPr>
        <w:t>）依法开展供应商履约验收；</w:t>
      </w:r>
    </w:p>
    <w:p>
      <w:pPr>
        <w:pStyle w:val="5"/>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8</w:t>
      </w:r>
      <w:r>
        <w:rPr>
          <w:rFonts w:hint="default" w:ascii="Times New Roman" w:hAnsi="Times New Roman" w:eastAsia="仿宋" w:cs="Times New Roman"/>
          <w:b w:val="0"/>
          <w:bCs w:val="0"/>
          <w:color w:val="auto"/>
          <w:sz w:val="32"/>
          <w:szCs w:val="32"/>
        </w:rPr>
        <w:t>）积极支付采购资金；</w:t>
      </w:r>
    </w:p>
    <w:p>
      <w:pPr>
        <w:pStyle w:val="5"/>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9</w:t>
      </w:r>
      <w:r>
        <w:rPr>
          <w:rFonts w:hint="default" w:ascii="Times New Roman" w:hAnsi="Times New Roman" w:eastAsia="仿宋" w:cs="Times New Roman"/>
          <w:b w:val="0"/>
          <w:bCs w:val="0"/>
          <w:color w:val="auto"/>
          <w:sz w:val="32"/>
          <w:szCs w:val="32"/>
        </w:rPr>
        <w:t>）其他需要履行的工作职责。</w:t>
      </w:r>
    </w:p>
    <w:p>
      <w:pPr>
        <w:keepNext w:val="0"/>
        <w:keepLines w:val="0"/>
        <w:pageBreakBefore w:val="0"/>
        <w:widowControl w:val="0"/>
        <w:numPr>
          <w:ilvl w:val="0"/>
          <w:numId w:val="0"/>
        </w:numPr>
        <w:tabs>
          <w:tab w:val="left" w:pos="1588"/>
          <w:tab w:val="left" w:pos="1838"/>
        </w:tabs>
        <w:kinsoku/>
        <w:wordWrap/>
        <w:overflowPunct/>
        <w:topLinePunct w:val="0"/>
        <w:autoSpaceDE w:val="0"/>
        <w:autoSpaceDN w:val="0"/>
        <w:bidi w:val="0"/>
        <w:adjustRightInd/>
        <w:snapToGrid/>
        <w:spacing w:before="0" w:after="0" w:line="600" w:lineRule="exact"/>
        <w:ind w:left="0" w:leftChars="0" w:right="0" w:rightChars="0" w:firstLine="640" w:firstLineChars="200"/>
        <w:jc w:val="left"/>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2．</w:t>
      </w:r>
      <w:r>
        <w:rPr>
          <w:rFonts w:hint="default" w:ascii="Times New Roman" w:hAnsi="Times New Roman" w:eastAsia="仿宋" w:cs="Times New Roman"/>
          <w:b w:val="0"/>
          <w:bCs w:val="0"/>
          <w:color w:val="auto"/>
          <w:kern w:val="2"/>
          <w:sz w:val="32"/>
          <w:szCs w:val="32"/>
          <w:lang w:val="zh-CN" w:eastAsia="zh-CN" w:bidi="zh-CN"/>
        </w:rPr>
        <w:t>竞争性谈判采购活动中，谈判小组成员应当履行下列工作职责：</w:t>
      </w:r>
    </w:p>
    <w:p>
      <w:pPr>
        <w:pStyle w:val="5"/>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1</w:t>
      </w:r>
      <w:r>
        <w:rPr>
          <w:rFonts w:hint="default" w:ascii="Times New Roman" w:hAnsi="Times New Roman" w:eastAsia="仿宋" w:cs="Times New Roman"/>
          <w:b w:val="0"/>
          <w:bCs w:val="0"/>
          <w:color w:val="auto"/>
          <w:sz w:val="32"/>
          <w:szCs w:val="32"/>
        </w:rPr>
        <w:t>）参加竞争性谈判活动；</w:t>
      </w:r>
    </w:p>
    <w:p>
      <w:pPr>
        <w:pStyle w:val="5"/>
        <w:keepNext w:val="0"/>
        <w:keepLines w:val="0"/>
        <w:pageBreakBefore w:val="0"/>
        <w:widowControl w:val="0"/>
        <w:kinsoku/>
        <w:wordWrap/>
        <w:overflowPunct/>
        <w:topLinePunct w:val="0"/>
        <w:bidi w:val="0"/>
        <w:adjustRightInd/>
        <w:snapToGrid/>
        <w:spacing w:before="0" w:after="0" w:line="600" w:lineRule="exact"/>
        <w:ind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 w:cs="Times New Roman"/>
          <w:b w:val="0"/>
          <w:bCs w:val="0"/>
          <w:color w:val="auto"/>
          <w:spacing w:val="-20"/>
          <w:sz w:val="32"/>
          <w:szCs w:val="32"/>
        </w:rPr>
        <w:t>）</w:t>
      </w:r>
      <w:r>
        <w:rPr>
          <w:rFonts w:hint="default" w:ascii="Times New Roman" w:hAnsi="Times New Roman" w:eastAsia="仿宋" w:cs="Times New Roman"/>
          <w:b w:val="0"/>
          <w:bCs w:val="0"/>
          <w:color w:val="auto"/>
          <w:spacing w:val="-10"/>
          <w:sz w:val="32"/>
          <w:szCs w:val="32"/>
        </w:rPr>
        <w:t>依法、客观、公平、公正开展供应商资格审查、谈判和推荐成交候选</w:t>
      </w:r>
      <w:r>
        <w:rPr>
          <w:rFonts w:hint="default" w:ascii="Times New Roman" w:hAnsi="Times New Roman" w:eastAsia="仿宋" w:cs="Times New Roman"/>
          <w:b w:val="0"/>
          <w:bCs w:val="0"/>
          <w:color w:val="auto"/>
          <w:sz w:val="32"/>
          <w:szCs w:val="32"/>
        </w:rPr>
        <w:t>供应商；</w:t>
      </w:r>
    </w:p>
    <w:p>
      <w:pPr>
        <w:pStyle w:val="5"/>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3</w:t>
      </w:r>
      <w:r>
        <w:rPr>
          <w:rFonts w:hint="default" w:ascii="Times New Roman" w:hAnsi="Times New Roman" w:eastAsia="仿宋" w:cs="Times New Roman"/>
          <w:b w:val="0"/>
          <w:bCs w:val="0"/>
          <w:color w:val="auto"/>
          <w:sz w:val="32"/>
          <w:szCs w:val="32"/>
        </w:rPr>
        <w:t>）保守供应商的商业秘密；</w:t>
      </w:r>
    </w:p>
    <w:p>
      <w:pPr>
        <w:pStyle w:val="5"/>
        <w:keepNext w:val="0"/>
        <w:keepLines w:val="0"/>
        <w:pageBreakBefore w:val="0"/>
        <w:widowControl w:val="0"/>
        <w:kinsoku/>
        <w:wordWrap/>
        <w:overflowPunct/>
        <w:topLinePunct w:val="0"/>
        <w:bidi w:val="0"/>
        <w:adjustRightInd/>
        <w:snapToGrid/>
        <w:spacing w:before="0" w:after="0" w:line="57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4</w:t>
      </w:r>
      <w:r>
        <w:rPr>
          <w:rFonts w:hint="default" w:ascii="Times New Roman" w:hAnsi="Times New Roman" w:eastAsia="仿宋" w:cs="Times New Roman"/>
          <w:b w:val="0"/>
          <w:bCs w:val="0"/>
          <w:color w:val="auto"/>
          <w:sz w:val="32"/>
          <w:szCs w:val="32"/>
        </w:rPr>
        <w:t>）配合处理供应商质疑；</w:t>
      </w:r>
    </w:p>
    <w:p>
      <w:pPr>
        <w:pStyle w:val="5"/>
        <w:keepNext w:val="0"/>
        <w:keepLines w:val="0"/>
        <w:pageBreakBefore w:val="0"/>
        <w:widowControl w:val="0"/>
        <w:kinsoku/>
        <w:wordWrap/>
        <w:overflowPunct/>
        <w:topLinePunct w:val="0"/>
        <w:bidi w:val="0"/>
        <w:adjustRightInd/>
        <w:snapToGrid/>
        <w:spacing w:before="0" w:after="0" w:line="57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5</w:t>
      </w:r>
      <w:r>
        <w:rPr>
          <w:rFonts w:hint="default" w:ascii="Times New Roman" w:hAnsi="Times New Roman" w:eastAsia="仿宋" w:cs="Times New Roman"/>
          <w:b w:val="0"/>
          <w:bCs w:val="0"/>
          <w:color w:val="auto"/>
          <w:sz w:val="32"/>
          <w:szCs w:val="32"/>
        </w:rPr>
        <w:t>）配合处理供应商投诉；</w:t>
      </w:r>
    </w:p>
    <w:p>
      <w:pPr>
        <w:pStyle w:val="5"/>
        <w:keepNext w:val="0"/>
        <w:keepLines w:val="0"/>
        <w:pageBreakBefore w:val="0"/>
        <w:widowControl w:val="0"/>
        <w:kinsoku/>
        <w:wordWrap/>
        <w:overflowPunct/>
        <w:topLinePunct w:val="0"/>
        <w:bidi w:val="0"/>
        <w:adjustRightInd/>
        <w:snapToGrid/>
        <w:spacing w:before="0" w:after="0" w:line="57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6</w:t>
      </w:r>
      <w:r>
        <w:rPr>
          <w:rFonts w:hint="default" w:ascii="Times New Roman" w:hAnsi="Times New Roman" w:eastAsia="仿宋" w:cs="Times New Roman"/>
          <w:b w:val="0"/>
          <w:bCs w:val="0"/>
          <w:color w:val="auto"/>
          <w:sz w:val="32"/>
          <w:szCs w:val="32"/>
        </w:rPr>
        <w:t>）其他需要履行的工作职责。</w:t>
      </w:r>
    </w:p>
    <w:p>
      <w:pPr>
        <w:keepNext w:val="0"/>
        <w:keepLines w:val="0"/>
        <w:pageBreakBefore w:val="0"/>
        <w:widowControl w:val="0"/>
        <w:numPr>
          <w:ilvl w:val="0"/>
          <w:numId w:val="0"/>
        </w:numPr>
        <w:tabs>
          <w:tab w:val="left" w:pos="1663"/>
          <w:tab w:val="left" w:pos="1838"/>
        </w:tabs>
        <w:kinsoku/>
        <w:wordWrap/>
        <w:overflowPunct/>
        <w:topLinePunct w:val="0"/>
        <w:autoSpaceDE w:val="0"/>
        <w:autoSpaceDN w:val="0"/>
        <w:bidi w:val="0"/>
        <w:adjustRightInd/>
        <w:snapToGrid/>
        <w:spacing w:before="0" w:after="0" w:line="576" w:lineRule="exact"/>
        <w:ind w:left="0" w:leftChars="0" w:right="0" w:rightChars="0" w:firstLine="640" w:firstLineChars="200"/>
        <w:jc w:val="both"/>
        <w:textAlignment w:val="auto"/>
        <w:rPr>
          <w:rFonts w:hint="default" w:ascii="Times New Roman" w:hAnsi="Times New Roman" w:eastAsia="仿宋" w:cs="Times New Roman"/>
          <w:b w:val="0"/>
          <w:bCs w:val="0"/>
          <w:color w:val="auto"/>
          <w:kern w:val="2"/>
          <w:sz w:val="32"/>
          <w:szCs w:val="32"/>
          <w:lang w:val="zh-CN" w:eastAsia="zh-CN" w:bidi="zh-CN"/>
        </w:rPr>
      </w:pPr>
      <w:r>
        <w:rPr>
          <w:rFonts w:hint="default" w:ascii="Times New Roman" w:hAnsi="Times New Roman" w:eastAsia="仿宋" w:cs="Times New Roman"/>
          <w:b w:val="0"/>
          <w:bCs w:val="0"/>
          <w:color w:val="auto"/>
          <w:kern w:val="2"/>
          <w:sz w:val="32"/>
          <w:szCs w:val="32"/>
          <w:lang w:val="en-US" w:eastAsia="zh-CN" w:bidi="zh-CN"/>
        </w:rPr>
        <w:t>3．</w:t>
      </w:r>
      <w:r>
        <w:rPr>
          <w:rFonts w:hint="default" w:ascii="Times New Roman" w:hAnsi="Times New Roman" w:eastAsia="仿宋" w:cs="Times New Roman"/>
          <w:b w:val="0"/>
          <w:bCs w:val="0"/>
          <w:color w:val="auto"/>
          <w:kern w:val="2"/>
          <w:sz w:val="32"/>
          <w:szCs w:val="32"/>
          <w:lang w:val="zh-CN" w:eastAsia="zh-CN" w:bidi="zh-CN"/>
        </w:rPr>
        <w:t>竞争性谈判采购活动中，供应商应当履行下列职责：</w:t>
      </w:r>
    </w:p>
    <w:p>
      <w:pPr>
        <w:pStyle w:val="5"/>
        <w:keepNext w:val="0"/>
        <w:keepLines w:val="0"/>
        <w:pageBreakBefore w:val="0"/>
        <w:widowControl w:val="0"/>
        <w:kinsoku/>
        <w:wordWrap/>
        <w:overflowPunct/>
        <w:topLinePunct w:val="0"/>
        <w:bidi w:val="0"/>
        <w:adjustRightInd/>
        <w:snapToGrid/>
        <w:spacing w:before="0" w:after="0" w:line="57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1</w:t>
      </w:r>
      <w:r>
        <w:rPr>
          <w:rFonts w:hint="default" w:ascii="Times New Roman" w:hAnsi="Times New Roman" w:eastAsia="仿宋" w:cs="Times New Roman"/>
          <w:b w:val="0"/>
          <w:bCs w:val="0"/>
          <w:color w:val="auto"/>
          <w:sz w:val="32"/>
          <w:szCs w:val="32"/>
        </w:rPr>
        <w:t>）依法、诚信参加采购活动；</w:t>
      </w:r>
    </w:p>
    <w:p>
      <w:pPr>
        <w:pStyle w:val="5"/>
        <w:keepNext w:val="0"/>
        <w:keepLines w:val="0"/>
        <w:pageBreakBefore w:val="0"/>
        <w:widowControl w:val="0"/>
        <w:kinsoku/>
        <w:wordWrap/>
        <w:overflowPunct/>
        <w:topLinePunct w:val="0"/>
        <w:bidi w:val="0"/>
        <w:adjustRightInd/>
        <w:snapToGrid/>
        <w:spacing w:before="0" w:after="0" w:line="57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2</w:t>
      </w:r>
      <w:r>
        <w:rPr>
          <w:rFonts w:hint="default" w:ascii="Times New Roman" w:hAnsi="Times New Roman" w:eastAsia="仿宋" w:cs="Times New Roman"/>
          <w:b w:val="0"/>
          <w:bCs w:val="0"/>
          <w:color w:val="auto"/>
          <w:sz w:val="32"/>
          <w:szCs w:val="32"/>
        </w:rPr>
        <w:t>）依法签订采购合同；</w:t>
      </w:r>
    </w:p>
    <w:p>
      <w:pPr>
        <w:pStyle w:val="5"/>
        <w:keepNext w:val="0"/>
        <w:keepLines w:val="0"/>
        <w:pageBreakBefore w:val="0"/>
        <w:widowControl w:val="0"/>
        <w:kinsoku/>
        <w:wordWrap/>
        <w:overflowPunct/>
        <w:topLinePunct w:val="0"/>
        <w:bidi w:val="0"/>
        <w:adjustRightInd/>
        <w:snapToGrid/>
        <w:spacing w:before="0" w:after="0" w:line="57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3</w:t>
      </w:r>
      <w:r>
        <w:rPr>
          <w:rFonts w:hint="default" w:ascii="Times New Roman" w:hAnsi="Times New Roman" w:eastAsia="仿宋" w:cs="Times New Roman"/>
          <w:b w:val="0"/>
          <w:bCs w:val="0"/>
          <w:color w:val="auto"/>
          <w:sz w:val="32"/>
          <w:szCs w:val="32"/>
        </w:rPr>
        <w:t>）严格依法履行采购合同约定；</w:t>
      </w:r>
    </w:p>
    <w:p>
      <w:pPr>
        <w:keepNext w:val="0"/>
        <w:keepLines w:val="0"/>
        <w:pageBreakBefore w:val="0"/>
        <w:widowControl w:val="0"/>
        <w:kinsoku/>
        <w:wordWrap/>
        <w:overflowPunct/>
        <w:topLinePunct w:val="0"/>
        <w:bidi w:val="0"/>
        <w:adjustRightInd/>
        <w:snapToGrid/>
        <w:spacing w:before="0" w:after="0" w:line="576" w:lineRule="exact"/>
        <w:ind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w:t>
      </w:r>
      <w:r>
        <w:rPr>
          <w:rFonts w:hint="default" w:ascii="Times New Roman" w:hAnsi="Times New Roman" w:eastAsia="仿宋" w:cs="Times New Roman"/>
          <w:b w:val="0"/>
          <w:bCs w:val="0"/>
          <w:color w:val="auto"/>
          <w:sz w:val="32"/>
          <w:szCs w:val="32"/>
          <w:lang w:val="en-US" w:eastAsia="zh-CN"/>
        </w:rPr>
        <w:t>4</w:t>
      </w:r>
      <w:r>
        <w:rPr>
          <w:rFonts w:hint="default" w:ascii="Times New Roman" w:hAnsi="Times New Roman" w:eastAsia="仿宋" w:cs="Times New Roman"/>
          <w:b w:val="0"/>
          <w:bCs w:val="0"/>
          <w:color w:val="auto"/>
          <w:sz w:val="32"/>
          <w:szCs w:val="32"/>
        </w:rPr>
        <w:t>）其他需要履行的职责。</w:t>
      </w:r>
      <w:bookmarkStart w:id="41" w:name="26.质疑与投诉"/>
      <w:bookmarkEnd w:id="41"/>
    </w:p>
    <w:p>
      <w:pPr>
        <w:keepNext w:val="0"/>
        <w:keepLines w:val="0"/>
        <w:pageBreakBefore w:val="0"/>
        <w:widowControl w:val="0"/>
        <w:kinsoku/>
        <w:wordWrap/>
        <w:overflowPunct/>
        <w:topLinePunct w:val="0"/>
        <w:autoSpaceDE w:val="0"/>
        <w:autoSpaceDN w:val="0"/>
        <w:bidi w:val="0"/>
        <w:adjustRightInd/>
        <w:snapToGrid/>
        <w:spacing w:before="0" w:after="0" w:line="576" w:lineRule="exact"/>
        <w:ind w:leftChars="0" w:right="0" w:firstLine="640" w:firstLineChars="200"/>
        <w:jc w:val="left"/>
        <w:textAlignment w:val="auto"/>
        <w:outlineLvl w:val="2"/>
        <w:rPr>
          <w:rFonts w:hint="default" w:ascii="Times New Roman" w:hAnsi="Times New Roman" w:eastAsia="楷体" w:cs="Times New Roman"/>
          <w:b w:val="0"/>
          <w:bCs w:val="0"/>
          <w:color w:val="auto"/>
          <w:sz w:val="32"/>
          <w:szCs w:val="32"/>
        </w:rPr>
      </w:pP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lang w:val="en-US" w:eastAsia="zh-CN"/>
        </w:rPr>
        <w:t>二十六</w:t>
      </w: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rPr>
        <w:t>质疑与投诉</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质疑、投诉参照《中华人共和国政府采购法》、《政府采购供应商投诉处理办法》、《财政部关于加强政府采购供应商投诉受理审查工作的通知》和《四川省政府采购供应商投诉处理工作规程》的规定办理（详细规定请在四川政府采购网法律法规模块查询）执行。</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质疑书、投诉书均应明确阐述谈判文件、竞标过程、成交结果使自己的合法权益受到损害的实质性内容，提供相关事实、依据和证据及其来源或线索，并确保真实性，便于有关单位调查、答复和处理。</w:t>
      </w:r>
    </w:p>
    <w:p>
      <w:pPr>
        <w:pStyle w:val="5"/>
        <w:keepNext w:val="0"/>
        <w:keepLines w:val="0"/>
        <w:pageBreakBefore w:val="0"/>
        <w:widowControl w:val="0"/>
        <w:kinsoku/>
        <w:wordWrap/>
        <w:overflowPunct/>
        <w:topLinePunct w:val="0"/>
        <w:autoSpaceDE w:val="0"/>
        <w:autoSpaceDN w:val="0"/>
        <w:bidi w:val="0"/>
        <w:adjustRightInd/>
        <w:snapToGrid/>
        <w:spacing w:before="0" w:after="0" w:line="576" w:lineRule="exact"/>
        <w:ind w:leftChars="0" w:right="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质疑人行使质疑权时，必须坚持</w:t>
      </w:r>
      <w:r>
        <w:rPr>
          <w:rFonts w:hint="eastAsia"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谁主张谁举证</w:t>
      </w:r>
      <w:r>
        <w:rPr>
          <w:rFonts w:hint="eastAsia"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，遵守</w:t>
      </w:r>
      <w:r>
        <w:rPr>
          <w:rFonts w:hint="eastAsia"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实事求是</w:t>
      </w:r>
      <w:r>
        <w:rPr>
          <w:rFonts w:hint="eastAsia"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和</w:t>
      </w:r>
      <w:r>
        <w:rPr>
          <w:rFonts w:hint="eastAsia"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谨慎性</w:t>
      </w:r>
      <w:r>
        <w:rPr>
          <w:rFonts w:hint="eastAsia"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原则，承担使用虚假材料或恶意方式质疑的法律责任。</w:t>
      </w:r>
      <w:bookmarkStart w:id="42" w:name="第三章 采购项目技术、服务及商务要求"/>
      <w:bookmarkEnd w:id="42"/>
      <w:r>
        <w:rPr>
          <w:rFonts w:hint="default" w:ascii="Times New Roman" w:hAnsi="Times New Roman" w:eastAsia="仿宋" w:cs="Times New Roman"/>
          <w:b w:val="0"/>
          <w:bCs w:val="0"/>
          <w:color w:val="auto"/>
          <w:sz w:val="32"/>
          <w:szCs w:val="32"/>
          <w:lang w:val="en-US" w:eastAsia="zh-CN"/>
        </w:rPr>
        <w:t>按照</w:t>
      </w:r>
      <w:r>
        <w:rPr>
          <w:rFonts w:hint="eastAsia"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谁主要相关，谁直接负责</w:t>
      </w:r>
      <w:r>
        <w:rPr>
          <w:rFonts w:hint="eastAsia"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的原则，对商务、技术等方面的意见、质疑由供应商直接向采购人提出。</w:t>
      </w:r>
    </w:p>
    <w:p>
      <w:pPr>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jc w:val="both"/>
        <w:textAlignment w:val="auto"/>
        <w:rPr>
          <w:rFonts w:hint="eastAsia" w:ascii="仿宋" w:hAnsi="仿宋" w:eastAsia="仿宋" w:cs="仿宋"/>
          <w:b w:val="0"/>
          <w:bCs w:val="0"/>
          <w:color w:val="auto"/>
          <w:sz w:val="32"/>
          <w:szCs w:val="32"/>
        </w:rPr>
        <w:sectPr>
          <w:footerReference r:id="rId4" w:type="default"/>
          <w:pgSz w:w="11910" w:h="16840"/>
          <w:pgMar w:top="2098" w:right="1474" w:bottom="1984" w:left="1587" w:header="1417" w:footer="1417" w:gutter="0"/>
          <w:pgBorders>
            <w:top w:val="none" w:sz="0" w:space="0"/>
            <w:left w:val="none" w:sz="0" w:space="0"/>
            <w:bottom w:val="none" w:sz="0" w:space="0"/>
            <w:right w:val="none" w:sz="0" w:space="0"/>
          </w:pgBorders>
          <w:pgNumType w:fmt="decimal"/>
          <w:cols w:space="720" w:num="1"/>
          <w:rtlGutter w:val="0"/>
          <w:docGrid w:linePitch="1" w:charSpace="0"/>
        </w:sectPr>
      </w:pPr>
    </w:p>
    <w:p>
      <w:pPr>
        <w:pStyle w:val="4"/>
        <w:keepNext w:val="0"/>
        <w:keepLines w:val="0"/>
        <w:pageBreakBefore w:val="0"/>
        <w:widowControl w:val="0"/>
        <w:kinsoku/>
        <w:wordWrap/>
        <w:overflowPunct/>
        <w:topLinePunct w:val="0"/>
        <w:autoSpaceDE/>
        <w:autoSpaceDN/>
        <w:bidi w:val="0"/>
        <w:adjustRightInd/>
        <w:snapToGrid/>
        <w:spacing w:before="0" w:line="596"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z w:val="32"/>
          <w:szCs w:val="32"/>
          <w:lang w:val="zh-CN" w:eastAsia="zh-CN"/>
        </w:rPr>
      </w:pPr>
      <w:r>
        <w:rPr>
          <w:rFonts w:hint="eastAsia" w:ascii="方正小标宋简体" w:hAnsi="方正小标宋简体" w:eastAsia="方正小标宋简体" w:cs="方正小标宋简体"/>
          <w:b w:val="0"/>
          <w:bCs w:val="0"/>
          <w:color w:val="auto"/>
          <w:sz w:val="32"/>
          <w:szCs w:val="32"/>
          <w:lang w:val="en-US" w:eastAsia="zh-CN"/>
        </w:rPr>
        <w:t xml:space="preserve">第三章  </w:t>
      </w:r>
      <w:r>
        <w:rPr>
          <w:rFonts w:hint="eastAsia" w:ascii="方正小标宋简体" w:hAnsi="方正小标宋简体" w:eastAsia="方正小标宋简体" w:cs="方正小标宋简体"/>
          <w:b w:val="0"/>
          <w:bCs w:val="0"/>
          <w:color w:val="auto"/>
          <w:sz w:val="32"/>
          <w:szCs w:val="32"/>
          <w:lang w:val="zh-CN" w:eastAsia="zh-CN"/>
        </w:rPr>
        <w:t>采购项目技术、服务及商务要求</w:t>
      </w:r>
    </w:p>
    <w:p>
      <w:pPr>
        <w:pStyle w:val="4"/>
        <w:keepNext w:val="0"/>
        <w:keepLines w:val="0"/>
        <w:pageBreakBefore w:val="0"/>
        <w:widowControl w:val="0"/>
        <w:kinsoku/>
        <w:wordWrap/>
        <w:overflowPunct/>
        <w:topLinePunct w:val="0"/>
        <w:bidi w:val="0"/>
        <w:adjustRightInd/>
        <w:snapToGrid/>
        <w:spacing w:before="0" w:line="600" w:lineRule="exact"/>
        <w:ind w:left="0" w:leftChars="0" w:right="0" w:firstLine="640" w:firstLineChars="200"/>
        <w:textAlignment w:val="auto"/>
        <w:rPr>
          <w:rFonts w:hint="eastAsia" w:ascii="黑体" w:hAnsi="黑体" w:eastAsia="黑体" w:cs="黑体"/>
          <w:b w:val="0"/>
          <w:bCs w:val="0"/>
          <w:color w:val="auto"/>
          <w:sz w:val="32"/>
          <w:szCs w:val="32"/>
        </w:rPr>
      </w:pPr>
      <w:bookmarkStart w:id="43" w:name="一、项目概述"/>
      <w:bookmarkEnd w:id="43"/>
      <w:r>
        <w:rPr>
          <w:rFonts w:hint="eastAsia" w:ascii="黑体" w:hAnsi="黑体" w:eastAsia="黑体" w:cs="黑体"/>
          <w:b w:val="0"/>
          <w:bCs w:val="0"/>
          <w:color w:val="auto"/>
          <w:sz w:val="32"/>
          <w:szCs w:val="32"/>
        </w:rPr>
        <w:t>一、项目概述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因都江堰水利产业集团有限责任公司办公区域规划调整，需采购一批办公设备。</w:t>
      </w:r>
    </w:p>
    <w:p>
      <w:pPr>
        <w:pStyle w:val="4"/>
        <w:keepNext w:val="0"/>
        <w:keepLines w:val="0"/>
        <w:pageBreakBefore w:val="0"/>
        <w:widowControl w:val="0"/>
        <w:kinsoku/>
        <w:wordWrap/>
        <w:overflowPunct/>
        <w:topLinePunct w:val="0"/>
        <w:bidi w:val="0"/>
        <w:adjustRightInd/>
        <w:snapToGrid/>
        <w:spacing w:before="0" w:line="600" w:lineRule="exact"/>
        <w:ind w:left="0" w:leftChars="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二、质量要求</w:t>
      </w:r>
      <w:r>
        <w:rPr>
          <w:rFonts w:hint="eastAsia" w:ascii="黑体" w:hAnsi="黑体" w:eastAsia="黑体" w:cs="黑体"/>
          <w:b w:val="0"/>
          <w:bCs w:val="0"/>
          <w:color w:val="auto"/>
          <w:sz w:val="32"/>
          <w:szCs w:val="32"/>
          <w:lang w:val="en-US" w:eastAsia="zh-CN"/>
        </w:rPr>
        <w:t>★</w:t>
      </w:r>
    </w:p>
    <w:p>
      <w:pPr>
        <w:pStyle w:val="5"/>
        <w:keepNext w:val="0"/>
        <w:keepLines w:val="0"/>
        <w:pageBreakBefore w:val="0"/>
        <w:widowControl w:val="0"/>
        <w:kinsoku/>
        <w:wordWrap/>
        <w:overflowPunct/>
        <w:topLinePunct w:val="0"/>
        <w:bidi w:val="0"/>
        <w:adjustRightInd/>
        <w:snapToGrid/>
        <w:spacing w:before="0" w:line="600"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一</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供应商须按照采购人要求进行</w:t>
      </w:r>
      <w:r>
        <w:rPr>
          <w:rFonts w:hint="default" w:ascii="Times New Roman" w:hAnsi="Times New Roman" w:eastAsia="仿宋" w:cs="Times New Roman"/>
          <w:b w:val="0"/>
          <w:bCs w:val="0"/>
          <w:color w:val="auto"/>
          <w:sz w:val="32"/>
          <w:szCs w:val="32"/>
          <w:lang w:eastAsia="zh-CN"/>
        </w:rPr>
        <w:t>项目实施</w:t>
      </w:r>
      <w:r>
        <w:rPr>
          <w:rFonts w:hint="default" w:ascii="Times New Roman" w:hAnsi="Times New Roman" w:eastAsia="仿宋" w:cs="Times New Roman"/>
          <w:b w:val="0"/>
          <w:bCs w:val="0"/>
          <w:color w:val="auto"/>
          <w:sz w:val="32"/>
          <w:szCs w:val="32"/>
        </w:rPr>
        <w:t>，符合或优于国家规范和相关质量要求。</w:t>
      </w:r>
    </w:p>
    <w:p>
      <w:pPr>
        <w:pStyle w:val="5"/>
        <w:keepNext w:val="0"/>
        <w:keepLines w:val="0"/>
        <w:pageBreakBefore w:val="0"/>
        <w:widowControl w:val="0"/>
        <w:kinsoku/>
        <w:wordWrap/>
        <w:overflowPunct/>
        <w:topLinePunct w:val="0"/>
        <w:bidi w:val="0"/>
        <w:adjustRightInd/>
        <w:snapToGrid/>
        <w:spacing w:before="0" w:line="600"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二</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pacing w:val="-1"/>
          <w:sz w:val="32"/>
          <w:szCs w:val="32"/>
        </w:rPr>
        <w:t>供应商</w:t>
      </w:r>
      <w:r>
        <w:rPr>
          <w:rFonts w:hint="default" w:ascii="Times New Roman" w:hAnsi="Times New Roman" w:eastAsia="仿宋" w:cs="Times New Roman"/>
          <w:b w:val="0"/>
          <w:bCs w:val="0"/>
          <w:color w:val="auto"/>
          <w:spacing w:val="-1"/>
          <w:sz w:val="32"/>
          <w:szCs w:val="32"/>
          <w:lang w:eastAsia="zh-CN"/>
        </w:rPr>
        <w:t>的产品</w:t>
      </w:r>
      <w:r>
        <w:rPr>
          <w:rFonts w:hint="default" w:ascii="Times New Roman" w:hAnsi="Times New Roman" w:eastAsia="仿宋" w:cs="Times New Roman"/>
          <w:b w:val="0"/>
          <w:bCs w:val="0"/>
          <w:color w:val="auto"/>
          <w:spacing w:val="-1"/>
          <w:sz w:val="32"/>
          <w:szCs w:val="32"/>
        </w:rPr>
        <w:t>质量须达到国家质量标准，提供的施工</w:t>
      </w:r>
      <w:r>
        <w:rPr>
          <w:rFonts w:hint="default" w:ascii="Times New Roman" w:hAnsi="Times New Roman" w:eastAsia="仿宋" w:cs="Times New Roman"/>
          <w:b w:val="0"/>
          <w:bCs w:val="0"/>
          <w:color w:val="auto"/>
          <w:spacing w:val="-1"/>
          <w:sz w:val="32"/>
          <w:szCs w:val="32"/>
          <w:lang w:eastAsia="zh-CN"/>
        </w:rPr>
        <w:t>材料</w:t>
      </w:r>
      <w:r>
        <w:rPr>
          <w:rFonts w:hint="default" w:ascii="Times New Roman" w:hAnsi="Times New Roman" w:eastAsia="仿宋" w:cs="Times New Roman"/>
          <w:b w:val="0"/>
          <w:bCs w:val="0"/>
          <w:color w:val="auto"/>
          <w:spacing w:val="-1"/>
          <w:sz w:val="32"/>
          <w:szCs w:val="32"/>
        </w:rPr>
        <w:t>须符合国家质</w:t>
      </w:r>
      <w:r>
        <w:rPr>
          <w:rFonts w:hint="default" w:ascii="Times New Roman" w:hAnsi="Times New Roman" w:eastAsia="仿宋" w:cs="Times New Roman"/>
          <w:b w:val="0"/>
          <w:bCs w:val="0"/>
          <w:color w:val="auto"/>
          <w:sz w:val="32"/>
          <w:szCs w:val="32"/>
        </w:rPr>
        <w:t>量标准且施工材料须使用优质材料。</w:t>
      </w:r>
    </w:p>
    <w:p>
      <w:pPr>
        <w:pStyle w:val="5"/>
        <w:keepNext w:val="0"/>
        <w:keepLines w:val="0"/>
        <w:pageBreakBefore w:val="0"/>
        <w:widowControl w:val="0"/>
        <w:kinsoku/>
        <w:wordWrap/>
        <w:overflowPunct/>
        <w:topLinePunct w:val="0"/>
        <w:bidi w:val="0"/>
        <w:adjustRightInd/>
        <w:snapToGrid/>
        <w:spacing w:before="0" w:line="600"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三</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质保期：按国家规范要求。</w:t>
      </w:r>
    </w:p>
    <w:p>
      <w:pPr>
        <w:pStyle w:val="4"/>
        <w:keepNext w:val="0"/>
        <w:keepLines w:val="0"/>
        <w:pageBreakBefore w:val="0"/>
        <w:widowControl w:val="0"/>
        <w:kinsoku/>
        <w:wordWrap/>
        <w:overflowPunct/>
        <w:topLinePunct w:val="0"/>
        <w:bidi w:val="0"/>
        <w:adjustRightInd/>
        <w:snapToGrid/>
        <w:spacing w:before="0" w:line="600" w:lineRule="exact"/>
        <w:ind w:left="0" w:leftChars="0" w:right="0" w:firstLine="608" w:firstLineChars="200"/>
        <w:jc w:val="both"/>
        <w:textAlignment w:val="auto"/>
        <w:rPr>
          <w:rFonts w:hint="eastAsia" w:ascii="黑体" w:hAnsi="黑体" w:eastAsia="黑体" w:cs="黑体"/>
          <w:b w:val="0"/>
          <w:bCs w:val="0"/>
          <w:color w:val="auto"/>
          <w:sz w:val="32"/>
          <w:szCs w:val="32"/>
        </w:rPr>
      </w:pPr>
      <w:bookmarkStart w:id="44" w:name="★三、报价要求"/>
      <w:bookmarkEnd w:id="44"/>
      <w:r>
        <w:rPr>
          <w:rFonts w:hint="eastAsia" w:ascii="黑体" w:hAnsi="黑体" w:eastAsia="黑体" w:cs="黑体"/>
          <w:b w:val="0"/>
          <w:bCs w:val="0"/>
          <w:color w:val="auto"/>
          <w:w w:val="95"/>
          <w:sz w:val="32"/>
          <w:szCs w:val="32"/>
        </w:rPr>
        <w:t>三、报价要求</w:t>
      </w:r>
      <w:r>
        <w:rPr>
          <w:rFonts w:hint="eastAsia" w:ascii="黑体" w:hAnsi="黑体" w:eastAsia="黑体" w:cs="黑体"/>
          <w:b w:val="0"/>
          <w:bCs w:val="0"/>
          <w:color w:val="auto"/>
          <w:sz w:val="32"/>
          <w:szCs w:val="32"/>
          <w:lang w:val="en-US" w:eastAsia="zh-CN"/>
        </w:rPr>
        <w:t>★</w:t>
      </w:r>
    </w:p>
    <w:p>
      <w:pPr>
        <w:pStyle w:val="5"/>
        <w:keepNext w:val="0"/>
        <w:keepLines w:val="0"/>
        <w:pageBreakBefore w:val="0"/>
        <w:widowControl w:val="0"/>
        <w:kinsoku/>
        <w:wordWrap/>
        <w:overflowPunct/>
        <w:topLinePunct w:val="0"/>
        <w:bidi w:val="0"/>
        <w:adjustRightInd/>
        <w:snapToGrid/>
        <w:spacing w:before="0" w:line="600" w:lineRule="exact"/>
        <w:ind w:left="0" w:leftChars="0" w:right="0" w:firstLine="596" w:firstLineChars="200"/>
        <w:jc w:val="both"/>
        <w:textAlignment w:val="auto"/>
        <w:rPr>
          <w:rFonts w:hint="default" w:ascii="Times New Roman" w:hAnsi="Times New Roman" w:eastAsia="仿宋" w:cs="Times New Roman"/>
          <w:b w:val="0"/>
          <w:bCs w:val="0"/>
          <w:color w:val="auto"/>
          <w:spacing w:val="-11"/>
          <w:sz w:val="32"/>
          <w:szCs w:val="32"/>
        </w:rPr>
      </w:pPr>
      <w:r>
        <w:rPr>
          <w:rFonts w:hint="default" w:ascii="Times New Roman" w:hAnsi="Times New Roman" w:eastAsia="仿宋" w:cs="Times New Roman"/>
          <w:b w:val="0"/>
          <w:bCs w:val="0"/>
          <w:color w:val="auto"/>
          <w:spacing w:val="-11"/>
          <w:sz w:val="32"/>
          <w:szCs w:val="32"/>
        </w:rPr>
        <w:t>供应商根据本竞争性谈判文件及相关技术文件要求提供</w:t>
      </w:r>
      <w:r>
        <w:rPr>
          <w:rFonts w:hint="default" w:ascii="Times New Roman" w:hAnsi="Times New Roman" w:eastAsia="仿宋" w:cs="Times New Roman"/>
          <w:b w:val="0"/>
          <w:bCs w:val="0"/>
          <w:color w:val="auto"/>
          <w:spacing w:val="-11"/>
          <w:sz w:val="32"/>
          <w:szCs w:val="32"/>
          <w:lang w:eastAsia="zh-CN"/>
        </w:rPr>
        <w:t>报价表。</w:t>
      </w:r>
    </w:p>
    <w:p>
      <w:pPr>
        <w:pStyle w:val="4"/>
        <w:keepNext w:val="0"/>
        <w:keepLines w:val="0"/>
        <w:pageBreakBefore w:val="0"/>
        <w:widowControl w:val="0"/>
        <w:kinsoku/>
        <w:wordWrap/>
        <w:overflowPunct/>
        <w:topLinePunct w:val="0"/>
        <w:bidi w:val="0"/>
        <w:adjustRightInd/>
        <w:snapToGrid/>
        <w:spacing w:before="0" w:line="600" w:lineRule="exact"/>
        <w:ind w:left="0" w:leftChars="0" w:right="0" w:firstLine="608" w:firstLineChars="200"/>
        <w:jc w:val="both"/>
        <w:textAlignment w:val="auto"/>
        <w:rPr>
          <w:rFonts w:hint="eastAsia" w:ascii="黑体" w:hAnsi="黑体" w:eastAsia="黑体" w:cs="黑体"/>
          <w:b w:val="0"/>
          <w:bCs w:val="0"/>
          <w:color w:val="auto"/>
          <w:sz w:val="32"/>
          <w:szCs w:val="32"/>
        </w:rPr>
      </w:pPr>
      <w:bookmarkStart w:id="45" w:name="★四、商务要求"/>
      <w:bookmarkEnd w:id="45"/>
      <w:r>
        <w:rPr>
          <w:rFonts w:hint="eastAsia" w:ascii="黑体" w:hAnsi="黑体" w:eastAsia="黑体" w:cs="黑体"/>
          <w:b w:val="0"/>
          <w:bCs w:val="0"/>
          <w:color w:val="auto"/>
          <w:w w:val="95"/>
          <w:sz w:val="32"/>
          <w:szCs w:val="32"/>
        </w:rPr>
        <w:t>四、商务要求</w:t>
      </w:r>
      <w:r>
        <w:rPr>
          <w:rFonts w:hint="eastAsia" w:ascii="黑体" w:hAnsi="黑体" w:eastAsia="黑体" w:cs="黑体"/>
          <w:b w:val="0"/>
          <w:bCs w:val="0"/>
          <w:color w:val="auto"/>
          <w:sz w:val="32"/>
          <w:szCs w:val="32"/>
          <w:lang w:val="en-US" w:eastAsia="zh-CN"/>
        </w:rPr>
        <w:t>★</w:t>
      </w:r>
    </w:p>
    <w:p>
      <w:pPr>
        <w:pStyle w:val="5"/>
        <w:keepNext w:val="0"/>
        <w:keepLines w:val="0"/>
        <w:pageBreakBefore w:val="0"/>
        <w:widowControl w:val="0"/>
        <w:kinsoku/>
        <w:wordWrap/>
        <w:overflowPunct/>
        <w:topLinePunct w:val="0"/>
        <w:bidi w:val="0"/>
        <w:adjustRightInd/>
        <w:snapToGrid/>
        <w:spacing w:before="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pacing w:val="-3"/>
          <w:sz w:val="32"/>
          <w:szCs w:val="32"/>
          <w:lang w:val="en-US" w:eastAsia="zh-CN"/>
        </w:rPr>
        <w:t>货期</w:t>
      </w:r>
      <w:r>
        <w:rPr>
          <w:rFonts w:hint="eastAsia" w:ascii="楷体" w:hAnsi="楷体" w:eastAsia="楷体" w:cs="楷体"/>
          <w:b w:val="0"/>
          <w:bCs w:val="0"/>
          <w:color w:val="auto"/>
          <w:spacing w:val="-3"/>
          <w:sz w:val="32"/>
          <w:szCs w:val="32"/>
          <w:lang w:eastAsia="zh-CN"/>
        </w:rPr>
        <w:t>。</w:t>
      </w:r>
      <w:r>
        <w:rPr>
          <w:rFonts w:hint="default" w:ascii="Times New Roman" w:hAnsi="Times New Roman" w:eastAsia="仿宋" w:cs="Times New Roman"/>
          <w:b w:val="0"/>
          <w:bCs w:val="0"/>
          <w:color w:val="auto"/>
          <w:spacing w:val="-3"/>
          <w:sz w:val="32"/>
          <w:szCs w:val="32"/>
        </w:rPr>
        <w:t>签订合同后，</w:t>
      </w:r>
      <w:r>
        <w:rPr>
          <w:rFonts w:hint="default" w:ascii="Times New Roman" w:hAnsi="Times New Roman" w:eastAsia="仿宋" w:cs="Times New Roman"/>
          <w:b w:val="0"/>
          <w:bCs w:val="0"/>
          <w:color w:val="auto"/>
          <w:sz w:val="32"/>
          <w:szCs w:val="32"/>
          <w:lang w:val="en-US" w:eastAsia="zh-CN"/>
        </w:rPr>
        <w:t>1</w:t>
      </w:r>
      <w:r>
        <w:rPr>
          <w:rFonts w:hint="default" w:ascii="Times New Roman" w:hAnsi="Times New Roman" w:eastAsia="仿宋" w:cs="Times New Roman"/>
          <w:b w:val="0"/>
          <w:bCs w:val="0"/>
          <w:color w:val="auto"/>
          <w:sz w:val="32"/>
          <w:szCs w:val="32"/>
        </w:rPr>
        <w:t>0</w:t>
      </w:r>
      <w:r>
        <w:rPr>
          <w:rFonts w:hint="default" w:ascii="Times New Roman" w:hAnsi="Times New Roman" w:eastAsia="仿宋" w:cs="Times New Roman"/>
          <w:b w:val="0"/>
          <w:bCs w:val="0"/>
          <w:color w:val="auto"/>
          <w:spacing w:val="-1"/>
          <w:sz w:val="32"/>
          <w:szCs w:val="32"/>
        </w:rPr>
        <w:t>日内</w:t>
      </w:r>
      <w:r>
        <w:rPr>
          <w:rFonts w:hint="default" w:ascii="Times New Roman" w:hAnsi="Times New Roman" w:eastAsia="仿宋" w:cs="Times New Roman"/>
          <w:b w:val="0"/>
          <w:bCs w:val="0"/>
          <w:color w:val="auto"/>
          <w:spacing w:val="-1"/>
          <w:sz w:val="32"/>
          <w:szCs w:val="32"/>
          <w:lang w:val="en-US" w:eastAsia="zh-CN"/>
        </w:rPr>
        <w:t>交货</w:t>
      </w:r>
      <w:r>
        <w:rPr>
          <w:rFonts w:hint="default" w:ascii="Times New Roman" w:hAnsi="Times New Roman" w:eastAsia="仿宋" w:cs="Times New Roman"/>
          <w:b w:val="0"/>
          <w:bCs w:val="0"/>
          <w:color w:val="auto"/>
          <w:spacing w:val="-1"/>
          <w:sz w:val="32"/>
          <w:szCs w:val="32"/>
          <w:lang w:eastAsia="zh-CN"/>
        </w:rPr>
        <w:t>，</w:t>
      </w:r>
      <w:r>
        <w:rPr>
          <w:rFonts w:hint="default" w:ascii="Times New Roman" w:hAnsi="Times New Roman" w:eastAsia="仿宋" w:cs="Times New Roman"/>
          <w:b w:val="0"/>
          <w:bCs w:val="0"/>
          <w:color w:val="auto"/>
          <w:spacing w:val="-1"/>
          <w:sz w:val="32"/>
          <w:szCs w:val="32"/>
        </w:rPr>
        <w:t>并交付采购</w:t>
      </w:r>
      <w:r>
        <w:rPr>
          <w:rFonts w:hint="default" w:ascii="Times New Roman" w:hAnsi="Times New Roman" w:eastAsia="仿宋" w:cs="Times New Roman"/>
          <w:b w:val="0"/>
          <w:bCs w:val="0"/>
          <w:color w:val="auto"/>
          <w:sz w:val="32"/>
          <w:szCs w:val="32"/>
        </w:rPr>
        <w:t>人验收使用。</w:t>
      </w:r>
    </w:p>
    <w:p>
      <w:pPr>
        <w:pStyle w:val="5"/>
        <w:keepNext w:val="0"/>
        <w:keepLines w:val="0"/>
        <w:pageBreakBefore w:val="0"/>
        <w:widowControl w:val="0"/>
        <w:kinsoku/>
        <w:wordWrap/>
        <w:overflowPunct/>
        <w:topLinePunct w:val="0"/>
        <w:autoSpaceDE w:val="0"/>
        <w:autoSpaceDN w:val="0"/>
        <w:bidi w:val="0"/>
        <w:adjustRightInd/>
        <w:snapToGrid/>
        <w:spacing w:before="0" w:line="600"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楷体" w:hAnsi="楷体" w:eastAsia="楷体" w:cs="楷体"/>
          <w:b w:val="0"/>
          <w:bCs w:val="0"/>
          <w:color w:val="auto"/>
          <w:sz w:val="32"/>
          <w:szCs w:val="32"/>
          <w:lang w:eastAsia="zh-CN"/>
        </w:rPr>
        <w:t>（</w:t>
      </w:r>
      <w:r>
        <w:rPr>
          <w:rFonts w:hint="default" w:ascii="楷体" w:hAnsi="楷体" w:eastAsia="楷体" w:cs="楷体"/>
          <w:b w:val="0"/>
          <w:bCs w:val="0"/>
          <w:color w:val="auto"/>
          <w:sz w:val="32"/>
          <w:szCs w:val="32"/>
          <w:lang w:val="en-US" w:eastAsia="zh-CN"/>
        </w:rPr>
        <w:t>二</w:t>
      </w:r>
      <w:r>
        <w:rPr>
          <w:rFonts w:hint="default" w:ascii="楷体" w:hAnsi="楷体" w:eastAsia="楷体" w:cs="楷体"/>
          <w:b w:val="0"/>
          <w:bCs w:val="0"/>
          <w:color w:val="auto"/>
          <w:sz w:val="32"/>
          <w:szCs w:val="32"/>
          <w:lang w:eastAsia="zh-CN"/>
        </w:rPr>
        <w:t>）付款方式。</w:t>
      </w:r>
      <w:r>
        <w:rPr>
          <w:rFonts w:hint="default" w:ascii="Times New Roman" w:hAnsi="Times New Roman" w:eastAsia="仿宋" w:cs="Times New Roman"/>
          <w:b w:val="0"/>
          <w:bCs w:val="0"/>
          <w:color w:val="auto"/>
          <w:sz w:val="32"/>
          <w:szCs w:val="32"/>
          <w:lang w:eastAsia="zh-CN"/>
        </w:rPr>
        <w:t>合同签订后</w:t>
      </w:r>
      <w:r>
        <w:rPr>
          <w:rFonts w:hint="default" w:ascii="Times New Roman" w:hAnsi="Times New Roman" w:eastAsia="仿宋" w:cs="Times New Roman"/>
          <w:b w:val="0"/>
          <w:bCs w:val="0"/>
          <w:color w:val="auto"/>
          <w:sz w:val="32"/>
          <w:szCs w:val="32"/>
          <w:lang w:val="en-US" w:eastAsia="zh-CN"/>
        </w:rPr>
        <w:t>5个工作日</w:t>
      </w:r>
      <w:r>
        <w:rPr>
          <w:rFonts w:hint="default" w:ascii="Times New Roman" w:hAnsi="Times New Roman" w:eastAsia="仿宋" w:cs="Times New Roman"/>
          <w:b w:val="0"/>
          <w:bCs w:val="0"/>
          <w:color w:val="auto"/>
          <w:sz w:val="32"/>
          <w:szCs w:val="32"/>
          <w:lang w:eastAsia="zh-CN"/>
        </w:rPr>
        <w:t>内预付合同总价的</w:t>
      </w:r>
      <w:r>
        <w:rPr>
          <w:rFonts w:hint="default" w:ascii="Times New Roman" w:hAnsi="Times New Roman" w:eastAsia="仿宋" w:cs="Times New Roman"/>
          <w:b w:val="0"/>
          <w:bCs w:val="0"/>
          <w:color w:val="auto"/>
          <w:sz w:val="32"/>
          <w:szCs w:val="32"/>
          <w:lang w:val="en-US" w:eastAsia="zh-CN"/>
        </w:rPr>
        <w:t>60%，项目全部完成并通过甲方验收合格后支付合同总价的30%，合同</w:t>
      </w:r>
      <w:r>
        <w:rPr>
          <w:rFonts w:hint="default" w:ascii="Times New Roman" w:hAnsi="Times New Roman" w:eastAsia="仿宋" w:cs="Times New Roman"/>
          <w:b w:val="0"/>
          <w:bCs w:val="0"/>
          <w:color w:val="auto"/>
          <w:sz w:val="32"/>
          <w:szCs w:val="32"/>
        </w:rPr>
        <w:t>总价的10%作为质保金，一年质保期结束之后，采购人无息退还</w:t>
      </w:r>
      <w:r>
        <w:rPr>
          <w:rFonts w:hint="default" w:ascii="Times New Roman" w:hAnsi="Times New Roman" w:eastAsia="仿宋" w:cs="Times New Roman"/>
          <w:b w:val="0"/>
          <w:bCs w:val="0"/>
          <w:color w:val="auto"/>
          <w:sz w:val="32"/>
          <w:szCs w:val="32"/>
          <w:lang w:eastAsia="zh-CN"/>
        </w:rPr>
        <w:t>。</w:t>
      </w:r>
    </w:p>
    <w:p>
      <w:pPr>
        <w:pStyle w:val="7"/>
        <w:keepNext w:val="0"/>
        <w:keepLines w:val="0"/>
        <w:pageBreakBefore w:val="0"/>
        <w:widowControl w:val="0"/>
        <w:kinsoku/>
        <w:wordWrap/>
        <w:overflowPunct/>
        <w:topLinePunct w:val="0"/>
        <w:autoSpaceDE w:val="0"/>
        <w:autoSpaceDN w:val="0"/>
        <w:bidi w:val="0"/>
        <w:adjustRightInd/>
        <w:snapToGrid/>
        <w:spacing w:after="0" w:afterLines="0" w:line="600" w:lineRule="exact"/>
        <w:ind w:left="0" w:leftChars="0" w:firstLine="640" w:firstLineChars="200"/>
        <w:jc w:val="both"/>
        <w:textAlignment w:val="auto"/>
        <w:rPr>
          <w:rFonts w:hint="default" w:ascii="Times New Roman" w:hAnsi="Times New Roman" w:eastAsia="仿宋" w:cs="Times New Roman"/>
          <w:b w:val="0"/>
          <w:bCs w:val="0"/>
          <w:color w:val="auto"/>
          <w:sz w:val="32"/>
          <w:szCs w:val="32"/>
          <w:lang w:val="en-US" w:eastAsia="zh-CN"/>
        </w:rPr>
      </w:pPr>
      <w:r>
        <w:rPr>
          <w:rFonts w:hint="default" w:ascii="楷体" w:hAnsi="楷体" w:eastAsia="楷体" w:cs="楷体"/>
          <w:b w:val="0"/>
          <w:bCs w:val="0"/>
          <w:color w:val="auto"/>
          <w:kern w:val="2"/>
          <w:sz w:val="32"/>
          <w:szCs w:val="32"/>
          <w:lang w:val="en-US" w:eastAsia="zh-CN" w:bidi="ar-SA"/>
        </w:rPr>
        <w:t>（三）验收标准。</w:t>
      </w:r>
      <w:r>
        <w:rPr>
          <w:rFonts w:hint="default" w:ascii="Times New Roman" w:hAnsi="Times New Roman" w:eastAsia="仿宋" w:cs="Times New Roman"/>
          <w:b w:val="0"/>
          <w:bCs w:val="0"/>
          <w:color w:val="auto"/>
          <w:sz w:val="32"/>
          <w:szCs w:val="32"/>
          <w:lang w:val="en-US" w:eastAsia="zh-CN"/>
        </w:rPr>
        <w:t>按国家有关规定、谈判文件的要求和成交供应商的响应文件及承诺进行验收。</w:t>
      </w:r>
    </w:p>
    <w:p>
      <w:pPr>
        <w:pStyle w:val="7"/>
        <w:keepNext w:val="0"/>
        <w:keepLines w:val="0"/>
        <w:pageBreakBefore w:val="0"/>
        <w:widowControl w:val="0"/>
        <w:kinsoku/>
        <w:wordWrap/>
        <w:overflowPunct/>
        <w:topLinePunct w:val="0"/>
        <w:autoSpaceDE w:val="0"/>
        <w:autoSpaceDN w:val="0"/>
        <w:bidi w:val="0"/>
        <w:adjustRightInd/>
        <w:snapToGrid/>
        <w:spacing w:after="0" w:afterLines="0" w:line="60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五、技术参数★</w:t>
      </w:r>
    </w:p>
    <w:tbl>
      <w:tblPr>
        <w:tblStyle w:val="13"/>
        <w:tblW w:w="894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3"/>
        <w:gridCol w:w="1484"/>
        <w:gridCol w:w="855"/>
        <w:gridCol w:w="5295"/>
        <w:gridCol w:w="6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9" w:hRule="atLeast"/>
          <w:jc w:val="center"/>
        </w:trPr>
        <w:tc>
          <w:tcPr>
            <w:tcW w:w="70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pacing w:val="-2"/>
                <w:sz w:val="20"/>
                <w:szCs w:val="20"/>
              </w:rPr>
              <w:t>序号</w:t>
            </w:r>
          </w:p>
        </w:tc>
        <w:tc>
          <w:tcPr>
            <w:tcW w:w="14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pacing w:val="5"/>
                <w:sz w:val="20"/>
                <w:szCs w:val="20"/>
              </w:rPr>
              <w:t>采购物品</w:t>
            </w:r>
          </w:p>
        </w:tc>
        <w:tc>
          <w:tcPr>
            <w:tcW w:w="85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pacing w:val="8"/>
                <w:sz w:val="20"/>
                <w:szCs w:val="20"/>
              </w:rPr>
              <w:t>类别</w:t>
            </w:r>
          </w:p>
        </w:tc>
        <w:tc>
          <w:tcPr>
            <w:tcW w:w="529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pacing w:val="-2"/>
                <w:sz w:val="20"/>
                <w:szCs w:val="20"/>
                <w:lang w:val="en-US" w:eastAsia="zh-CN"/>
              </w:rPr>
              <w:t>品牌</w:t>
            </w:r>
            <w:r>
              <w:rPr>
                <w:rFonts w:hint="eastAsia" w:ascii="黑体" w:hAnsi="黑体" w:eastAsia="黑体" w:cs="黑体"/>
                <w:b w:val="0"/>
                <w:bCs w:val="0"/>
                <w:color w:val="auto"/>
                <w:spacing w:val="-2"/>
                <w:sz w:val="20"/>
                <w:szCs w:val="20"/>
              </w:rPr>
              <w:t>及配置</w:t>
            </w:r>
          </w:p>
        </w:tc>
        <w:tc>
          <w:tcPr>
            <w:tcW w:w="6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pacing w:val="-3"/>
                <w:sz w:val="20"/>
                <w:szCs w:val="20"/>
              </w:rPr>
              <w:t>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4" w:hRule="atLeast"/>
          <w:jc w:val="center"/>
        </w:trPr>
        <w:tc>
          <w:tcPr>
            <w:tcW w:w="70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default" w:ascii="Times New Roman" w:hAnsi="Times New Roman" w:eastAsia="仿宋" w:cs="Times New Roman"/>
                <w:color w:val="auto"/>
                <w:sz w:val="20"/>
                <w:szCs w:val="20"/>
              </w:rPr>
            </w:pPr>
            <w:r>
              <w:rPr>
                <w:rFonts w:hint="default" w:ascii="Times New Roman" w:hAnsi="Times New Roman" w:eastAsia="仿宋" w:cs="Times New Roman"/>
                <w:color w:val="auto"/>
                <w:sz w:val="20"/>
                <w:szCs w:val="20"/>
              </w:rPr>
              <w:t>l</w:t>
            </w:r>
          </w:p>
        </w:tc>
        <w:tc>
          <w:tcPr>
            <w:tcW w:w="14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中二斗器械柜</w:t>
            </w:r>
          </w:p>
        </w:tc>
        <w:tc>
          <w:tcPr>
            <w:tcW w:w="85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家具</w:t>
            </w:r>
          </w:p>
        </w:tc>
        <w:tc>
          <w:tcPr>
            <w:tcW w:w="529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 xml:space="preserve">850*390*1800  </w:t>
            </w:r>
          </w:p>
        </w:tc>
        <w:tc>
          <w:tcPr>
            <w:tcW w:w="6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right="0" w:firstLine="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7个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5" w:hRule="atLeast"/>
          <w:jc w:val="center"/>
        </w:trPr>
        <w:tc>
          <w:tcPr>
            <w:tcW w:w="70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eastAsia="zh-CN"/>
              </w:rPr>
            </w:pPr>
            <w:r>
              <w:rPr>
                <w:rFonts w:hint="default" w:ascii="Times New Roman" w:hAnsi="Times New Roman" w:eastAsia="仿宋" w:cs="Times New Roman"/>
                <w:color w:val="auto"/>
                <w:sz w:val="20"/>
                <w:szCs w:val="20"/>
                <w:lang w:val="en-US" w:eastAsia="zh-CN"/>
              </w:rPr>
              <w:t>2</w:t>
            </w:r>
          </w:p>
        </w:tc>
        <w:tc>
          <w:tcPr>
            <w:tcW w:w="14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rPr>
            </w:pPr>
            <w:r>
              <w:rPr>
                <w:rFonts w:hint="default" w:ascii="Times New Roman" w:hAnsi="Times New Roman" w:eastAsia="仿宋" w:cs="Times New Roman"/>
                <w:color w:val="auto"/>
                <w:sz w:val="20"/>
                <w:szCs w:val="20"/>
                <w:lang w:val="en-US" w:eastAsia="zh-CN"/>
              </w:rPr>
              <w:t>空气净化器</w:t>
            </w:r>
          </w:p>
        </w:tc>
        <w:tc>
          <w:tcPr>
            <w:tcW w:w="85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rPr>
            </w:pPr>
            <w:r>
              <w:rPr>
                <w:rFonts w:hint="default" w:ascii="Times New Roman" w:hAnsi="Times New Roman" w:eastAsia="仿宋" w:cs="Times New Roman"/>
                <w:color w:val="auto"/>
                <w:sz w:val="20"/>
                <w:szCs w:val="20"/>
                <w:lang w:val="en-US" w:eastAsia="zh-CN"/>
              </w:rPr>
              <w:t>设备</w:t>
            </w:r>
          </w:p>
        </w:tc>
        <w:tc>
          <w:tcPr>
            <w:tcW w:w="529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华为智选720空气净化器</w:t>
            </w:r>
            <w:r>
              <w:rPr>
                <w:rFonts w:hint="eastAsia" w:ascii="Times New Roman" w:hAnsi="Times New Roman" w:cs="Times New Roman"/>
                <w:color w:val="auto"/>
                <w:sz w:val="20"/>
                <w:szCs w:val="20"/>
                <w:lang w:val="en-US" w:eastAsia="zh-CN"/>
              </w:rPr>
              <w:t>KJ500F-EP500H</w:t>
            </w:r>
            <w:r>
              <w:rPr>
                <w:rFonts w:hint="default" w:ascii="Times New Roman" w:hAnsi="Times New Roman" w:eastAsia="仿宋" w:cs="Times New Roman"/>
                <w:color w:val="auto"/>
                <w:sz w:val="20"/>
                <w:szCs w:val="20"/>
                <w:lang w:val="en-US" w:eastAsia="zh-CN"/>
              </w:rPr>
              <w:t>（除甲醛、深紫外灭菌、除异味、母婴级别、低噪无忧）</w:t>
            </w:r>
          </w:p>
        </w:tc>
        <w:tc>
          <w:tcPr>
            <w:tcW w:w="6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rPr>
            </w:pPr>
            <w:r>
              <w:rPr>
                <w:rFonts w:hint="default" w:ascii="Times New Roman" w:hAnsi="Times New Roman" w:eastAsia="仿宋" w:cs="Times New Roman"/>
                <w:color w:val="auto"/>
                <w:sz w:val="20"/>
                <w:szCs w:val="20"/>
                <w:lang w:val="en-US" w:eastAsia="zh-CN"/>
              </w:rPr>
              <w:t>10个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5" w:hRule="atLeast"/>
          <w:jc w:val="center"/>
        </w:trPr>
        <w:tc>
          <w:tcPr>
            <w:tcW w:w="70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eastAsia="zh-CN"/>
              </w:rPr>
            </w:pPr>
            <w:r>
              <w:rPr>
                <w:rFonts w:hint="default" w:ascii="Times New Roman" w:hAnsi="Times New Roman" w:eastAsia="仿宋" w:cs="Times New Roman"/>
                <w:color w:val="auto"/>
                <w:sz w:val="20"/>
                <w:szCs w:val="20"/>
                <w:lang w:val="en-US" w:eastAsia="zh-CN"/>
              </w:rPr>
              <w:t>3</w:t>
            </w:r>
          </w:p>
        </w:tc>
        <w:tc>
          <w:tcPr>
            <w:tcW w:w="14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饮水机</w:t>
            </w:r>
          </w:p>
        </w:tc>
        <w:tc>
          <w:tcPr>
            <w:tcW w:w="85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设备</w:t>
            </w:r>
          </w:p>
        </w:tc>
        <w:tc>
          <w:tcPr>
            <w:tcW w:w="529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美的YR1322S-W（304不锈钢、超大储物空间、钣金机身、易拆式聪明座、家商两用）</w:t>
            </w:r>
          </w:p>
        </w:tc>
        <w:tc>
          <w:tcPr>
            <w:tcW w:w="6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2台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5" w:hRule="atLeast"/>
          <w:jc w:val="center"/>
        </w:trPr>
        <w:tc>
          <w:tcPr>
            <w:tcW w:w="70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rPr>
            </w:pPr>
            <w:r>
              <w:rPr>
                <w:rFonts w:hint="default" w:ascii="Times New Roman" w:hAnsi="Times New Roman" w:eastAsia="仿宋" w:cs="Times New Roman"/>
                <w:color w:val="auto"/>
                <w:sz w:val="20"/>
                <w:szCs w:val="20"/>
                <w:lang w:val="en-US" w:eastAsia="zh-CN"/>
              </w:rPr>
              <w:t>4</w:t>
            </w:r>
          </w:p>
        </w:tc>
        <w:tc>
          <w:tcPr>
            <w:tcW w:w="14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打（复）印机   黑白</w:t>
            </w:r>
          </w:p>
        </w:tc>
        <w:tc>
          <w:tcPr>
            <w:tcW w:w="85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设备</w:t>
            </w:r>
          </w:p>
        </w:tc>
        <w:tc>
          <w:tcPr>
            <w:tcW w:w="529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惠普233SDW/双面/无线/输稿器</w:t>
            </w:r>
          </w:p>
        </w:tc>
        <w:tc>
          <w:tcPr>
            <w:tcW w:w="6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5台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5" w:hRule="atLeast"/>
          <w:jc w:val="center"/>
        </w:trPr>
        <w:tc>
          <w:tcPr>
            <w:tcW w:w="70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rPr>
            </w:pPr>
            <w:r>
              <w:rPr>
                <w:rFonts w:hint="default" w:ascii="Times New Roman" w:hAnsi="Times New Roman" w:eastAsia="仿宋" w:cs="Times New Roman"/>
                <w:color w:val="auto"/>
                <w:sz w:val="20"/>
                <w:szCs w:val="20"/>
                <w:lang w:val="en-US" w:eastAsia="zh-CN"/>
              </w:rPr>
              <w:t>5</w:t>
            </w:r>
          </w:p>
        </w:tc>
        <w:tc>
          <w:tcPr>
            <w:tcW w:w="14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打（复）印机   彩色</w:t>
            </w:r>
          </w:p>
        </w:tc>
        <w:tc>
          <w:tcPr>
            <w:tcW w:w="85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设备</w:t>
            </w:r>
          </w:p>
        </w:tc>
        <w:tc>
          <w:tcPr>
            <w:tcW w:w="529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惠普M281FDW彩色双面激光打印机</w:t>
            </w:r>
          </w:p>
        </w:tc>
        <w:tc>
          <w:tcPr>
            <w:tcW w:w="6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2台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5" w:hRule="atLeast"/>
          <w:jc w:val="center"/>
        </w:trPr>
        <w:tc>
          <w:tcPr>
            <w:tcW w:w="70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rPr>
            </w:pPr>
            <w:r>
              <w:rPr>
                <w:rFonts w:hint="default" w:ascii="Times New Roman" w:hAnsi="Times New Roman" w:eastAsia="仿宋" w:cs="Times New Roman"/>
                <w:color w:val="auto"/>
                <w:sz w:val="20"/>
                <w:szCs w:val="20"/>
                <w:lang w:val="en-US" w:eastAsia="zh-CN"/>
              </w:rPr>
              <w:t>6</w:t>
            </w:r>
          </w:p>
        </w:tc>
        <w:tc>
          <w:tcPr>
            <w:tcW w:w="14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笔记本电脑</w:t>
            </w:r>
          </w:p>
        </w:tc>
        <w:tc>
          <w:tcPr>
            <w:tcW w:w="85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设备</w:t>
            </w:r>
          </w:p>
        </w:tc>
        <w:tc>
          <w:tcPr>
            <w:tcW w:w="5295" w:type="dxa"/>
            <w:tcBorders>
              <w:top w:val="single" w:color="000000" w:sz="2" w:space="0"/>
              <w:bottom w:val="single" w:color="000000" w:sz="2" w:space="0"/>
            </w:tcBorders>
            <w:noWrap w:val="0"/>
            <w:vAlign w:val="center"/>
          </w:tcPr>
          <w:p>
            <w:pPr>
              <w:pStyle w:val="11"/>
              <w:numPr>
                <w:ilvl w:val="0"/>
                <w:numId w:val="0"/>
              </w:numPr>
              <w:jc w:val="left"/>
              <w:rPr>
                <w:rFonts w:hint="default" w:ascii="Times New Roman" w:hAnsi="Times New Roman" w:eastAsia="仿宋" w:cs="Times New Roman"/>
                <w:color w:val="auto"/>
                <w:kern w:val="2"/>
                <w:sz w:val="20"/>
                <w:szCs w:val="20"/>
                <w:lang w:val="en-US" w:eastAsia="zh-CN" w:bidi="ar-SA"/>
              </w:rPr>
            </w:pPr>
            <w:r>
              <w:rPr>
                <w:rFonts w:hint="default" w:ascii="Times New Roman" w:hAnsi="Times New Roman" w:eastAsia="仿宋" w:cs="Times New Roman"/>
                <w:color w:val="auto"/>
                <w:kern w:val="2"/>
                <w:sz w:val="20"/>
                <w:szCs w:val="20"/>
                <w:lang w:val="en-US" w:eastAsia="zh-CN" w:bidi="ar-SA"/>
              </w:rPr>
              <w:t>1.华为（HUAWEI）笔记本MateBook X Pro 2022款 14.2英寸11代酷睿i5 i7 16+1TB 翡冷翠</w:t>
            </w:r>
          </w:p>
          <w:p>
            <w:pPr>
              <w:pStyle w:val="11"/>
              <w:numPr>
                <w:ilvl w:val="0"/>
                <w:numId w:val="0"/>
              </w:numPr>
              <w:jc w:val="left"/>
              <w:rPr>
                <w:rFonts w:hint="default" w:ascii="Times New Roman" w:hAnsi="Times New Roman" w:eastAsia="仿宋" w:cs="Times New Roman"/>
                <w:color w:val="auto"/>
                <w:kern w:val="2"/>
                <w:sz w:val="20"/>
                <w:szCs w:val="20"/>
                <w:lang w:val="en-US" w:eastAsia="zh-CN" w:bidi="ar-SA"/>
              </w:rPr>
            </w:pPr>
            <w:r>
              <w:rPr>
                <w:rFonts w:hint="default" w:ascii="Times New Roman" w:hAnsi="Times New Roman" w:eastAsia="仿宋" w:cs="Times New Roman"/>
                <w:color w:val="auto"/>
                <w:kern w:val="2"/>
                <w:sz w:val="20"/>
                <w:szCs w:val="20"/>
                <w:lang w:val="en-US" w:eastAsia="zh-CN" w:bidi="ar-SA"/>
              </w:rPr>
              <w:t>2.华为笔记本电脑MateBook 16s 英特尔EVO 16英寸 12代酷睿标压i7 16G 512G锐炬显卡/轻薄本/2.5K触控全面屏灰</w:t>
            </w:r>
          </w:p>
          <w:p>
            <w:pPr>
              <w:pStyle w:val="11"/>
              <w:numPr>
                <w:ilvl w:val="0"/>
                <w:numId w:val="0"/>
              </w:numPr>
              <w:jc w:val="left"/>
              <w:rPr>
                <w:rFonts w:hint="default" w:ascii="Times New Roman" w:hAnsi="Times New Roman" w:eastAsia="仿宋" w:cs="Times New Roman"/>
                <w:color w:val="auto"/>
                <w:kern w:val="2"/>
                <w:sz w:val="20"/>
                <w:szCs w:val="20"/>
                <w:lang w:val="en-US" w:eastAsia="zh-CN" w:bidi="ar-SA"/>
              </w:rPr>
            </w:pPr>
            <w:r>
              <w:rPr>
                <w:rFonts w:hint="default" w:ascii="Times New Roman" w:hAnsi="Times New Roman" w:eastAsia="仿宋" w:cs="Times New Roman"/>
                <w:color w:val="auto"/>
                <w:kern w:val="2"/>
                <w:sz w:val="20"/>
                <w:szCs w:val="20"/>
                <w:lang w:val="en-US" w:eastAsia="zh-CN" w:bidi="ar-SA"/>
              </w:rPr>
              <w:t>3.华为（HUAWEI） 笔记本电脑MateBook D 14 15 全面屏轻薄商务手提网课学生本 D14银｜i7-1195G7 16G 512G集显</w:t>
            </w:r>
          </w:p>
          <w:p>
            <w:pPr>
              <w:pStyle w:val="11"/>
              <w:numPr>
                <w:ilvl w:val="0"/>
                <w:numId w:val="0"/>
              </w:numPr>
              <w:jc w:val="left"/>
              <w:rPr>
                <w:rFonts w:hint="default" w:ascii="Times New Roman" w:hAnsi="Times New Roman" w:eastAsia="仿宋" w:cs="Times New Roman"/>
                <w:color w:val="auto"/>
                <w:kern w:val="2"/>
                <w:sz w:val="20"/>
                <w:szCs w:val="20"/>
                <w:lang w:val="en-US" w:eastAsia="zh-CN" w:bidi="ar-SA"/>
              </w:rPr>
            </w:pPr>
            <w:r>
              <w:rPr>
                <w:rFonts w:hint="default" w:ascii="Times New Roman" w:hAnsi="Times New Roman" w:eastAsia="仿宋" w:cs="Times New Roman"/>
                <w:color w:val="auto"/>
                <w:kern w:val="2"/>
                <w:sz w:val="20"/>
                <w:szCs w:val="20"/>
                <w:lang w:val="en-US" w:eastAsia="zh-CN" w:bidi="ar-SA"/>
              </w:rPr>
              <w:t>4.ThinkPad联想X1 Nano 13英寸超轻薄商务办公手提笔记本电脑i7-1160G7 16G 1T09CD 5G版 2K屏幕 100%sRGB 指纹 背光</w:t>
            </w:r>
          </w:p>
          <w:p>
            <w:pPr>
              <w:pStyle w:val="11"/>
              <w:numPr>
                <w:ilvl w:val="0"/>
                <w:numId w:val="0"/>
              </w:numPr>
              <w:jc w:val="left"/>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kern w:val="2"/>
                <w:sz w:val="20"/>
                <w:szCs w:val="20"/>
                <w:lang w:val="en-US" w:eastAsia="zh-CN" w:bidi="ar-SA"/>
              </w:rPr>
              <w:t>5.macbookair m1 ，银色，8g内存，256g固态硬盘</w:t>
            </w:r>
          </w:p>
        </w:tc>
        <w:tc>
          <w:tcPr>
            <w:tcW w:w="6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5台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5" w:hRule="atLeast"/>
          <w:jc w:val="center"/>
        </w:trPr>
        <w:tc>
          <w:tcPr>
            <w:tcW w:w="70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rPr>
            </w:pPr>
            <w:r>
              <w:rPr>
                <w:rFonts w:hint="default" w:ascii="Times New Roman" w:hAnsi="Times New Roman" w:eastAsia="仿宋" w:cs="Times New Roman"/>
                <w:color w:val="auto"/>
                <w:sz w:val="20"/>
                <w:szCs w:val="20"/>
                <w:lang w:val="en-US" w:eastAsia="zh-CN"/>
              </w:rPr>
              <w:t>7</w:t>
            </w:r>
          </w:p>
        </w:tc>
        <w:tc>
          <w:tcPr>
            <w:tcW w:w="14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相机</w:t>
            </w:r>
          </w:p>
        </w:tc>
        <w:tc>
          <w:tcPr>
            <w:tcW w:w="85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设备</w:t>
            </w:r>
          </w:p>
        </w:tc>
        <w:tc>
          <w:tcPr>
            <w:tcW w:w="529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佳能200d 二代/带镜头</w:t>
            </w:r>
          </w:p>
        </w:tc>
        <w:tc>
          <w:tcPr>
            <w:tcW w:w="6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1个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5" w:hRule="atLeast"/>
          <w:jc w:val="center"/>
        </w:trPr>
        <w:tc>
          <w:tcPr>
            <w:tcW w:w="70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rPr>
            </w:pPr>
            <w:r>
              <w:rPr>
                <w:rFonts w:hint="default" w:ascii="Times New Roman" w:hAnsi="Times New Roman" w:eastAsia="仿宋" w:cs="Times New Roman"/>
                <w:color w:val="auto"/>
                <w:sz w:val="20"/>
                <w:szCs w:val="20"/>
                <w:lang w:val="en-US" w:eastAsia="zh-CN"/>
              </w:rPr>
              <w:t>8</w:t>
            </w:r>
          </w:p>
        </w:tc>
        <w:tc>
          <w:tcPr>
            <w:tcW w:w="14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无线鼠标</w:t>
            </w:r>
          </w:p>
        </w:tc>
        <w:tc>
          <w:tcPr>
            <w:tcW w:w="85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设备</w:t>
            </w:r>
          </w:p>
        </w:tc>
        <w:tc>
          <w:tcPr>
            <w:tcW w:w="529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罗技无线蓝牙连接</w:t>
            </w:r>
          </w:p>
        </w:tc>
        <w:tc>
          <w:tcPr>
            <w:tcW w:w="6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10个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5" w:hRule="atLeast"/>
          <w:jc w:val="center"/>
        </w:trPr>
        <w:tc>
          <w:tcPr>
            <w:tcW w:w="70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rPr>
            </w:pPr>
            <w:r>
              <w:rPr>
                <w:rFonts w:hint="default" w:ascii="Times New Roman" w:hAnsi="Times New Roman" w:eastAsia="仿宋" w:cs="Times New Roman"/>
                <w:color w:val="auto"/>
                <w:sz w:val="20"/>
                <w:szCs w:val="20"/>
                <w:lang w:val="en-US" w:eastAsia="zh-CN"/>
              </w:rPr>
              <w:t>9</w:t>
            </w:r>
          </w:p>
        </w:tc>
        <w:tc>
          <w:tcPr>
            <w:tcW w:w="14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无线键盘</w:t>
            </w:r>
          </w:p>
        </w:tc>
        <w:tc>
          <w:tcPr>
            <w:tcW w:w="85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设备</w:t>
            </w:r>
          </w:p>
        </w:tc>
        <w:tc>
          <w:tcPr>
            <w:tcW w:w="529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罗技无线蓝牙连接</w:t>
            </w:r>
          </w:p>
        </w:tc>
        <w:tc>
          <w:tcPr>
            <w:tcW w:w="6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5个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5" w:hRule="atLeast"/>
          <w:jc w:val="center"/>
        </w:trPr>
        <w:tc>
          <w:tcPr>
            <w:tcW w:w="703"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10</w:t>
            </w:r>
          </w:p>
        </w:tc>
        <w:tc>
          <w:tcPr>
            <w:tcW w:w="1484"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售后服务</w:t>
            </w:r>
          </w:p>
        </w:tc>
        <w:tc>
          <w:tcPr>
            <w:tcW w:w="85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p>
        </w:tc>
        <w:tc>
          <w:tcPr>
            <w:tcW w:w="529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卖家需提供良好的技术支持，提供专职售后服务人员、售后服务联系方式，提供7*24小时技术服务，对线上未解决问题技术人员在8小时内到达故障现场，根据当时维修情况收取费用。（维修范围包含公司所有电子设备）质保期内对其提供的设备、软件进行现场维修，免收任何费用。同一产品同一质量问题连续2次维修后任无法正常使用须更换同品牌、同型号、同质量或高于原参数要求产品并重新计算质保期，否则按退货处理。</w:t>
            </w:r>
          </w:p>
        </w:tc>
        <w:tc>
          <w:tcPr>
            <w:tcW w:w="611"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Times New Roman" w:hAnsi="Times New Roman" w:eastAsia="仿宋" w:cs="Times New Roman"/>
                <w:color w:val="auto"/>
                <w:sz w:val="20"/>
                <w:szCs w:val="20"/>
                <w:lang w:val="en-US" w:eastAsia="zh-CN"/>
              </w:rPr>
            </w:pPr>
            <w:r>
              <w:rPr>
                <w:rFonts w:hint="default" w:ascii="Times New Roman" w:hAnsi="Times New Roman" w:eastAsia="仿宋" w:cs="Times New Roman"/>
                <w:color w:val="auto"/>
                <w:sz w:val="20"/>
                <w:szCs w:val="20"/>
                <w:lang w:val="en-US" w:eastAsia="zh-CN"/>
              </w:rPr>
              <w:t>售后服务</w:t>
            </w:r>
          </w:p>
        </w:tc>
      </w:tr>
    </w:tbl>
    <w:p>
      <w:pPr>
        <w:pStyle w:val="4"/>
        <w:keepNext w:val="0"/>
        <w:keepLines w:val="0"/>
        <w:pageBreakBefore w:val="0"/>
        <w:widowControl w:val="0"/>
        <w:kinsoku/>
        <w:wordWrap/>
        <w:overflowPunct/>
        <w:topLinePunct w:val="0"/>
        <w:autoSpaceDE/>
        <w:autoSpaceDN/>
        <w:bidi w:val="0"/>
        <w:adjustRightInd/>
        <w:snapToGrid/>
        <w:spacing w:before="0" w:line="600" w:lineRule="exact"/>
        <w:ind w:left="0" w:leftChars="0" w:right="0" w:firstLine="0" w:firstLineChars="0"/>
        <w:jc w:val="center"/>
        <w:textAlignment w:val="auto"/>
        <w:rPr>
          <w:rFonts w:hint="default" w:ascii="方正小标宋简体" w:hAnsi="方正小标宋简体" w:eastAsia="方正小标宋简体" w:cs="方正小标宋简体"/>
          <w:b w:val="0"/>
          <w:bCs w:val="0"/>
          <w:color w:val="auto"/>
          <w:sz w:val="32"/>
          <w:szCs w:val="32"/>
          <w:lang w:val="zh-CN" w:eastAsia="zh-CN"/>
        </w:rPr>
      </w:pPr>
      <w:r>
        <w:rPr>
          <w:rFonts w:hint="default" w:ascii="方正小标宋简体" w:hAnsi="方正小标宋简体" w:eastAsia="方正小标宋简体" w:cs="方正小标宋简体"/>
          <w:b w:val="0"/>
          <w:bCs w:val="0"/>
          <w:color w:val="auto"/>
          <w:sz w:val="32"/>
          <w:szCs w:val="32"/>
          <w:lang w:val="zh-CN" w:eastAsia="zh-CN"/>
        </w:rPr>
        <w:t>第</w:t>
      </w:r>
      <w:r>
        <w:rPr>
          <w:rFonts w:hint="eastAsia" w:ascii="方正小标宋简体" w:hAnsi="方正小标宋简体" w:eastAsia="方正小标宋简体" w:cs="方正小标宋简体"/>
          <w:b w:val="0"/>
          <w:bCs w:val="0"/>
          <w:color w:val="auto"/>
          <w:sz w:val="32"/>
          <w:szCs w:val="32"/>
          <w:lang w:val="en-US" w:eastAsia="zh-CN"/>
        </w:rPr>
        <w:t>四</w:t>
      </w:r>
      <w:r>
        <w:rPr>
          <w:rFonts w:hint="default" w:ascii="方正小标宋简体" w:hAnsi="方正小标宋简体" w:eastAsia="方正小标宋简体" w:cs="方正小标宋简体"/>
          <w:b w:val="0"/>
          <w:bCs w:val="0"/>
          <w:color w:val="auto"/>
          <w:sz w:val="32"/>
          <w:szCs w:val="32"/>
          <w:lang w:val="zh-CN" w:eastAsia="zh-CN"/>
        </w:rPr>
        <w:t xml:space="preserve">章 </w:t>
      </w:r>
      <w:r>
        <w:rPr>
          <w:rFonts w:hint="eastAsia" w:ascii="方正小标宋简体" w:hAnsi="方正小标宋简体" w:eastAsia="方正小标宋简体" w:cs="方正小标宋简体"/>
          <w:b w:val="0"/>
          <w:bCs w:val="0"/>
          <w:color w:val="auto"/>
          <w:sz w:val="32"/>
          <w:szCs w:val="32"/>
          <w:lang w:val="en-US" w:eastAsia="zh-CN"/>
        </w:rPr>
        <w:t xml:space="preserve"> </w:t>
      </w:r>
      <w:r>
        <w:rPr>
          <w:rFonts w:hint="default" w:ascii="方正小标宋简体" w:hAnsi="方正小标宋简体" w:eastAsia="方正小标宋简体" w:cs="方正小标宋简体"/>
          <w:b w:val="0"/>
          <w:bCs w:val="0"/>
          <w:color w:val="auto"/>
          <w:sz w:val="32"/>
          <w:szCs w:val="32"/>
          <w:lang w:val="zh-CN" w:eastAsia="zh-CN"/>
        </w:rPr>
        <w:t>响应文件格式</w:t>
      </w:r>
    </w:p>
    <w:p>
      <w:pPr>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outlineLvl w:val="1"/>
        <w:rPr>
          <w:rFonts w:hint="eastAsia" w:ascii="黑体" w:hAnsi="黑体" w:eastAsia="黑体" w:cs="黑体"/>
          <w:b w:val="0"/>
          <w:bCs/>
          <w:color w:val="auto"/>
          <w:spacing w:val="0"/>
          <w:sz w:val="32"/>
          <w:szCs w:val="32"/>
        </w:rPr>
      </w:pPr>
      <w:bookmarkStart w:id="46" w:name="一、资格性响应文件格式"/>
      <w:bookmarkEnd w:id="46"/>
      <w:r>
        <w:rPr>
          <w:rFonts w:hint="eastAsia" w:ascii="黑体" w:hAnsi="黑体" w:eastAsia="黑体" w:cs="黑体"/>
          <w:b w:val="0"/>
          <w:bCs/>
          <w:color w:val="auto"/>
          <w:spacing w:val="0"/>
          <w:sz w:val="32"/>
          <w:szCs w:val="32"/>
        </w:rPr>
        <w:t>一、响应文件格式</w:t>
      </w:r>
    </w:p>
    <w:p>
      <w:pPr>
        <w:keepNext w:val="0"/>
        <w:keepLines w:val="0"/>
        <w:pageBreakBefore w:val="0"/>
        <w:widowControl w:val="0"/>
        <w:kinsoku/>
        <w:wordWrap/>
        <w:overflowPunct/>
        <w:topLinePunct w:val="0"/>
        <w:bidi w:val="0"/>
        <w:adjustRightInd/>
        <w:snapToGrid/>
        <w:spacing w:before="0" w:after="0" w:line="596" w:lineRule="exact"/>
        <w:ind w:right="0" w:firstLine="640" w:firstLineChars="200"/>
        <w:jc w:val="left"/>
        <w:textAlignment w:val="auto"/>
        <w:outlineLvl w:val="2"/>
        <w:rPr>
          <w:rFonts w:hint="eastAsia" w:ascii="楷体" w:hAnsi="楷体" w:eastAsia="楷体" w:cs="楷体"/>
          <w:b w:val="0"/>
          <w:bCs/>
          <w:color w:val="auto"/>
          <w:spacing w:val="0"/>
          <w:sz w:val="32"/>
          <w:szCs w:val="32"/>
          <w:lang w:val="en-US" w:eastAsia="zh-CN"/>
        </w:rPr>
      </w:pPr>
      <w:bookmarkStart w:id="47" w:name="1、资格性响应文件密封包装最外层格式"/>
      <w:bookmarkEnd w:id="47"/>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lang w:val="en-US" w:eastAsia="zh-CN"/>
        </w:rPr>
        <w:t>一</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响应文件密封包装最外层格式</w:t>
      </w:r>
      <w:r>
        <w:rPr>
          <w:rFonts w:hint="eastAsia" w:ascii="楷体" w:hAnsi="楷体" w:eastAsia="楷体" w:cs="楷体"/>
          <w:b w:val="0"/>
          <w:bCs/>
          <w:color w:val="auto"/>
          <w:spacing w:val="0"/>
          <w:sz w:val="32"/>
          <w:szCs w:val="32"/>
          <w:lang w:val="en-US" w:eastAsia="zh-CN"/>
        </w:rPr>
        <w:t>：</w:t>
      </w:r>
      <w:r>
        <w:rPr>
          <w:rFonts w:hint="eastAsia" w:ascii="仿宋" w:hAnsi="仿宋" w:eastAsia="仿宋" w:cs="仿宋"/>
          <w:b w:val="0"/>
          <w:bCs/>
          <w:color w:val="auto"/>
          <w:spacing w:val="0"/>
          <w:sz w:val="32"/>
          <w:szCs w:val="32"/>
          <w:lang w:val="en-US" w:eastAsia="zh-CN"/>
        </w:rPr>
        <w:t>自拟</w:t>
      </w:r>
    </w:p>
    <w:p>
      <w:pPr>
        <w:keepNext w:val="0"/>
        <w:keepLines w:val="0"/>
        <w:pageBreakBefore w:val="0"/>
        <w:widowControl w:val="0"/>
        <w:kinsoku/>
        <w:wordWrap/>
        <w:overflowPunct/>
        <w:topLinePunct w:val="0"/>
        <w:bidi w:val="0"/>
        <w:adjustRightInd/>
        <w:snapToGrid/>
        <w:spacing w:before="0" w:after="0" w:line="596" w:lineRule="exact"/>
        <w:ind w:right="0" w:firstLine="640" w:firstLineChars="200"/>
        <w:jc w:val="left"/>
        <w:textAlignment w:val="auto"/>
        <w:outlineLvl w:val="2"/>
        <w:rPr>
          <w:rFonts w:hint="eastAsia" w:ascii="仿宋" w:hAnsi="仿宋" w:eastAsia="仿宋" w:cs="仿宋"/>
          <w:b w:val="0"/>
          <w:bCs/>
          <w:color w:val="auto"/>
          <w:spacing w:val="0"/>
          <w:sz w:val="32"/>
          <w:szCs w:val="32"/>
        </w:rPr>
      </w:pP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lang w:val="en-US" w:eastAsia="zh-CN"/>
        </w:rPr>
        <w:t>二</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响应文件封面格式</w:t>
      </w:r>
      <w:r>
        <w:rPr>
          <w:rFonts w:hint="eastAsia" w:ascii="楷体" w:hAnsi="楷体" w:eastAsia="楷体" w:cs="楷体"/>
          <w:b w:val="0"/>
          <w:bCs/>
          <w:color w:val="auto"/>
          <w:spacing w:val="0"/>
          <w:sz w:val="32"/>
          <w:szCs w:val="32"/>
          <w:lang w:eastAsia="zh-CN"/>
        </w:rPr>
        <w:t>：</w:t>
      </w:r>
      <w:r>
        <w:rPr>
          <w:rFonts w:hint="eastAsia" w:ascii="仿宋" w:hAnsi="仿宋" w:eastAsia="仿宋" w:cs="仿宋"/>
          <w:b w:val="0"/>
          <w:bCs/>
          <w:color w:val="auto"/>
          <w:spacing w:val="0"/>
          <w:sz w:val="32"/>
          <w:szCs w:val="32"/>
          <w:lang w:eastAsia="zh-CN"/>
        </w:rPr>
        <w:t>自拟</w:t>
      </w:r>
    </w:p>
    <w:p>
      <w:pPr>
        <w:pStyle w:val="5"/>
        <w:keepNext w:val="0"/>
        <w:keepLines w:val="0"/>
        <w:pageBreakBefore w:val="0"/>
        <w:widowControl w:val="0"/>
        <w:kinsoku/>
        <w:wordWrap/>
        <w:overflowPunct/>
        <w:topLinePunct w:val="0"/>
        <w:bidi w:val="0"/>
        <w:adjustRightInd/>
        <w:snapToGrid/>
        <w:spacing w:before="0" w:after="0" w:line="596" w:lineRule="exact"/>
        <w:ind w:right="0" w:firstLine="640" w:firstLineChars="200"/>
        <w:jc w:val="both"/>
        <w:textAlignment w:val="auto"/>
        <w:rPr>
          <w:rFonts w:hint="eastAsia" w:ascii="黑体" w:hAnsi="黑体" w:eastAsia="黑体" w:cs="黑体"/>
          <w:b w:val="0"/>
          <w:bCs/>
          <w:color w:val="auto"/>
          <w:spacing w:val="0"/>
          <w:sz w:val="32"/>
          <w:szCs w:val="32"/>
        </w:rPr>
      </w:pPr>
      <w:r>
        <w:rPr>
          <w:rFonts w:hint="eastAsia" w:ascii="黑体" w:hAnsi="黑体" w:eastAsia="黑体" w:cs="黑体"/>
          <w:b w:val="0"/>
          <w:bCs/>
          <w:color w:val="auto"/>
          <w:spacing w:val="0"/>
          <w:sz w:val="32"/>
          <w:szCs w:val="32"/>
        </w:rPr>
        <w:t>温馨提示：</w:t>
      </w:r>
    </w:p>
    <w:p>
      <w:pPr>
        <w:pStyle w:val="5"/>
        <w:keepNext w:val="0"/>
        <w:keepLines w:val="0"/>
        <w:pageBreakBefore w:val="0"/>
        <w:widowControl w:val="0"/>
        <w:kinsoku/>
        <w:wordWrap/>
        <w:overflowPunct/>
        <w:topLinePunct w:val="0"/>
        <w:bidi w:val="0"/>
        <w:adjustRightInd/>
        <w:snapToGrid/>
        <w:spacing w:before="0" w:after="0" w:line="596" w:lineRule="exact"/>
        <w:ind w:right="0" w:firstLine="640" w:firstLineChars="200"/>
        <w:jc w:val="both"/>
        <w:textAlignment w:val="auto"/>
        <w:rPr>
          <w:rFonts w:hint="default" w:ascii="黑体" w:hAnsi="黑体" w:eastAsia="黑体" w:cs="黑体"/>
          <w:b w:val="0"/>
          <w:bCs/>
          <w:color w:val="auto"/>
          <w:spacing w:val="0"/>
          <w:sz w:val="32"/>
          <w:szCs w:val="32"/>
          <w:lang w:val="en-US" w:eastAsia="zh-CN"/>
        </w:rPr>
      </w:pPr>
      <w:r>
        <w:rPr>
          <w:rFonts w:hint="eastAsia" w:ascii="黑体" w:hAnsi="黑体" w:cs="黑体"/>
          <w:b w:val="0"/>
          <w:bCs/>
          <w:color w:val="auto"/>
          <w:spacing w:val="0"/>
          <w:sz w:val="32"/>
          <w:szCs w:val="32"/>
          <w:lang w:val="en-US" w:eastAsia="zh-CN"/>
        </w:rPr>
        <w:t>1.</w:t>
      </w:r>
      <w:r>
        <w:rPr>
          <w:rFonts w:hint="eastAsia" w:ascii="Times New Roman" w:hAnsi="Times New Roman" w:eastAsia="仿宋" w:cs="Times New Roman"/>
          <w:b w:val="0"/>
          <w:bCs/>
          <w:color w:val="auto"/>
          <w:spacing w:val="0"/>
          <w:sz w:val="32"/>
          <w:szCs w:val="32"/>
          <w:lang w:val="en-US" w:eastAsia="zh-CN"/>
        </w:rPr>
        <w:t>联合体成员均需提供营业执照复印件（加盖公章）</w:t>
      </w:r>
    </w:p>
    <w:p>
      <w:pPr>
        <w:pStyle w:val="5"/>
        <w:keepNext w:val="0"/>
        <w:keepLines w:val="0"/>
        <w:pageBreakBefore w:val="0"/>
        <w:widowControl w:val="0"/>
        <w:numPr>
          <w:ilvl w:val="0"/>
          <w:numId w:val="0"/>
        </w:numPr>
        <w:kinsoku/>
        <w:wordWrap/>
        <w:overflowPunct/>
        <w:topLinePunct w:val="0"/>
        <w:bidi w:val="0"/>
        <w:adjustRightInd/>
        <w:snapToGrid/>
        <w:spacing w:before="0" w:after="0" w:line="596" w:lineRule="exact"/>
        <w:ind w:right="0" w:rightChars="0" w:firstLine="640" w:firstLineChars="200"/>
        <w:jc w:val="both"/>
        <w:textAlignment w:val="auto"/>
        <w:rPr>
          <w:rFonts w:hint="default" w:ascii="Times New Roman" w:hAnsi="Times New Roman" w:eastAsia="仿宋" w:cs="Times New Roman"/>
          <w:b w:val="0"/>
          <w:bCs/>
          <w:color w:val="auto"/>
          <w:spacing w:val="0"/>
          <w:sz w:val="32"/>
          <w:szCs w:val="32"/>
        </w:rPr>
      </w:pPr>
      <w:r>
        <w:rPr>
          <w:rFonts w:hint="eastAsia" w:eastAsia="仿宋" w:cs="Times New Roman"/>
          <w:b w:val="0"/>
          <w:bCs/>
          <w:color w:val="auto"/>
          <w:spacing w:val="0"/>
          <w:sz w:val="32"/>
          <w:szCs w:val="32"/>
          <w:lang w:val="en-US" w:eastAsia="zh-CN"/>
        </w:rPr>
        <w:t>2</w:t>
      </w:r>
      <w:r>
        <w:rPr>
          <w:rFonts w:hint="default" w:ascii="Times New Roman" w:hAnsi="Times New Roman" w:eastAsia="仿宋" w:cs="Times New Roman"/>
          <w:b w:val="0"/>
          <w:bCs/>
          <w:color w:val="auto"/>
          <w:spacing w:val="0"/>
          <w:sz w:val="32"/>
          <w:szCs w:val="32"/>
          <w:lang w:val="en-US" w:eastAsia="zh-CN"/>
        </w:rPr>
        <w:t>．</w:t>
      </w:r>
      <w:r>
        <w:rPr>
          <w:rFonts w:hint="default" w:ascii="Times New Roman" w:hAnsi="Times New Roman" w:eastAsia="仿宋" w:cs="Times New Roman"/>
          <w:b w:val="0"/>
          <w:bCs/>
          <w:color w:val="auto"/>
          <w:spacing w:val="0"/>
          <w:sz w:val="32"/>
          <w:szCs w:val="32"/>
        </w:rPr>
        <w:t>响应文件正本</w:t>
      </w:r>
      <w:r>
        <w:rPr>
          <w:rFonts w:hint="default" w:ascii="Times New Roman" w:hAnsi="Times New Roman" w:eastAsia="仿宋" w:cs="Times New Roman"/>
          <w:b w:val="0"/>
          <w:bCs/>
          <w:color w:val="auto"/>
          <w:spacing w:val="0"/>
          <w:sz w:val="32"/>
          <w:szCs w:val="32"/>
          <w:lang w:eastAsia="zh-CN"/>
        </w:rPr>
        <w:t>壹</w:t>
      </w:r>
      <w:r>
        <w:rPr>
          <w:rFonts w:hint="default" w:ascii="Times New Roman" w:hAnsi="Times New Roman" w:eastAsia="仿宋" w:cs="Times New Roman"/>
          <w:b w:val="0"/>
          <w:bCs/>
          <w:color w:val="auto"/>
          <w:spacing w:val="0"/>
          <w:sz w:val="32"/>
          <w:szCs w:val="32"/>
        </w:rPr>
        <w:t>份、副本</w:t>
      </w:r>
      <w:r>
        <w:rPr>
          <w:rFonts w:hint="default" w:ascii="Times New Roman" w:hAnsi="Times New Roman" w:eastAsia="仿宋" w:cs="Times New Roman"/>
          <w:b w:val="0"/>
          <w:bCs/>
          <w:color w:val="auto"/>
          <w:spacing w:val="0"/>
          <w:sz w:val="32"/>
          <w:szCs w:val="32"/>
          <w:lang w:eastAsia="zh-CN"/>
        </w:rPr>
        <w:t>贰</w:t>
      </w:r>
      <w:r>
        <w:rPr>
          <w:rFonts w:hint="default" w:ascii="Times New Roman" w:hAnsi="Times New Roman" w:eastAsia="仿宋" w:cs="Times New Roman"/>
          <w:b w:val="0"/>
          <w:bCs/>
          <w:color w:val="auto"/>
          <w:spacing w:val="0"/>
          <w:sz w:val="32"/>
          <w:szCs w:val="32"/>
        </w:rPr>
        <w:t>份；</w:t>
      </w:r>
    </w:p>
    <w:p>
      <w:pPr>
        <w:pStyle w:val="5"/>
        <w:keepNext w:val="0"/>
        <w:keepLines w:val="0"/>
        <w:pageBreakBefore w:val="0"/>
        <w:widowControl w:val="0"/>
        <w:numPr>
          <w:ilvl w:val="0"/>
          <w:numId w:val="0"/>
        </w:numPr>
        <w:kinsoku/>
        <w:wordWrap/>
        <w:overflowPunct/>
        <w:topLinePunct w:val="0"/>
        <w:bidi w:val="0"/>
        <w:adjustRightInd/>
        <w:snapToGrid/>
        <w:spacing w:before="0" w:after="0" w:line="596" w:lineRule="exact"/>
        <w:ind w:right="0" w:rightChars="0" w:firstLine="640" w:firstLineChars="200"/>
        <w:jc w:val="both"/>
        <w:textAlignment w:val="auto"/>
        <w:rPr>
          <w:rFonts w:hint="default" w:ascii="Times New Roman" w:hAnsi="Times New Roman" w:eastAsia="仿宋" w:cs="Times New Roman"/>
          <w:b w:val="0"/>
          <w:bCs/>
          <w:color w:val="auto"/>
          <w:spacing w:val="0"/>
          <w:sz w:val="32"/>
          <w:szCs w:val="32"/>
        </w:rPr>
      </w:pPr>
      <w:r>
        <w:rPr>
          <w:rFonts w:hint="eastAsia" w:eastAsia="仿宋" w:cs="Times New Roman"/>
          <w:b w:val="0"/>
          <w:bCs/>
          <w:color w:val="auto"/>
          <w:spacing w:val="0"/>
          <w:sz w:val="32"/>
          <w:szCs w:val="32"/>
          <w:lang w:val="en-US" w:eastAsia="zh-CN"/>
        </w:rPr>
        <w:t>3</w:t>
      </w:r>
      <w:r>
        <w:rPr>
          <w:rFonts w:hint="default" w:ascii="Times New Roman" w:hAnsi="Times New Roman" w:eastAsia="仿宋" w:cs="Times New Roman"/>
          <w:b w:val="0"/>
          <w:bCs/>
          <w:color w:val="auto"/>
          <w:spacing w:val="0"/>
          <w:sz w:val="32"/>
          <w:szCs w:val="32"/>
          <w:lang w:val="en-US" w:eastAsia="zh-CN"/>
        </w:rPr>
        <w:t>．</w:t>
      </w:r>
      <w:r>
        <w:rPr>
          <w:rFonts w:hint="default" w:ascii="Times New Roman" w:hAnsi="Times New Roman" w:eastAsia="仿宋" w:cs="Times New Roman"/>
          <w:b w:val="0"/>
          <w:bCs/>
          <w:color w:val="auto"/>
          <w:spacing w:val="0"/>
          <w:sz w:val="32"/>
          <w:szCs w:val="32"/>
        </w:rPr>
        <w:t>响应文件应单独密封包装，并于截止时间前送指定地点；</w:t>
      </w:r>
    </w:p>
    <w:p>
      <w:pPr>
        <w:pStyle w:val="5"/>
        <w:keepNext w:val="0"/>
        <w:keepLines w:val="0"/>
        <w:pageBreakBefore w:val="0"/>
        <w:widowControl w:val="0"/>
        <w:numPr>
          <w:ilvl w:val="0"/>
          <w:numId w:val="0"/>
        </w:numPr>
        <w:kinsoku/>
        <w:wordWrap/>
        <w:overflowPunct/>
        <w:topLinePunct w:val="0"/>
        <w:bidi w:val="0"/>
        <w:adjustRightInd/>
        <w:snapToGrid/>
        <w:spacing w:before="0" w:after="0" w:line="596" w:lineRule="exact"/>
        <w:ind w:right="0" w:rightChars="0" w:firstLine="640" w:firstLineChars="200"/>
        <w:jc w:val="both"/>
        <w:textAlignment w:val="auto"/>
        <w:rPr>
          <w:rFonts w:hint="default" w:ascii="Times New Roman" w:hAnsi="Times New Roman" w:eastAsia="仿宋" w:cs="Times New Roman"/>
          <w:b w:val="0"/>
          <w:bCs/>
          <w:color w:val="auto"/>
          <w:spacing w:val="0"/>
          <w:sz w:val="32"/>
          <w:szCs w:val="32"/>
        </w:rPr>
      </w:pPr>
      <w:r>
        <w:rPr>
          <w:rFonts w:hint="eastAsia" w:eastAsia="仿宋" w:cs="Times New Roman"/>
          <w:b w:val="0"/>
          <w:bCs/>
          <w:color w:val="auto"/>
          <w:spacing w:val="0"/>
          <w:sz w:val="32"/>
          <w:szCs w:val="32"/>
          <w:lang w:val="en-US" w:eastAsia="zh-CN"/>
        </w:rPr>
        <w:t>4</w:t>
      </w:r>
      <w:r>
        <w:rPr>
          <w:rFonts w:hint="default" w:ascii="Times New Roman" w:hAnsi="Times New Roman" w:eastAsia="仿宋" w:cs="Times New Roman"/>
          <w:b w:val="0"/>
          <w:bCs/>
          <w:color w:val="auto"/>
          <w:spacing w:val="0"/>
          <w:sz w:val="32"/>
          <w:szCs w:val="32"/>
          <w:lang w:val="en-US" w:eastAsia="zh-CN"/>
        </w:rPr>
        <w:t>．</w:t>
      </w:r>
      <w:r>
        <w:rPr>
          <w:rFonts w:hint="default" w:ascii="Times New Roman" w:hAnsi="Times New Roman" w:eastAsia="仿宋" w:cs="Times New Roman"/>
          <w:b w:val="0"/>
          <w:bCs/>
          <w:color w:val="auto"/>
          <w:spacing w:val="0"/>
          <w:sz w:val="32"/>
          <w:szCs w:val="32"/>
        </w:rPr>
        <w:t>供应商提供的资格证明材料为复印件的均必须加盖供应商公章；</w:t>
      </w:r>
    </w:p>
    <w:p>
      <w:pPr>
        <w:pStyle w:val="5"/>
        <w:keepNext w:val="0"/>
        <w:keepLines w:val="0"/>
        <w:pageBreakBefore w:val="0"/>
        <w:widowControl w:val="0"/>
        <w:numPr>
          <w:ilvl w:val="0"/>
          <w:numId w:val="0"/>
        </w:numPr>
        <w:kinsoku/>
        <w:wordWrap/>
        <w:overflowPunct/>
        <w:topLinePunct w:val="0"/>
        <w:bidi w:val="0"/>
        <w:adjustRightInd/>
        <w:snapToGrid/>
        <w:spacing w:before="0" w:after="0" w:line="596" w:lineRule="exact"/>
        <w:ind w:right="0" w:rightChars="0" w:firstLine="640" w:firstLineChars="200"/>
        <w:jc w:val="both"/>
        <w:textAlignment w:val="auto"/>
        <w:rPr>
          <w:rFonts w:hint="default" w:ascii="Times New Roman" w:hAnsi="Times New Roman" w:eastAsia="仿宋" w:cs="Times New Roman"/>
          <w:b w:val="0"/>
          <w:bCs/>
          <w:color w:val="auto"/>
          <w:spacing w:val="0"/>
          <w:sz w:val="32"/>
          <w:szCs w:val="32"/>
        </w:rPr>
      </w:pPr>
      <w:r>
        <w:rPr>
          <w:rFonts w:hint="eastAsia" w:eastAsia="仿宋" w:cs="Times New Roman"/>
          <w:b w:val="0"/>
          <w:bCs/>
          <w:color w:val="auto"/>
          <w:spacing w:val="0"/>
          <w:sz w:val="32"/>
          <w:szCs w:val="32"/>
          <w:lang w:val="en-US" w:eastAsia="zh-CN"/>
        </w:rPr>
        <w:t>5</w:t>
      </w:r>
      <w:r>
        <w:rPr>
          <w:rFonts w:hint="default" w:ascii="Times New Roman" w:hAnsi="Times New Roman" w:eastAsia="仿宋" w:cs="Times New Roman"/>
          <w:b w:val="0"/>
          <w:bCs/>
          <w:color w:val="auto"/>
          <w:spacing w:val="0"/>
          <w:sz w:val="32"/>
          <w:szCs w:val="32"/>
          <w:lang w:val="en-US" w:eastAsia="zh-CN"/>
        </w:rPr>
        <w:t>．</w:t>
      </w:r>
      <w:r>
        <w:rPr>
          <w:rFonts w:hint="default" w:ascii="Times New Roman" w:hAnsi="Times New Roman" w:eastAsia="仿宋" w:cs="Times New Roman"/>
          <w:b w:val="0"/>
          <w:bCs/>
          <w:color w:val="auto"/>
          <w:spacing w:val="0"/>
          <w:sz w:val="32"/>
          <w:szCs w:val="32"/>
        </w:rPr>
        <w:t>供应商提供的资格证明材料如发证机关有年检要求的则应通过年检且年检章要清楚，如有有效期的则应提供在有效期内的证明材料。</w:t>
      </w:r>
      <w:bookmarkStart w:id="48" w:name="4、法定代表人身份证明书"/>
      <w:bookmarkEnd w:id="48"/>
    </w:p>
    <w:p>
      <w:pPr>
        <w:pStyle w:val="5"/>
        <w:keepNext w:val="0"/>
        <w:keepLines w:val="0"/>
        <w:pageBreakBefore w:val="0"/>
        <w:widowControl w:val="0"/>
        <w:numPr>
          <w:ilvl w:val="0"/>
          <w:numId w:val="0"/>
        </w:numPr>
        <w:kinsoku/>
        <w:wordWrap/>
        <w:overflowPunct/>
        <w:topLinePunct w:val="0"/>
        <w:bidi w:val="0"/>
        <w:adjustRightInd/>
        <w:snapToGrid/>
        <w:spacing w:before="0" w:after="0" w:line="596" w:lineRule="exact"/>
        <w:ind w:right="0" w:rightChars="0" w:firstLine="640" w:firstLineChars="200"/>
        <w:jc w:val="both"/>
        <w:textAlignment w:val="auto"/>
        <w:outlineLvl w:val="2"/>
        <w:rPr>
          <w:rFonts w:hint="eastAsia" w:ascii="楷体" w:hAnsi="楷体" w:eastAsia="楷体" w:cs="楷体"/>
          <w:b w:val="0"/>
          <w:bCs/>
          <w:color w:val="auto"/>
          <w:spacing w:val="0"/>
          <w:sz w:val="32"/>
          <w:szCs w:val="32"/>
        </w:rPr>
      </w:pP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lang w:val="en-US" w:eastAsia="zh-CN"/>
        </w:rPr>
        <w:t>三</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rPr>
        <w:t>供应商的声明函</w:t>
      </w:r>
    </w:p>
    <w:p>
      <w:pPr>
        <w:pStyle w:val="5"/>
        <w:keepNext w:val="0"/>
        <w:keepLines w:val="0"/>
        <w:pageBreakBefore w:val="0"/>
        <w:widowControl w:val="0"/>
        <w:kinsoku/>
        <w:wordWrap/>
        <w:overflowPunct/>
        <w:topLinePunct w:val="0"/>
        <w:bidi w:val="0"/>
        <w:adjustRightInd/>
        <w:snapToGrid/>
        <w:spacing w:before="0" w:after="0" w:line="596" w:lineRule="exact"/>
        <w:ind w:right="0" w:firstLine="640" w:firstLineChars="200"/>
        <w:jc w:val="both"/>
        <w:textAlignment w:val="auto"/>
        <w:rPr>
          <w:rFonts w:hint="eastAsia" w:ascii="Times New Roman" w:hAnsi="Times New Roman" w:eastAsia="仿宋" w:cs="Times New Roman"/>
          <w:b w:val="0"/>
          <w:bCs/>
          <w:color w:val="auto"/>
          <w:spacing w:val="0"/>
          <w:sz w:val="32"/>
          <w:szCs w:val="32"/>
          <w:lang w:eastAsia="zh-CN"/>
        </w:rPr>
      </w:pPr>
      <w:r>
        <w:rPr>
          <w:rFonts w:hint="eastAsia" w:eastAsia="仿宋" w:cs="Times New Roman"/>
          <w:b w:val="0"/>
          <w:bCs/>
          <w:color w:val="auto"/>
          <w:spacing w:val="0"/>
          <w:sz w:val="32"/>
          <w:szCs w:val="32"/>
          <w:lang w:eastAsia="zh-CN"/>
        </w:rPr>
        <w:t>（</w:t>
      </w:r>
      <w:r>
        <w:rPr>
          <w:rFonts w:hint="eastAsia" w:eastAsia="仿宋" w:cs="Times New Roman"/>
          <w:b w:val="0"/>
          <w:bCs/>
          <w:color w:val="auto"/>
          <w:spacing w:val="0"/>
          <w:sz w:val="32"/>
          <w:szCs w:val="32"/>
          <w:lang w:val="en-US" w:eastAsia="zh-CN"/>
        </w:rPr>
        <w:t>1</w:t>
      </w:r>
      <w:r>
        <w:rPr>
          <w:rFonts w:hint="default" w:ascii="Times New Roman" w:hAnsi="Times New Roman" w:eastAsia="仿宋" w:cs="Times New Roman"/>
          <w:b w:val="0"/>
          <w:bCs/>
          <w:color w:val="auto"/>
          <w:spacing w:val="0"/>
          <w:sz w:val="32"/>
          <w:szCs w:val="32"/>
          <w:lang w:val="en-US" w:eastAsia="zh-CN"/>
        </w:rPr>
        <w:t>．</w:t>
      </w:r>
      <w:r>
        <w:rPr>
          <w:rFonts w:hint="eastAsia" w:eastAsia="仿宋" w:cs="Times New Roman"/>
          <w:b w:val="0"/>
          <w:bCs/>
          <w:color w:val="auto"/>
          <w:spacing w:val="0"/>
          <w:sz w:val="32"/>
          <w:szCs w:val="32"/>
          <w:lang w:val="en-US" w:eastAsia="zh-CN"/>
        </w:rPr>
        <w:t>非联合体报价声明函</w:t>
      </w:r>
      <w:r>
        <w:rPr>
          <w:rFonts w:hint="eastAsia" w:eastAsia="仿宋" w:cs="Times New Roman"/>
          <w:b w:val="0"/>
          <w:bCs/>
          <w:color w:val="auto"/>
          <w:spacing w:val="0"/>
          <w:sz w:val="32"/>
          <w:szCs w:val="32"/>
          <w:lang w:eastAsia="zh-CN"/>
        </w:rPr>
        <w:t>）</w:t>
      </w:r>
    </w:p>
    <w:p>
      <w:pPr>
        <w:pStyle w:val="5"/>
        <w:keepNext w:val="0"/>
        <w:keepLines w:val="0"/>
        <w:pageBreakBefore w:val="0"/>
        <w:widowControl w:val="0"/>
        <w:kinsoku/>
        <w:wordWrap/>
        <w:overflowPunct/>
        <w:topLinePunct w:val="0"/>
        <w:bidi w:val="0"/>
        <w:adjustRightInd/>
        <w:snapToGrid/>
        <w:spacing w:before="0" w:after="0" w:line="596" w:lineRule="exact"/>
        <w:ind w:right="0"/>
        <w:jc w:val="both"/>
        <w:textAlignment w:val="auto"/>
        <w:rPr>
          <w:rFonts w:hint="default" w:ascii="Times New Roman" w:hAnsi="Times New Roman" w:eastAsia="仿宋" w:cs="Times New Roman"/>
          <w:b w:val="0"/>
          <w:bCs/>
          <w:color w:val="auto"/>
          <w:spacing w:val="0"/>
          <w:sz w:val="32"/>
          <w:szCs w:val="32"/>
          <w:lang w:eastAsia="zh-CN"/>
        </w:rPr>
      </w:pPr>
      <w:r>
        <w:rPr>
          <w:rFonts w:hint="default" w:ascii="Times New Roman" w:hAnsi="Times New Roman" w:eastAsia="仿宋" w:cs="Times New Roman"/>
          <w:b w:val="0"/>
          <w:bCs/>
          <w:color w:val="auto"/>
          <w:spacing w:val="0"/>
          <w:sz w:val="32"/>
          <w:szCs w:val="32"/>
        </w:rPr>
        <w:t>致：</w:t>
      </w:r>
      <w:r>
        <w:rPr>
          <w:rFonts w:hint="default" w:ascii="Times New Roman" w:hAnsi="Times New Roman" w:eastAsia="仿宋" w:cs="Times New Roman"/>
          <w:b w:val="0"/>
          <w:bCs/>
          <w:color w:val="auto"/>
          <w:spacing w:val="0"/>
          <w:sz w:val="32"/>
          <w:szCs w:val="32"/>
          <w:lang w:eastAsia="zh-CN"/>
        </w:rPr>
        <w:t>都江堰水利产业集团有限责任公司</w:t>
      </w:r>
    </w:p>
    <w:p>
      <w:pPr>
        <w:pStyle w:val="5"/>
        <w:keepNext w:val="0"/>
        <w:keepLines w:val="0"/>
        <w:pageBreakBefore w:val="0"/>
        <w:widowControl w:val="0"/>
        <w:tabs>
          <w:tab w:val="left" w:pos="5336"/>
        </w:tabs>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pacing w:val="0"/>
          <w:sz w:val="32"/>
          <w:szCs w:val="32"/>
        </w:rPr>
      </w:pPr>
      <w:r>
        <w:rPr>
          <w:rFonts w:hint="default" w:ascii="Times New Roman" w:hAnsi="Times New Roman" w:eastAsia="仿宋" w:cs="Times New Roman"/>
          <w:b w:val="0"/>
          <w:bCs/>
          <w:color w:val="auto"/>
          <w:spacing w:val="0"/>
          <w:sz w:val="32"/>
          <w:szCs w:val="32"/>
        </w:rPr>
        <w:t>我公司作为</w:t>
      </w:r>
      <w:r>
        <w:rPr>
          <w:rFonts w:hint="default" w:ascii="Times New Roman" w:hAnsi="Times New Roman" w:eastAsia="仿宋" w:cs="Times New Roman"/>
          <w:b w:val="0"/>
          <w:bCs/>
          <w:color w:val="auto"/>
          <w:spacing w:val="0"/>
          <w:sz w:val="32"/>
          <w:szCs w:val="32"/>
          <w:u w:val="single"/>
          <w:lang w:eastAsia="zh-CN"/>
        </w:rPr>
        <w:t>（</w:t>
      </w:r>
      <w:r>
        <w:rPr>
          <w:rFonts w:hint="default" w:ascii="Times New Roman" w:hAnsi="Times New Roman" w:eastAsia="仿宋" w:cs="Times New Roman"/>
          <w:b w:val="0"/>
          <w:bCs/>
          <w:color w:val="auto"/>
          <w:spacing w:val="0"/>
          <w:sz w:val="32"/>
          <w:szCs w:val="32"/>
          <w:u w:val="single"/>
          <w:lang w:val="en-US" w:eastAsia="zh-CN"/>
        </w:rPr>
        <w:t>项目名称</w:t>
      </w:r>
      <w:r>
        <w:rPr>
          <w:rFonts w:hint="default" w:ascii="Times New Roman" w:hAnsi="Times New Roman" w:eastAsia="仿宋" w:cs="Times New Roman"/>
          <w:b w:val="0"/>
          <w:bCs/>
          <w:color w:val="auto"/>
          <w:spacing w:val="0"/>
          <w:sz w:val="32"/>
          <w:szCs w:val="32"/>
          <w:u w:val="single"/>
          <w:lang w:eastAsia="zh-CN"/>
        </w:rPr>
        <w:t>）</w:t>
      </w:r>
      <w:r>
        <w:rPr>
          <w:rFonts w:hint="default" w:ascii="Times New Roman" w:hAnsi="Times New Roman" w:eastAsia="仿宋" w:cs="Times New Roman"/>
          <w:b w:val="0"/>
          <w:bCs/>
          <w:color w:val="auto"/>
          <w:spacing w:val="0"/>
          <w:sz w:val="32"/>
          <w:szCs w:val="32"/>
        </w:rPr>
        <w:t>项目的供应商，根据谈判文件要求，现郑重承诺如下：</w:t>
      </w:r>
    </w:p>
    <w:p>
      <w:pPr>
        <w:pStyle w:val="5"/>
        <w:keepNext w:val="0"/>
        <w:keepLines w:val="0"/>
        <w:pageBreakBefore w:val="0"/>
        <w:widowControl w:val="0"/>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pacing w:val="0"/>
          <w:sz w:val="32"/>
          <w:szCs w:val="32"/>
        </w:rPr>
      </w:pPr>
      <w:r>
        <w:rPr>
          <w:rFonts w:hint="default" w:ascii="Times New Roman" w:hAnsi="Times New Roman" w:eastAsia="仿宋" w:cs="Times New Roman"/>
          <w:b w:val="0"/>
          <w:bCs/>
          <w:color w:val="auto"/>
          <w:spacing w:val="0"/>
          <w:sz w:val="32"/>
          <w:szCs w:val="32"/>
        </w:rPr>
        <w:t>一、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pStyle w:val="5"/>
        <w:keepNext w:val="0"/>
        <w:keepLines w:val="0"/>
        <w:pageBreakBefore w:val="0"/>
        <w:widowControl w:val="0"/>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pacing w:val="0"/>
          <w:sz w:val="32"/>
          <w:szCs w:val="32"/>
        </w:rPr>
      </w:pPr>
      <w:r>
        <w:rPr>
          <w:rFonts w:hint="default" w:ascii="Times New Roman" w:hAnsi="Times New Roman" w:eastAsia="仿宋" w:cs="Times New Roman"/>
          <w:b w:val="0"/>
          <w:bCs/>
          <w:color w:val="auto"/>
          <w:spacing w:val="0"/>
          <w:sz w:val="32"/>
          <w:szCs w:val="32"/>
        </w:rPr>
        <w:t>二、如果有《四川省政府采购当事人诚信管理办法》（川财采〔2015〕33号）规定的记入诚信档案的失信行为，将在响应文件中全面如实反映。</w:t>
      </w:r>
    </w:p>
    <w:p>
      <w:pPr>
        <w:pStyle w:val="5"/>
        <w:keepNext w:val="0"/>
        <w:keepLines w:val="0"/>
        <w:pageBreakBefore w:val="0"/>
        <w:widowControl w:val="0"/>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pacing w:val="0"/>
          <w:sz w:val="32"/>
          <w:szCs w:val="32"/>
        </w:rPr>
      </w:pPr>
      <w:r>
        <w:rPr>
          <w:rFonts w:hint="default" w:ascii="Times New Roman" w:hAnsi="Times New Roman" w:eastAsia="仿宋" w:cs="Times New Roman"/>
          <w:b w:val="0"/>
          <w:bCs/>
          <w:color w:val="auto"/>
          <w:spacing w:val="0"/>
          <w:sz w:val="32"/>
          <w:szCs w:val="32"/>
        </w:rPr>
        <w:t>三、响应文件中提供的任何资料和技术、服务、商务等响应承诺情况都是真实的、有效的、合法的。</w:t>
      </w:r>
    </w:p>
    <w:p>
      <w:pPr>
        <w:pStyle w:val="5"/>
        <w:keepNext w:val="0"/>
        <w:keepLines w:val="0"/>
        <w:pageBreakBefore w:val="0"/>
        <w:widowControl w:val="0"/>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pacing w:val="0"/>
          <w:sz w:val="32"/>
          <w:szCs w:val="32"/>
        </w:rPr>
      </w:pPr>
    </w:p>
    <w:p>
      <w:pPr>
        <w:pStyle w:val="5"/>
        <w:keepNext w:val="0"/>
        <w:keepLines w:val="0"/>
        <w:pageBreakBefore w:val="0"/>
        <w:widowControl w:val="0"/>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pacing w:val="0"/>
          <w:sz w:val="32"/>
          <w:szCs w:val="32"/>
        </w:rPr>
      </w:pPr>
      <w:r>
        <w:rPr>
          <w:rFonts w:hint="default" w:ascii="Times New Roman" w:hAnsi="Times New Roman" w:eastAsia="仿宋" w:cs="Times New Roman"/>
          <w:b w:val="0"/>
          <w:bCs/>
          <w:color w:val="auto"/>
          <w:spacing w:val="0"/>
          <w:sz w:val="32"/>
          <w:szCs w:val="32"/>
        </w:rPr>
        <w:t>本公司对上述承诺的内容事项真实性负责。如经查实上述承诺的内容事项存在虚假，我公司愿意接受以提供虚假材料谋取成交的法律责任。</w:t>
      </w:r>
    </w:p>
    <w:p>
      <w:pPr>
        <w:pStyle w:val="5"/>
        <w:keepNext w:val="0"/>
        <w:keepLines w:val="0"/>
        <w:pageBreakBefore w:val="0"/>
        <w:widowControl w:val="0"/>
        <w:tabs>
          <w:tab w:val="left" w:pos="5437"/>
        </w:tabs>
        <w:kinsoku/>
        <w:wordWrap/>
        <w:overflowPunct/>
        <w:topLinePunct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color w:val="auto"/>
          <w:spacing w:val="0"/>
          <w:sz w:val="32"/>
          <w:szCs w:val="32"/>
        </w:rPr>
      </w:pPr>
    </w:p>
    <w:p>
      <w:pPr>
        <w:pStyle w:val="5"/>
        <w:keepNext w:val="0"/>
        <w:keepLines w:val="0"/>
        <w:pageBreakBefore w:val="0"/>
        <w:widowControl w:val="0"/>
        <w:tabs>
          <w:tab w:val="left" w:pos="5437"/>
        </w:tabs>
        <w:kinsoku/>
        <w:wordWrap/>
        <w:overflowPunct/>
        <w:topLinePunct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color w:val="auto"/>
          <w:spacing w:val="0"/>
          <w:sz w:val="32"/>
          <w:szCs w:val="32"/>
        </w:rPr>
      </w:pPr>
    </w:p>
    <w:p>
      <w:pPr>
        <w:pStyle w:val="5"/>
        <w:keepNext w:val="0"/>
        <w:keepLines w:val="0"/>
        <w:pageBreakBefore w:val="0"/>
        <w:widowControl w:val="0"/>
        <w:tabs>
          <w:tab w:val="left" w:pos="5437"/>
        </w:tabs>
        <w:kinsoku/>
        <w:wordWrap/>
        <w:overflowPunct/>
        <w:topLinePunct w:val="0"/>
        <w:bidi w:val="0"/>
        <w:adjustRightInd/>
        <w:snapToGrid/>
        <w:spacing w:before="0" w:after="0" w:line="596" w:lineRule="exact"/>
        <w:ind w:right="0" w:firstLine="1920" w:firstLineChars="600"/>
        <w:jc w:val="both"/>
        <w:textAlignment w:val="auto"/>
        <w:rPr>
          <w:rFonts w:hint="default" w:ascii="Times New Roman" w:hAnsi="Times New Roman" w:eastAsia="仿宋" w:cs="Times New Roman"/>
          <w:b w:val="0"/>
          <w:bCs/>
          <w:color w:val="auto"/>
          <w:spacing w:val="0"/>
          <w:sz w:val="32"/>
          <w:szCs w:val="32"/>
        </w:rPr>
      </w:pPr>
      <w:r>
        <w:rPr>
          <w:rFonts w:hint="default" w:ascii="Times New Roman" w:hAnsi="Times New Roman" w:eastAsia="仿宋" w:cs="Times New Roman"/>
          <w:b w:val="0"/>
          <w:bCs/>
          <w:color w:val="auto"/>
          <w:spacing w:val="0"/>
          <w:sz w:val="32"/>
          <w:szCs w:val="32"/>
        </w:rPr>
        <w:t>供应商名称：</w:t>
      </w:r>
      <w:r>
        <w:rPr>
          <w:rFonts w:hint="default" w:ascii="Times New Roman" w:hAnsi="Times New Roman" w:eastAsia="仿宋" w:cs="Times New Roman"/>
          <w:b w:val="0"/>
          <w:bCs/>
          <w:color w:val="auto"/>
          <w:spacing w:val="0"/>
          <w:sz w:val="32"/>
          <w:szCs w:val="32"/>
          <w:u w:val="single"/>
        </w:rPr>
        <w:t xml:space="preserve"> </w:t>
      </w:r>
      <w:r>
        <w:rPr>
          <w:rFonts w:hint="default" w:ascii="Times New Roman" w:hAnsi="Times New Roman" w:eastAsia="仿宋" w:cs="Times New Roman"/>
          <w:b w:val="0"/>
          <w:bCs/>
          <w:color w:val="auto"/>
          <w:spacing w:val="0"/>
          <w:sz w:val="32"/>
          <w:szCs w:val="32"/>
          <w:u w:val="single"/>
        </w:rPr>
        <w:tab/>
      </w:r>
      <w:r>
        <w:rPr>
          <w:rFonts w:hint="eastAsia" w:ascii="Times New Roman" w:hAnsi="Times New Roman" w:eastAsia="仿宋" w:cs="Times New Roman"/>
          <w:b w:val="0"/>
          <w:bCs/>
          <w:color w:val="auto"/>
          <w:spacing w:val="0"/>
          <w:sz w:val="32"/>
          <w:szCs w:val="32"/>
          <w:u w:val="single"/>
          <w:lang w:val="en-US" w:eastAsia="zh-CN"/>
        </w:rPr>
        <w:t xml:space="preserve">       </w:t>
      </w:r>
      <w:r>
        <w:rPr>
          <w:rFonts w:hint="default" w:ascii="Times New Roman" w:hAnsi="Times New Roman" w:eastAsia="仿宋" w:cs="Times New Roman"/>
          <w:b w:val="0"/>
          <w:bCs/>
          <w:color w:val="auto"/>
          <w:spacing w:val="0"/>
          <w:sz w:val="32"/>
          <w:szCs w:val="32"/>
        </w:rPr>
        <w:t>（加盖公章）</w:t>
      </w:r>
    </w:p>
    <w:p>
      <w:pPr>
        <w:pStyle w:val="5"/>
        <w:keepNext w:val="0"/>
        <w:keepLines w:val="0"/>
        <w:pageBreakBefore w:val="0"/>
        <w:widowControl w:val="0"/>
        <w:tabs>
          <w:tab w:val="left" w:pos="5437"/>
        </w:tabs>
        <w:kinsoku/>
        <w:wordWrap/>
        <w:overflowPunct/>
        <w:topLinePunct w:val="0"/>
        <w:bidi w:val="0"/>
        <w:adjustRightInd/>
        <w:snapToGrid/>
        <w:spacing w:before="0" w:after="0" w:line="596" w:lineRule="exact"/>
        <w:ind w:left="0" w:leftChars="0" w:right="0" w:firstLine="1920" w:firstLineChars="600"/>
        <w:jc w:val="both"/>
        <w:textAlignment w:val="auto"/>
        <w:rPr>
          <w:rFonts w:hint="default" w:ascii="Times New Roman" w:hAnsi="Times New Roman" w:eastAsia="仿宋" w:cs="Times New Roman"/>
          <w:b w:val="0"/>
          <w:bCs/>
          <w:color w:val="auto"/>
          <w:spacing w:val="0"/>
          <w:sz w:val="32"/>
          <w:szCs w:val="32"/>
        </w:rPr>
      </w:pPr>
      <w:r>
        <w:rPr>
          <w:rFonts w:hint="default" w:ascii="Times New Roman" w:hAnsi="Times New Roman" w:eastAsia="仿宋" w:cs="Times New Roman"/>
          <w:b w:val="0"/>
          <w:bCs/>
          <w:color w:val="auto"/>
          <w:spacing w:val="0"/>
          <w:sz w:val="32"/>
          <w:szCs w:val="32"/>
        </w:rPr>
        <w:t>法定代表人或代理人：</w:t>
      </w:r>
      <w:r>
        <w:rPr>
          <w:rFonts w:hint="default" w:ascii="Times New Roman" w:hAnsi="Times New Roman" w:eastAsia="仿宋" w:cs="Times New Roman"/>
          <w:b w:val="0"/>
          <w:bCs/>
          <w:color w:val="auto"/>
          <w:spacing w:val="0"/>
          <w:sz w:val="32"/>
          <w:szCs w:val="32"/>
          <w:u w:val="single"/>
        </w:rPr>
        <w:t xml:space="preserve"> </w:t>
      </w:r>
      <w:r>
        <w:rPr>
          <w:rFonts w:hint="eastAsia" w:ascii="Times New Roman" w:hAnsi="Times New Roman" w:eastAsia="仿宋" w:cs="Times New Roman"/>
          <w:b w:val="0"/>
          <w:bCs/>
          <w:color w:val="auto"/>
          <w:spacing w:val="0"/>
          <w:sz w:val="32"/>
          <w:szCs w:val="32"/>
          <w:u w:val="single"/>
          <w:lang w:val="en-US" w:eastAsia="zh-CN"/>
        </w:rPr>
        <w:t xml:space="preserve">         </w:t>
      </w:r>
      <w:r>
        <w:rPr>
          <w:rFonts w:hint="default" w:ascii="Times New Roman" w:hAnsi="Times New Roman" w:eastAsia="仿宋" w:cs="Times New Roman"/>
          <w:b w:val="0"/>
          <w:bCs/>
          <w:color w:val="auto"/>
          <w:spacing w:val="0"/>
          <w:sz w:val="32"/>
          <w:szCs w:val="32"/>
          <w:u w:val="single"/>
        </w:rPr>
        <w:tab/>
      </w:r>
      <w:r>
        <w:rPr>
          <w:rFonts w:hint="default" w:ascii="Times New Roman" w:hAnsi="Times New Roman" w:eastAsia="仿宋" w:cs="Times New Roman"/>
          <w:b w:val="0"/>
          <w:bCs/>
          <w:color w:val="auto"/>
          <w:spacing w:val="0"/>
          <w:sz w:val="32"/>
          <w:szCs w:val="32"/>
        </w:rPr>
        <w:t>（签字）</w:t>
      </w:r>
    </w:p>
    <w:p>
      <w:pPr>
        <w:pStyle w:val="5"/>
        <w:keepNext w:val="0"/>
        <w:keepLines w:val="0"/>
        <w:pageBreakBefore w:val="0"/>
        <w:widowControl w:val="0"/>
        <w:tabs>
          <w:tab w:val="left" w:pos="3037"/>
          <w:tab w:val="left" w:pos="3877"/>
          <w:tab w:val="left" w:pos="4597"/>
        </w:tabs>
        <w:kinsoku/>
        <w:wordWrap/>
        <w:overflowPunct/>
        <w:topLinePunct w:val="0"/>
        <w:bidi w:val="0"/>
        <w:adjustRightInd/>
        <w:snapToGrid/>
        <w:spacing w:before="0" w:after="0" w:line="596" w:lineRule="exact"/>
        <w:ind w:right="0" w:firstLine="1920" w:firstLineChars="600"/>
        <w:jc w:val="both"/>
        <w:textAlignment w:val="auto"/>
        <w:rPr>
          <w:rFonts w:hint="default" w:ascii="Times New Roman" w:hAnsi="Times New Roman" w:eastAsia="仿宋" w:cs="Times New Roman"/>
          <w:b w:val="0"/>
          <w:bCs/>
          <w:color w:val="auto"/>
          <w:spacing w:val="0"/>
          <w:sz w:val="32"/>
          <w:szCs w:val="32"/>
        </w:rPr>
      </w:pPr>
      <w:r>
        <w:rPr>
          <w:rFonts w:hint="eastAsia" w:eastAsia="仿宋" w:cs="Times New Roman"/>
          <w:b w:val="0"/>
          <w:bCs/>
          <w:color w:val="auto"/>
          <w:spacing w:val="0"/>
          <w:sz w:val="32"/>
          <w:szCs w:val="32"/>
          <w:lang w:val="en-US" w:eastAsia="zh-CN"/>
        </w:rPr>
        <w:t>谈判</w:t>
      </w:r>
      <w:r>
        <w:rPr>
          <w:rFonts w:hint="default" w:ascii="Times New Roman" w:hAnsi="Times New Roman" w:eastAsia="仿宋" w:cs="Times New Roman"/>
          <w:b w:val="0"/>
          <w:bCs/>
          <w:color w:val="auto"/>
          <w:spacing w:val="0"/>
          <w:sz w:val="32"/>
          <w:szCs w:val="32"/>
        </w:rPr>
        <w:t>日期：</w:t>
      </w:r>
      <w:r>
        <w:rPr>
          <w:rFonts w:hint="default" w:ascii="Times New Roman" w:hAnsi="Times New Roman" w:eastAsia="仿宋" w:cs="Times New Roman"/>
          <w:b w:val="0"/>
          <w:bCs/>
          <w:color w:val="auto"/>
          <w:spacing w:val="0"/>
          <w:sz w:val="32"/>
          <w:szCs w:val="32"/>
        </w:rPr>
        <w:tab/>
      </w:r>
      <w:r>
        <w:rPr>
          <w:rFonts w:hint="eastAsia" w:ascii="Times New Roman" w:hAnsi="Times New Roman" w:eastAsia="仿宋" w:cs="Times New Roman"/>
          <w:b w:val="0"/>
          <w:bCs/>
          <w:color w:val="auto"/>
          <w:spacing w:val="0"/>
          <w:sz w:val="32"/>
          <w:szCs w:val="32"/>
          <w:lang w:val="en-US" w:eastAsia="zh-CN"/>
        </w:rPr>
        <w:t xml:space="preserve">  </w:t>
      </w:r>
      <w:r>
        <w:rPr>
          <w:rFonts w:hint="default" w:ascii="Times New Roman" w:hAnsi="Times New Roman" w:eastAsia="仿宋" w:cs="Times New Roman"/>
          <w:b w:val="0"/>
          <w:bCs/>
          <w:color w:val="auto"/>
          <w:spacing w:val="0"/>
          <w:sz w:val="32"/>
          <w:szCs w:val="32"/>
        </w:rPr>
        <w:t>年</w:t>
      </w:r>
      <w:r>
        <w:rPr>
          <w:rFonts w:hint="eastAsia" w:ascii="Times New Roman" w:hAnsi="Times New Roman" w:eastAsia="仿宋" w:cs="Times New Roman"/>
          <w:b w:val="0"/>
          <w:bCs/>
          <w:color w:val="auto"/>
          <w:spacing w:val="0"/>
          <w:sz w:val="32"/>
          <w:szCs w:val="32"/>
          <w:lang w:val="en-US" w:eastAsia="zh-CN"/>
        </w:rPr>
        <w:t xml:space="preserve">   </w:t>
      </w:r>
      <w:r>
        <w:rPr>
          <w:rFonts w:hint="default" w:ascii="Times New Roman" w:hAnsi="Times New Roman" w:eastAsia="仿宋" w:cs="Times New Roman"/>
          <w:b w:val="0"/>
          <w:bCs/>
          <w:color w:val="auto"/>
          <w:spacing w:val="0"/>
          <w:sz w:val="32"/>
          <w:szCs w:val="32"/>
        </w:rPr>
        <w:tab/>
      </w:r>
      <w:r>
        <w:rPr>
          <w:rFonts w:hint="default" w:ascii="Times New Roman" w:hAnsi="Times New Roman" w:eastAsia="仿宋" w:cs="Times New Roman"/>
          <w:b w:val="0"/>
          <w:bCs/>
          <w:color w:val="auto"/>
          <w:spacing w:val="0"/>
          <w:sz w:val="32"/>
          <w:szCs w:val="32"/>
        </w:rPr>
        <w:t>月</w:t>
      </w:r>
      <w:r>
        <w:rPr>
          <w:rFonts w:hint="default" w:ascii="Times New Roman" w:hAnsi="Times New Roman" w:eastAsia="仿宋" w:cs="Times New Roman"/>
          <w:b w:val="0"/>
          <w:bCs/>
          <w:color w:val="auto"/>
          <w:spacing w:val="0"/>
          <w:sz w:val="32"/>
          <w:szCs w:val="32"/>
        </w:rPr>
        <w:tab/>
      </w:r>
      <w:r>
        <w:rPr>
          <w:rFonts w:hint="eastAsia" w:ascii="Times New Roman" w:hAnsi="Times New Roman" w:eastAsia="仿宋" w:cs="Times New Roman"/>
          <w:b w:val="0"/>
          <w:bCs/>
          <w:color w:val="auto"/>
          <w:spacing w:val="0"/>
          <w:sz w:val="32"/>
          <w:szCs w:val="32"/>
          <w:lang w:val="en-US" w:eastAsia="zh-CN"/>
        </w:rPr>
        <w:t xml:space="preserve">    </w:t>
      </w:r>
      <w:r>
        <w:rPr>
          <w:rFonts w:hint="default" w:ascii="Times New Roman" w:hAnsi="Times New Roman" w:eastAsia="仿宋" w:cs="Times New Roman"/>
          <w:b w:val="0"/>
          <w:bCs/>
          <w:color w:val="auto"/>
          <w:spacing w:val="0"/>
          <w:sz w:val="32"/>
          <w:szCs w:val="32"/>
        </w:rPr>
        <w:t>日</w:t>
      </w:r>
    </w:p>
    <w:p>
      <w:pPr>
        <w:pStyle w:val="4"/>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textAlignment w:val="auto"/>
        <w:outlineLvl w:val="2"/>
        <w:rPr>
          <w:rFonts w:hint="default" w:ascii="Times New Roman" w:hAnsi="Times New Roman" w:eastAsia="仿宋" w:cs="Times New Roman"/>
          <w:b w:val="0"/>
          <w:bCs/>
          <w:color w:val="auto"/>
          <w:sz w:val="32"/>
          <w:szCs w:val="32"/>
          <w:lang w:eastAsia="zh-CN"/>
        </w:rPr>
      </w:pPr>
    </w:p>
    <w:p>
      <w:pPr>
        <w:pStyle w:val="4"/>
        <w:keepNext w:val="0"/>
        <w:keepLines w:val="0"/>
        <w:pageBreakBefore w:val="0"/>
        <w:widowControl w:val="0"/>
        <w:numPr>
          <w:ilvl w:val="0"/>
          <w:numId w:val="0"/>
        </w:numPr>
        <w:kinsoku/>
        <w:wordWrap/>
        <w:overflowPunct/>
        <w:topLinePunct w:val="0"/>
        <w:bidi w:val="0"/>
        <w:adjustRightInd/>
        <w:snapToGrid/>
        <w:spacing w:before="0" w:after="0" w:line="600" w:lineRule="exact"/>
        <w:ind w:right="0" w:rightChars="0" w:firstLine="640" w:firstLineChars="200"/>
        <w:textAlignment w:val="auto"/>
        <w:outlineLvl w:val="2"/>
        <w:rPr>
          <w:rFonts w:hint="eastAsia" w:ascii="Times New Roman" w:hAnsi="Times New Roman" w:eastAsia="仿宋" w:cs="Times New Roman"/>
          <w:b w:val="0"/>
          <w:bCs/>
          <w:color w:val="auto"/>
          <w:sz w:val="32"/>
          <w:szCs w:val="32"/>
          <w:lang w:eastAsia="zh-CN"/>
        </w:rPr>
      </w:pPr>
      <w:r>
        <w:rPr>
          <w:rFonts w:hint="eastAsia" w:ascii="Times New Roman" w:hAnsi="Times New Roman" w:eastAsia="仿宋" w:cs="Times New Roman"/>
          <w:b w:val="0"/>
          <w:bCs/>
          <w:color w:val="auto"/>
          <w:sz w:val="32"/>
          <w:szCs w:val="32"/>
          <w:lang w:val="en-US" w:eastAsia="zh-CN"/>
        </w:rPr>
        <w:t>（2</w:t>
      </w:r>
      <w:r>
        <w:rPr>
          <w:rFonts w:hint="default" w:ascii="Times New Roman" w:hAnsi="Times New Roman" w:eastAsia="仿宋" w:cs="Times New Roman"/>
          <w:b w:val="0"/>
          <w:bCs/>
          <w:color w:val="auto"/>
          <w:spacing w:val="0"/>
          <w:sz w:val="32"/>
          <w:szCs w:val="32"/>
          <w:lang w:val="en-US" w:eastAsia="zh-CN"/>
        </w:rPr>
        <w:t>．</w:t>
      </w:r>
      <w:r>
        <w:rPr>
          <w:rFonts w:hint="eastAsia" w:ascii="Times New Roman" w:hAnsi="Times New Roman" w:eastAsia="仿宋" w:cs="Times New Roman"/>
          <w:b w:val="0"/>
          <w:bCs/>
          <w:color w:val="auto"/>
          <w:sz w:val="32"/>
          <w:szCs w:val="32"/>
          <w:lang w:val="en-US" w:eastAsia="zh-CN"/>
        </w:rPr>
        <w:t>联合体报价声明函</w:t>
      </w:r>
      <w:r>
        <w:rPr>
          <w:rFonts w:hint="eastAsia" w:ascii="Times New Roman" w:hAnsi="Times New Roman" w:eastAsia="仿宋" w:cs="Times New Roman"/>
          <w:b w:val="0"/>
          <w:bCs/>
          <w:color w:val="auto"/>
          <w:sz w:val="32"/>
          <w:szCs w:val="32"/>
          <w:lang w:eastAsia="zh-CN"/>
        </w:rPr>
        <w:t>）</w:t>
      </w:r>
    </w:p>
    <w:p>
      <w:pPr>
        <w:pStyle w:val="5"/>
        <w:keepNext w:val="0"/>
        <w:keepLines w:val="0"/>
        <w:pageBreakBefore w:val="0"/>
        <w:widowControl w:val="0"/>
        <w:kinsoku/>
        <w:wordWrap/>
        <w:overflowPunct/>
        <w:topLinePunct w:val="0"/>
        <w:bidi w:val="0"/>
        <w:adjustRightInd/>
        <w:snapToGrid/>
        <w:spacing w:before="0" w:after="0" w:line="596" w:lineRule="exact"/>
        <w:ind w:right="0"/>
        <w:jc w:val="both"/>
        <w:textAlignment w:val="auto"/>
        <w:rPr>
          <w:rFonts w:hint="default" w:ascii="Times New Roman" w:hAnsi="Times New Roman" w:eastAsia="仿宋" w:cs="Times New Roman"/>
          <w:b w:val="0"/>
          <w:bCs/>
          <w:color w:val="auto"/>
          <w:sz w:val="32"/>
          <w:szCs w:val="32"/>
          <w:lang w:eastAsia="zh-CN"/>
        </w:rPr>
      </w:pPr>
      <w:r>
        <w:rPr>
          <w:rFonts w:hint="default" w:ascii="Times New Roman" w:hAnsi="Times New Roman" w:eastAsia="仿宋" w:cs="Times New Roman"/>
          <w:b w:val="0"/>
          <w:bCs/>
          <w:color w:val="auto"/>
          <w:sz w:val="32"/>
          <w:szCs w:val="32"/>
        </w:rPr>
        <w:t>致：</w:t>
      </w:r>
      <w:r>
        <w:rPr>
          <w:rFonts w:hint="default" w:ascii="Times New Roman" w:hAnsi="Times New Roman" w:eastAsia="仿宋" w:cs="Times New Roman"/>
          <w:b w:val="0"/>
          <w:bCs/>
          <w:color w:val="auto"/>
          <w:sz w:val="32"/>
          <w:szCs w:val="32"/>
          <w:lang w:eastAsia="zh-CN"/>
        </w:rPr>
        <w:t>都江堰水利产业集团有限责任公司</w:t>
      </w:r>
    </w:p>
    <w:p>
      <w:pPr>
        <w:pStyle w:val="5"/>
        <w:keepNext w:val="0"/>
        <w:keepLines w:val="0"/>
        <w:pageBreakBefore w:val="0"/>
        <w:widowControl w:val="0"/>
        <w:tabs>
          <w:tab w:val="left" w:pos="5336"/>
        </w:tabs>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rPr>
        <w:t>我</w:t>
      </w:r>
      <w:r>
        <w:rPr>
          <w:rFonts w:hint="eastAsia" w:eastAsia="仿宋" w:cs="Times New Roman"/>
          <w:b w:val="0"/>
          <w:bCs/>
          <w:color w:val="auto"/>
          <w:sz w:val="32"/>
          <w:szCs w:val="32"/>
          <w:lang w:val="en-US" w:eastAsia="zh-CN"/>
        </w:rPr>
        <w:t>方</w:t>
      </w:r>
      <w:r>
        <w:rPr>
          <w:rFonts w:hint="default" w:ascii="Times New Roman" w:hAnsi="Times New Roman" w:eastAsia="仿宋" w:cs="Times New Roman"/>
          <w:b w:val="0"/>
          <w:bCs/>
          <w:color w:val="auto"/>
          <w:sz w:val="32"/>
          <w:szCs w:val="32"/>
          <w:u w:val="single"/>
          <w:lang w:eastAsia="zh-CN"/>
        </w:rPr>
        <w:t>（</w:t>
      </w:r>
      <w:r>
        <w:rPr>
          <w:rFonts w:hint="eastAsia" w:eastAsia="仿宋" w:cs="Times New Roman"/>
          <w:b w:val="0"/>
          <w:bCs/>
          <w:color w:val="auto"/>
          <w:sz w:val="32"/>
          <w:szCs w:val="32"/>
          <w:u w:val="single"/>
          <w:lang w:val="en-US" w:eastAsia="zh-CN"/>
        </w:rPr>
        <w:t>甲公司</w:t>
      </w:r>
      <w:r>
        <w:rPr>
          <w:rFonts w:hint="default" w:ascii="Times New Roman" w:hAnsi="Times New Roman" w:eastAsia="仿宋" w:cs="Times New Roman"/>
          <w:b w:val="0"/>
          <w:bCs/>
          <w:color w:val="auto"/>
          <w:sz w:val="32"/>
          <w:szCs w:val="32"/>
          <w:u w:val="single"/>
          <w:lang w:val="en-US" w:eastAsia="zh-CN"/>
        </w:rPr>
        <w:t>名称</w:t>
      </w:r>
      <w:r>
        <w:rPr>
          <w:rFonts w:hint="default" w:ascii="Times New Roman" w:hAnsi="Times New Roman" w:eastAsia="仿宋" w:cs="Times New Roman"/>
          <w:b w:val="0"/>
          <w:bCs/>
          <w:color w:val="auto"/>
          <w:sz w:val="32"/>
          <w:szCs w:val="32"/>
          <w:u w:val="single"/>
          <w:lang w:eastAsia="zh-CN"/>
        </w:rPr>
        <w:t>）</w:t>
      </w:r>
      <w:r>
        <w:rPr>
          <w:rFonts w:hint="eastAsia" w:eastAsia="仿宋" w:cs="Times New Roman"/>
          <w:b w:val="0"/>
          <w:bCs/>
          <w:color w:val="auto"/>
          <w:sz w:val="32"/>
          <w:szCs w:val="32"/>
          <w:u w:val="single"/>
          <w:lang w:eastAsia="zh-CN"/>
        </w:rPr>
        <w:t>、</w:t>
      </w:r>
      <w:r>
        <w:rPr>
          <w:rFonts w:hint="default" w:ascii="Times New Roman" w:hAnsi="Times New Roman" w:eastAsia="仿宋" w:cs="Times New Roman"/>
          <w:b w:val="0"/>
          <w:bCs/>
          <w:color w:val="auto"/>
          <w:sz w:val="32"/>
          <w:szCs w:val="32"/>
          <w:u w:val="single"/>
          <w:lang w:eastAsia="zh-CN"/>
        </w:rPr>
        <w:t>（</w:t>
      </w:r>
      <w:r>
        <w:rPr>
          <w:rFonts w:hint="eastAsia" w:eastAsia="仿宋" w:cs="Times New Roman"/>
          <w:b w:val="0"/>
          <w:bCs/>
          <w:color w:val="auto"/>
          <w:sz w:val="32"/>
          <w:szCs w:val="32"/>
          <w:u w:val="single"/>
          <w:lang w:val="en-US" w:eastAsia="zh-CN"/>
        </w:rPr>
        <w:t>乙公司</w:t>
      </w:r>
      <w:r>
        <w:rPr>
          <w:rFonts w:hint="default" w:ascii="Times New Roman" w:hAnsi="Times New Roman" w:eastAsia="仿宋" w:cs="Times New Roman"/>
          <w:b w:val="0"/>
          <w:bCs/>
          <w:color w:val="auto"/>
          <w:sz w:val="32"/>
          <w:szCs w:val="32"/>
          <w:u w:val="single"/>
          <w:lang w:val="en-US" w:eastAsia="zh-CN"/>
        </w:rPr>
        <w:t>名称</w:t>
      </w:r>
      <w:r>
        <w:rPr>
          <w:rFonts w:hint="default" w:ascii="Times New Roman" w:hAnsi="Times New Roman" w:eastAsia="仿宋" w:cs="Times New Roman"/>
          <w:b w:val="0"/>
          <w:bCs/>
          <w:color w:val="auto"/>
          <w:sz w:val="32"/>
          <w:szCs w:val="32"/>
          <w:u w:val="single"/>
          <w:lang w:eastAsia="zh-CN"/>
        </w:rPr>
        <w:t>）</w:t>
      </w:r>
      <w:r>
        <w:rPr>
          <w:rFonts w:hint="eastAsia" w:eastAsia="仿宋" w:cs="Times New Roman"/>
          <w:b w:val="0"/>
          <w:bCs/>
          <w:color w:val="auto"/>
          <w:sz w:val="32"/>
          <w:szCs w:val="32"/>
          <w:u w:val="single"/>
          <w:lang w:eastAsia="zh-CN"/>
        </w:rPr>
        <w:t>、</w:t>
      </w:r>
      <w:r>
        <w:rPr>
          <w:rFonts w:hint="default" w:ascii="Times New Roman" w:hAnsi="Times New Roman" w:eastAsia="仿宋" w:cs="Times New Roman"/>
          <w:b w:val="0"/>
          <w:bCs/>
          <w:color w:val="auto"/>
          <w:sz w:val="32"/>
          <w:szCs w:val="32"/>
          <w:u w:val="single"/>
          <w:lang w:eastAsia="zh-CN"/>
        </w:rPr>
        <w:t>（••••</w:t>
      </w:r>
      <w:r>
        <w:rPr>
          <w:rFonts w:hint="eastAsia" w:eastAsia="仿宋" w:cs="Times New Roman"/>
          <w:b w:val="0"/>
          <w:bCs/>
          <w:color w:val="auto"/>
          <w:sz w:val="32"/>
          <w:szCs w:val="32"/>
          <w:u w:val="single"/>
          <w:lang w:val="en-US" w:eastAsia="zh-CN"/>
        </w:rPr>
        <w:t>公司</w:t>
      </w:r>
      <w:r>
        <w:rPr>
          <w:rFonts w:hint="default" w:ascii="Times New Roman" w:hAnsi="Times New Roman" w:eastAsia="仿宋" w:cs="Times New Roman"/>
          <w:b w:val="0"/>
          <w:bCs/>
          <w:color w:val="auto"/>
          <w:sz w:val="32"/>
          <w:szCs w:val="32"/>
          <w:u w:val="single"/>
          <w:lang w:val="en-US" w:eastAsia="zh-CN"/>
        </w:rPr>
        <w:t>名称</w:t>
      </w:r>
      <w:r>
        <w:rPr>
          <w:rFonts w:hint="default" w:ascii="Times New Roman" w:hAnsi="Times New Roman" w:eastAsia="仿宋" w:cs="Times New Roman"/>
          <w:b w:val="0"/>
          <w:bCs/>
          <w:color w:val="auto"/>
          <w:sz w:val="32"/>
          <w:szCs w:val="32"/>
          <w:u w:val="single"/>
          <w:lang w:eastAsia="zh-CN"/>
        </w:rPr>
        <w:t>）</w:t>
      </w:r>
      <w:r>
        <w:rPr>
          <w:rFonts w:hint="eastAsia" w:eastAsia="仿宋" w:cs="Times New Roman"/>
          <w:b w:val="0"/>
          <w:bCs/>
          <w:color w:val="auto"/>
          <w:sz w:val="32"/>
          <w:szCs w:val="32"/>
          <w:u w:val="single"/>
          <w:lang w:eastAsia="zh-CN"/>
        </w:rPr>
        <w:t>、</w:t>
      </w:r>
      <w:r>
        <w:rPr>
          <w:rFonts w:hint="eastAsia" w:eastAsia="仿宋" w:cs="Times New Roman"/>
          <w:b w:val="0"/>
          <w:bCs/>
          <w:color w:val="auto"/>
          <w:sz w:val="32"/>
          <w:szCs w:val="32"/>
          <w:u w:val="none"/>
          <w:lang w:val="en-US" w:eastAsia="zh-CN"/>
        </w:rPr>
        <w:t>自愿组成联合体，以一个报价供应商的身份共同参加</w:t>
      </w:r>
      <w:r>
        <w:rPr>
          <w:rFonts w:hint="default" w:ascii="Times New Roman" w:hAnsi="Times New Roman" w:eastAsia="仿宋" w:cs="Times New Roman"/>
          <w:b w:val="0"/>
          <w:bCs/>
          <w:color w:val="auto"/>
          <w:sz w:val="32"/>
          <w:szCs w:val="32"/>
          <w:u w:val="single"/>
          <w:lang w:eastAsia="zh-CN"/>
        </w:rPr>
        <w:t>（</w:t>
      </w:r>
      <w:r>
        <w:rPr>
          <w:rFonts w:hint="default" w:ascii="Times New Roman" w:hAnsi="Times New Roman" w:eastAsia="仿宋" w:cs="Times New Roman"/>
          <w:b w:val="0"/>
          <w:bCs/>
          <w:color w:val="auto"/>
          <w:sz w:val="32"/>
          <w:szCs w:val="32"/>
          <w:u w:val="single"/>
          <w:lang w:val="en-US" w:eastAsia="zh-CN"/>
        </w:rPr>
        <w:t>项目名称</w:t>
      </w:r>
      <w:r>
        <w:rPr>
          <w:rFonts w:hint="default" w:ascii="Times New Roman" w:hAnsi="Times New Roman" w:eastAsia="仿宋" w:cs="Times New Roman"/>
          <w:b w:val="0"/>
          <w:bCs/>
          <w:color w:val="auto"/>
          <w:sz w:val="32"/>
          <w:szCs w:val="32"/>
          <w:u w:val="single"/>
          <w:lang w:eastAsia="zh-CN"/>
        </w:rPr>
        <w:t>）</w:t>
      </w:r>
      <w:r>
        <w:rPr>
          <w:rFonts w:hint="eastAsia" w:eastAsia="仿宋" w:cs="Times New Roman"/>
          <w:b w:val="0"/>
          <w:bCs/>
          <w:color w:val="auto"/>
          <w:sz w:val="32"/>
          <w:szCs w:val="32"/>
          <w:u w:val="single"/>
          <w:lang w:val="en-US" w:eastAsia="zh-CN"/>
        </w:rPr>
        <w:t>的</w:t>
      </w:r>
      <w:r>
        <w:rPr>
          <w:rFonts w:hint="eastAsia" w:eastAsia="仿宋" w:cs="Times New Roman"/>
          <w:b w:val="0"/>
          <w:bCs/>
          <w:color w:val="auto"/>
          <w:sz w:val="32"/>
          <w:szCs w:val="32"/>
          <w:u w:val="none"/>
          <w:lang w:val="en-US" w:eastAsia="zh-CN"/>
        </w:rPr>
        <w:t>采购活动。若成交，联合体各成员向采购人承担连带责任。兹确认</w:t>
      </w:r>
      <w:r>
        <w:rPr>
          <w:rFonts w:hint="eastAsia" w:eastAsia="仿宋" w:cs="Times New Roman"/>
          <w:b w:val="0"/>
          <w:bCs/>
          <w:color w:val="auto"/>
          <w:sz w:val="32"/>
          <w:szCs w:val="32"/>
          <w:u w:val="single"/>
          <w:lang w:val="en-US" w:eastAsia="zh-CN"/>
        </w:rPr>
        <w:t xml:space="preserve">         </w:t>
      </w:r>
      <w:r>
        <w:rPr>
          <w:rFonts w:hint="eastAsia" w:eastAsia="仿宋" w:cs="Times New Roman"/>
          <w:b w:val="0"/>
          <w:bCs/>
          <w:color w:val="auto"/>
          <w:sz w:val="32"/>
          <w:szCs w:val="32"/>
          <w:u w:val="none"/>
          <w:lang w:val="en-US" w:eastAsia="zh-CN"/>
        </w:rPr>
        <w:t>为联合体牵头人，并授权委托本协议牵头人代表所有联合体成员参加谈判、提交报价文件，以及与采购人签订合同，负责整个合同实施阶段的协调工作。</w:t>
      </w:r>
      <w:r>
        <w:rPr>
          <w:rFonts w:hint="default" w:ascii="Times New Roman" w:hAnsi="Times New Roman" w:eastAsia="仿宋" w:cs="Times New Roman"/>
          <w:b w:val="0"/>
          <w:bCs/>
          <w:color w:val="auto"/>
          <w:sz w:val="32"/>
          <w:szCs w:val="32"/>
        </w:rPr>
        <w:t>根据谈判文件要求</w:t>
      </w:r>
      <w:r>
        <w:rPr>
          <w:rFonts w:hint="default" w:ascii="Times New Roman" w:hAnsi="Times New Roman" w:eastAsia="仿宋" w:cs="Times New Roman"/>
          <w:b w:val="0"/>
          <w:bCs/>
          <w:color w:val="auto"/>
          <w:spacing w:val="-15"/>
          <w:sz w:val="32"/>
          <w:szCs w:val="32"/>
        </w:rPr>
        <w:t>，</w:t>
      </w:r>
      <w:r>
        <w:rPr>
          <w:rFonts w:hint="default" w:ascii="Times New Roman" w:hAnsi="Times New Roman" w:eastAsia="仿宋" w:cs="Times New Roman"/>
          <w:b w:val="0"/>
          <w:bCs/>
          <w:color w:val="auto"/>
          <w:sz w:val="32"/>
          <w:szCs w:val="32"/>
        </w:rPr>
        <w:t>现郑重承诺如下：</w:t>
      </w:r>
    </w:p>
    <w:p>
      <w:pPr>
        <w:pStyle w:val="5"/>
        <w:keepNext w:val="0"/>
        <w:keepLines w:val="0"/>
        <w:pageBreakBefore w:val="0"/>
        <w:widowControl w:val="0"/>
        <w:kinsoku/>
        <w:wordWrap/>
        <w:overflowPunct/>
        <w:topLinePunct w:val="0"/>
        <w:bidi w:val="0"/>
        <w:adjustRightInd/>
        <w:snapToGrid/>
        <w:spacing w:before="0" w:after="0" w:line="596" w:lineRule="exact"/>
        <w:ind w:right="0" w:firstLine="600" w:firstLineChars="200"/>
        <w:jc w:val="both"/>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pacing w:val="-10"/>
          <w:sz w:val="32"/>
          <w:szCs w:val="32"/>
        </w:rPr>
        <w:t>一、完全接受和满足本项目谈判文件中规定的实质性要求，如对谈判文件有异议，已经在递交响应文件截止时间届满前依法进行维权救济，不存在对谈判文</w:t>
      </w:r>
      <w:r>
        <w:rPr>
          <w:rFonts w:hint="default" w:ascii="Times New Roman" w:hAnsi="Times New Roman" w:eastAsia="仿宋" w:cs="Times New Roman"/>
          <w:b w:val="0"/>
          <w:bCs/>
          <w:color w:val="auto"/>
          <w:sz w:val="32"/>
          <w:szCs w:val="32"/>
        </w:rPr>
        <w:t>件有异议的同时又参加谈判以求侥幸成交或者为实现其他非法目的的行为。</w:t>
      </w:r>
    </w:p>
    <w:p>
      <w:pPr>
        <w:pStyle w:val="5"/>
        <w:keepNext w:val="0"/>
        <w:keepLines w:val="0"/>
        <w:pageBreakBefore w:val="0"/>
        <w:widowControl w:val="0"/>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rPr>
        <w:t>二、如果有《四川省政府采购当事人诚信管理办法》（川财采</w:t>
      </w:r>
      <w:r>
        <w:rPr>
          <w:rFonts w:hint="default" w:ascii="Times New Roman" w:hAnsi="Times New Roman" w:eastAsia="仿宋" w:cs="Times New Roman"/>
          <w:b w:val="0"/>
          <w:bCs/>
          <w:color w:val="auto"/>
          <w:spacing w:val="0"/>
          <w:sz w:val="32"/>
          <w:szCs w:val="32"/>
        </w:rPr>
        <w:t>〔2015〕</w:t>
      </w:r>
      <w:r>
        <w:rPr>
          <w:rFonts w:hint="default" w:ascii="Times New Roman" w:hAnsi="Times New Roman" w:eastAsia="仿宋" w:cs="Times New Roman"/>
          <w:b w:val="0"/>
          <w:bCs/>
          <w:color w:val="auto"/>
          <w:sz w:val="32"/>
          <w:szCs w:val="32"/>
        </w:rPr>
        <w:t>33号）规定的记入诚信档案的失信行为，将在响应文件中全面如实反映。</w:t>
      </w:r>
    </w:p>
    <w:p>
      <w:pPr>
        <w:pStyle w:val="5"/>
        <w:keepNext w:val="0"/>
        <w:keepLines w:val="0"/>
        <w:pageBreakBefore w:val="0"/>
        <w:widowControl w:val="0"/>
        <w:kinsoku/>
        <w:wordWrap/>
        <w:overflowPunct/>
        <w:topLinePunct w:val="0"/>
        <w:bidi w:val="0"/>
        <w:adjustRightInd/>
        <w:snapToGrid/>
        <w:spacing w:before="0" w:after="0" w:line="596" w:lineRule="exact"/>
        <w:ind w:right="0" w:firstLine="600" w:firstLineChars="200"/>
        <w:jc w:val="both"/>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pacing w:val="-10"/>
          <w:sz w:val="32"/>
          <w:szCs w:val="32"/>
        </w:rPr>
        <w:t>三、响应文件中提供的任何资料和技术、服务、商务等响应承诺情况都是真</w:t>
      </w:r>
      <w:r>
        <w:rPr>
          <w:rFonts w:hint="default" w:ascii="Times New Roman" w:hAnsi="Times New Roman" w:eastAsia="仿宋" w:cs="Times New Roman"/>
          <w:b w:val="0"/>
          <w:bCs/>
          <w:color w:val="auto"/>
          <w:sz w:val="32"/>
          <w:szCs w:val="32"/>
        </w:rPr>
        <w:t>实的、有效的、合法的。</w:t>
      </w:r>
    </w:p>
    <w:p>
      <w:pPr>
        <w:pStyle w:val="5"/>
        <w:keepNext w:val="0"/>
        <w:keepLines w:val="0"/>
        <w:pageBreakBefore w:val="0"/>
        <w:widowControl w:val="0"/>
        <w:tabs>
          <w:tab w:val="left" w:pos="5437"/>
        </w:tabs>
        <w:kinsoku/>
        <w:wordWrap/>
        <w:overflowPunct/>
        <w:topLinePunct w:val="0"/>
        <w:bidi w:val="0"/>
        <w:adjustRightInd/>
        <w:snapToGrid/>
        <w:spacing w:before="0" w:after="0" w:line="596" w:lineRule="exact"/>
        <w:ind w:right="0"/>
        <w:jc w:val="both"/>
        <w:textAlignment w:val="auto"/>
        <w:rPr>
          <w:rFonts w:hint="eastAsia" w:ascii="仿宋" w:hAnsi="仿宋" w:eastAsia="仿宋" w:cs="仿宋"/>
          <w:b w:val="0"/>
          <w:bCs/>
          <w:color w:val="auto"/>
          <w:sz w:val="32"/>
          <w:szCs w:val="32"/>
          <w:lang w:val="en-US" w:eastAsia="zh-CN"/>
        </w:rPr>
      </w:pPr>
    </w:p>
    <w:p>
      <w:pPr>
        <w:pStyle w:val="5"/>
        <w:keepNext w:val="0"/>
        <w:keepLines w:val="0"/>
        <w:pageBreakBefore w:val="0"/>
        <w:widowControl w:val="0"/>
        <w:tabs>
          <w:tab w:val="left" w:pos="5437"/>
        </w:tabs>
        <w:kinsoku/>
        <w:wordWrap/>
        <w:overflowPunct/>
        <w:topLinePunct w:val="0"/>
        <w:bidi w:val="0"/>
        <w:adjustRightInd/>
        <w:snapToGrid/>
        <w:spacing w:before="0" w:after="0" w:line="596" w:lineRule="exact"/>
        <w:ind w:right="0" w:firstLine="640" w:firstLineChars="200"/>
        <w:jc w:val="both"/>
        <w:textAlignment w:val="auto"/>
        <w:rPr>
          <w:rFonts w:hint="eastAsia" w:ascii="仿宋" w:hAnsi="仿宋" w:eastAsia="仿宋" w:cs="仿宋"/>
          <w:b w:val="0"/>
          <w:bCs/>
          <w:color w:val="auto"/>
          <w:spacing w:val="-17"/>
          <w:sz w:val="32"/>
          <w:szCs w:val="32"/>
        </w:rPr>
      </w:pPr>
      <w:r>
        <w:rPr>
          <w:rFonts w:hint="eastAsia" w:ascii="仿宋" w:hAnsi="仿宋" w:eastAsia="仿宋" w:cs="仿宋"/>
          <w:b w:val="0"/>
          <w:bCs/>
          <w:color w:val="auto"/>
          <w:sz w:val="32"/>
          <w:szCs w:val="32"/>
          <w:lang w:val="en-US" w:eastAsia="zh-CN"/>
        </w:rPr>
        <w:t>联合体成员一（牵头人）</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rPr>
        <w:t>（加盖公章</w:t>
      </w:r>
      <w:r>
        <w:rPr>
          <w:rFonts w:hint="eastAsia" w:ascii="仿宋" w:hAnsi="仿宋" w:eastAsia="仿宋" w:cs="仿宋"/>
          <w:b w:val="0"/>
          <w:bCs/>
          <w:color w:val="auto"/>
          <w:spacing w:val="-17"/>
          <w:sz w:val="32"/>
          <w:szCs w:val="32"/>
        </w:rPr>
        <w:t>）</w:t>
      </w:r>
    </w:p>
    <w:p>
      <w:pPr>
        <w:pStyle w:val="4"/>
        <w:keepNext w:val="0"/>
        <w:keepLines w:val="0"/>
        <w:pageBreakBefore w:val="0"/>
        <w:widowControl w:val="0"/>
        <w:kinsoku/>
        <w:wordWrap/>
        <w:overflowPunct/>
        <w:topLinePunct w:val="0"/>
        <w:bidi w:val="0"/>
        <w:adjustRightInd/>
        <w:snapToGrid/>
        <w:spacing w:before="0" w:after="0" w:line="596" w:lineRule="exact"/>
        <w:ind w:left="0" w:leftChars="0" w:right="0" w:firstLine="640" w:firstLineChars="200"/>
        <w:textAlignment w:val="auto"/>
        <w:outlineLvl w:val="2"/>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法定代表人/负责人：</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val="en-US" w:eastAsia="zh-CN"/>
        </w:rPr>
        <w:t>签字或盖</w:t>
      </w:r>
      <w:r>
        <w:rPr>
          <w:rFonts w:hint="eastAsia" w:ascii="仿宋" w:hAnsi="仿宋" w:eastAsia="仿宋" w:cs="仿宋"/>
          <w:b w:val="0"/>
          <w:bCs/>
          <w:color w:val="auto"/>
          <w:sz w:val="32"/>
          <w:szCs w:val="32"/>
        </w:rPr>
        <w:t>章</w:t>
      </w:r>
      <w:r>
        <w:rPr>
          <w:rFonts w:hint="eastAsia" w:ascii="仿宋" w:hAnsi="仿宋" w:eastAsia="仿宋" w:cs="仿宋"/>
          <w:b w:val="0"/>
          <w:bCs/>
          <w:color w:val="auto"/>
          <w:spacing w:val="-17"/>
          <w:sz w:val="32"/>
          <w:szCs w:val="32"/>
        </w:rPr>
        <w:t>）</w:t>
      </w:r>
    </w:p>
    <w:p>
      <w:pPr>
        <w:keepNext w:val="0"/>
        <w:keepLines w:val="0"/>
        <w:pageBreakBefore w:val="0"/>
        <w:widowControl w:val="0"/>
        <w:kinsoku/>
        <w:wordWrap/>
        <w:overflowPunct/>
        <w:topLinePunct w:val="0"/>
        <w:bidi w:val="0"/>
        <w:adjustRightInd/>
        <w:snapToGrid/>
        <w:spacing w:line="596"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委托代理人：</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lang w:val="en-US" w:eastAsia="zh-CN"/>
        </w:rPr>
        <w:t xml:space="preserve">   </w:t>
      </w:r>
    </w:p>
    <w:p>
      <w:pPr>
        <w:pStyle w:val="2"/>
        <w:keepNext w:val="0"/>
        <w:keepLines w:val="0"/>
        <w:pageBreakBefore w:val="0"/>
        <w:widowControl w:val="0"/>
        <w:kinsoku/>
        <w:wordWrap/>
        <w:overflowPunct/>
        <w:topLinePunct w:val="0"/>
        <w:bidi w:val="0"/>
        <w:adjustRightInd/>
        <w:snapToGrid/>
        <w:spacing w:line="596"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地址：</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p>
    <w:p>
      <w:pPr>
        <w:pStyle w:val="2"/>
        <w:keepNext w:val="0"/>
        <w:keepLines w:val="0"/>
        <w:pageBreakBefore w:val="0"/>
        <w:widowControl w:val="0"/>
        <w:kinsoku/>
        <w:wordWrap/>
        <w:overflowPunct/>
        <w:topLinePunct w:val="0"/>
        <w:bidi w:val="0"/>
        <w:adjustRightInd/>
        <w:snapToGrid/>
        <w:spacing w:line="596"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联系电话：</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line="596"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分工内容：</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p>
    <w:p>
      <w:pPr>
        <w:pStyle w:val="5"/>
        <w:keepNext w:val="0"/>
        <w:keepLines w:val="0"/>
        <w:pageBreakBefore w:val="0"/>
        <w:widowControl w:val="0"/>
        <w:tabs>
          <w:tab w:val="left" w:pos="5437"/>
        </w:tabs>
        <w:kinsoku/>
        <w:wordWrap/>
        <w:overflowPunct/>
        <w:topLinePunct w:val="0"/>
        <w:bidi w:val="0"/>
        <w:adjustRightInd/>
        <w:snapToGrid/>
        <w:spacing w:before="0" w:after="0" w:line="596" w:lineRule="exact"/>
        <w:ind w:right="0" w:firstLine="640" w:firstLineChars="200"/>
        <w:jc w:val="both"/>
        <w:textAlignment w:val="auto"/>
        <w:rPr>
          <w:rFonts w:hint="eastAsia" w:ascii="仿宋" w:hAnsi="仿宋" w:eastAsia="仿宋" w:cs="仿宋"/>
          <w:b w:val="0"/>
          <w:bCs/>
          <w:color w:val="auto"/>
          <w:spacing w:val="-17"/>
          <w:sz w:val="32"/>
          <w:szCs w:val="32"/>
        </w:rPr>
      </w:pPr>
      <w:r>
        <w:rPr>
          <w:rFonts w:hint="eastAsia" w:ascii="仿宋" w:hAnsi="仿宋" w:eastAsia="仿宋" w:cs="仿宋"/>
          <w:b w:val="0"/>
          <w:bCs/>
          <w:color w:val="auto"/>
          <w:sz w:val="32"/>
          <w:szCs w:val="32"/>
          <w:lang w:val="en-US" w:eastAsia="zh-CN"/>
        </w:rPr>
        <w:t>联合体成员二（牵头人）</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rPr>
        <w:t>（加盖公章</w:t>
      </w:r>
      <w:r>
        <w:rPr>
          <w:rFonts w:hint="eastAsia" w:ascii="仿宋" w:hAnsi="仿宋" w:eastAsia="仿宋" w:cs="仿宋"/>
          <w:b w:val="0"/>
          <w:bCs/>
          <w:color w:val="auto"/>
          <w:spacing w:val="-17"/>
          <w:sz w:val="32"/>
          <w:szCs w:val="32"/>
        </w:rPr>
        <w:t>）</w:t>
      </w:r>
    </w:p>
    <w:p>
      <w:pPr>
        <w:pStyle w:val="4"/>
        <w:keepNext w:val="0"/>
        <w:keepLines w:val="0"/>
        <w:pageBreakBefore w:val="0"/>
        <w:widowControl w:val="0"/>
        <w:kinsoku/>
        <w:wordWrap/>
        <w:overflowPunct/>
        <w:topLinePunct w:val="0"/>
        <w:bidi w:val="0"/>
        <w:adjustRightInd/>
        <w:snapToGrid/>
        <w:spacing w:before="0" w:after="0" w:line="596" w:lineRule="exact"/>
        <w:ind w:left="0" w:leftChars="0" w:right="0" w:firstLine="640" w:firstLineChars="200"/>
        <w:textAlignment w:val="auto"/>
        <w:outlineLvl w:val="2"/>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法定代表人/负责人：</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val="en-US" w:eastAsia="zh-CN"/>
        </w:rPr>
        <w:t>签字或盖</w:t>
      </w:r>
      <w:r>
        <w:rPr>
          <w:rFonts w:hint="eastAsia" w:ascii="仿宋" w:hAnsi="仿宋" w:eastAsia="仿宋" w:cs="仿宋"/>
          <w:b w:val="0"/>
          <w:bCs/>
          <w:color w:val="auto"/>
          <w:sz w:val="32"/>
          <w:szCs w:val="32"/>
        </w:rPr>
        <w:t>章</w:t>
      </w:r>
      <w:r>
        <w:rPr>
          <w:rFonts w:hint="eastAsia" w:ascii="仿宋" w:hAnsi="仿宋" w:eastAsia="仿宋" w:cs="仿宋"/>
          <w:b w:val="0"/>
          <w:bCs/>
          <w:color w:val="auto"/>
          <w:spacing w:val="-17"/>
          <w:sz w:val="32"/>
          <w:szCs w:val="32"/>
        </w:rPr>
        <w:t>）</w:t>
      </w:r>
    </w:p>
    <w:p>
      <w:pPr>
        <w:keepNext w:val="0"/>
        <w:keepLines w:val="0"/>
        <w:pageBreakBefore w:val="0"/>
        <w:widowControl w:val="0"/>
        <w:kinsoku/>
        <w:wordWrap/>
        <w:overflowPunct/>
        <w:topLinePunct w:val="0"/>
        <w:bidi w:val="0"/>
        <w:adjustRightInd/>
        <w:snapToGrid/>
        <w:spacing w:line="596"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委托代理人：</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lang w:val="en-US" w:eastAsia="zh-CN"/>
        </w:rPr>
        <w:t xml:space="preserve">   </w:t>
      </w:r>
    </w:p>
    <w:p>
      <w:pPr>
        <w:pStyle w:val="2"/>
        <w:keepNext w:val="0"/>
        <w:keepLines w:val="0"/>
        <w:pageBreakBefore w:val="0"/>
        <w:widowControl w:val="0"/>
        <w:kinsoku/>
        <w:wordWrap/>
        <w:overflowPunct/>
        <w:topLinePunct w:val="0"/>
        <w:bidi w:val="0"/>
        <w:adjustRightInd/>
        <w:snapToGrid/>
        <w:spacing w:line="596"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地址：</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p>
    <w:p>
      <w:pPr>
        <w:pStyle w:val="2"/>
        <w:keepNext w:val="0"/>
        <w:keepLines w:val="0"/>
        <w:pageBreakBefore w:val="0"/>
        <w:widowControl w:val="0"/>
        <w:kinsoku/>
        <w:wordWrap/>
        <w:overflowPunct/>
        <w:topLinePunct w:val="0"/>
        <w:bidi w:val="0"/>
        <w:adjustRightInd/>
        <w:snapToGrid/>
        <w:spacing w:line="596"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联系电话：</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line="596"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分工内容：</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r>
        <w:rPr>
          <w:rFonts w:hint="eastAsia" w:ascii="仿宋" w:hAnsi="仿宋" w:eastAsia="仿宋" w:cs="仿宋"/>
          <w:b w:val="0"/>
          <w:bCs/>
          <w:color w:val="auto"/>
          <w:sz w:val="32"/>
          <w:szCs w:val="32"/>
          <w:u w:val="single"/>
        </w:rPr>
        <w:t xml:space="preserve"> </w:t>
      </w:r>
      <w:r>
        <w:rPr>
          <w:rFonts w:hint="eastAsia" w:ascii="仿宋" w:hAnsi="仿宋" w:eastAsia="仿宋" w:cs="仿宋"/>
          <w:b w:val="0"/>
          <w:bCs/>
          <w:color w:val="auto"/>
          <w:sz w:val="32"/>
          <w:szCs w:val="32"/>
          <w:u w:val="single"/>
        </w:rPr>
        <w:tab/>
      </w:r>
      <w:r>
        <w:rPr>
          <w:rFonts w:hint="eastAsia" w:ascii="仿宋" w:hAnsi="仿宋" w:eastAsia="仿宋" w:cs="仿宋"/>
          <w:b w:val="0"/>
          <w:bCs/>
          <w:color w:val="auto"/>
          <w:sz w:val="32"/>
          <w:szCs w:val="32"/>
          <w:u w:val="single"/>
          <w:lang w:val="en-US" w:eastAsia="zh-CN"/>
        </w:rPr>
        <w:t xml:space="preserve">     </w:t>
      </w:r>
    </w:p>
    <w:p>
      <w:pPr>
        <w:pStyle w:val="5"/>
        <w:keepNext w:val="0"/>
        <w:keepLines w:val="0"/>
        <w:pageBreakBefore w:val="0"/>
        <w:widowControl w:val="0"/>
        <w:tabs>
          <w:tab w:val="left" w:pos="3037"/>
          <w:tab w:val="left" w:pos="3877"/>
          <w:tab w:val="left" w:pos="4597"/>
        </w:tabs>
        <w:kinsoku/>
        <w:wordWrap/>
        <w:overflowPunct/>
        <w:topLinePunct w:val="0"/>
        <w:bidi w:val="0"/>
        <w:adjustRightInd/>
        <w:snapToGrid/>
        <w:spacing w:before="0" w:after="0" w:line="596" w:lineRule="exact"/>
        <w:ind w:right="0" w:firstLine="640" w:firstLineChars="200"/>
        <w:jc w:val="both"/>
        <w:textAlignment w:val="auto"/>
        <w:rPr>
          <w:rFonts w:hint="eastAsia" w:eastAsia="仿宋" w:cs="Times New Roman"/>
          <w:b w:val="0"/>
          <w:bCs/>
          <w:color w:val="auto"/>
          <w:sz w:val="32"/>
          <w:szCs w:val="32"/>
          <w:lang w:val="en-US" w:eastAsia="zh-CN"/>
        </w:rPr>
      </w:pPr>
    </w:p>
    <w:p>
      <w:pPr>
        <w:pStyle w:val="5"/>
        <w:keepNext w:val="0"/>
        <w:keepLines w:val="0"/>
        <w:pageBreakBefore w:val="0"/>
        <w:widowControl w:val="0"/>
        <w:tabs>
          <w:tab w:val="left" w:pos="3037"/>
          <w:tab w:val="left" w:pos="3877"/>
          <w:tab w:val="left" w:pos="4597"/>
        </w:tabs>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z w:val="32"/>
          <w:szCs w:val="32"/>
        </w:rPr>
      </w:pPr>
      <w:r>
        <w:rPr>
          <w:rFonts w:hint="eastAsia" w:eastAsia="仿宋" w:cs="Times New Roman"/>
          <w:b w:val="0"/>
          <w:bCs/>
          <w:color w:val="auto"/>
          <w:sz w:val="32"/>
          <w:szCs w:val="32"/>
          <w:lang w:val="en-US" w:eastAsia="zh-CN"/>
        </w:rPr>
        <w:t>谈判</w:t>
      </w:r>
      <w:r>
        <w:rPr>
          <w:rFonts w:hint="default" w:ascii="Times New Roman" w:hAnsi="Times New Roman" w:eastAsia="仿宋" w:cs="Times New Roman"/>
          <w:b w:val="0"/>
          <w:bCs/>
          <w:color w:val="auto"/>
          <w:sz w:val="32"/>
          <w:szCs w:val="32"/>
        </w:rPr>
        <w:t>日期：</w:t>
      </w:r>
      <w:r>
        <w:rPr>
          <w:rFonts w:hint="default" w:ascii="Times New Roman" w:hAnsi="Times New Roman" w:eastAsia="仿宋" w:cs="Times New Roman"/>
          <w:b w:val="0"/>
          <w:bCs/>
          <w:color w:val="auto"/>
          <w:sz w:val="32"/>
          <w:szCs w:val="32"/>
        </w:rPr>
        <w:tab/>
      </w:r>
      <w:r>
        <w:rPr>
          <w:rFonts w:hint="eastAsia" w:ascii="Times New Roman" w:hAnsi="Times New Roman" w:eastAsia="仿宋" w:cs="Times New Roman"/>
          <w:b w:val="0"/>
          <w:bCs/>
          <w:color w:val="auto"/>
          <w:sz w:val="32"/>
          <w:szCs w:val="32"/>
          <w:lang w:val="en-US" w:eastAsia="zh-CN"/>
        </w:rPr>
        <w:t xml:space="preserve"> </w:t>
      </w:r>
      <w:r>
        <w:rPr>
          <w:rFonts w:hint="eastAsia" w:eastAsia="仿宋" w:cs="Times New Roman"/>
          <w:b w:val="0"/>
          <w:bCs/>
          <w:color w:val="auto"/>
          <w:sz w:val="32"/>
          <w:szCs w:val="32"/>
          <w:lang w:val="en-US" w:eastAsia="zh-CN"/>
        </w:rPr>
        <w:t xml:space="preserve"> </w:t>
      </w:r>
      <w:r>
        <w:rPr>
          <w:rFonts w:hint="eastAsia" w:ascii="Times New Roman" w:hAnsi="Times New Roman" w:eastAsia="仿宋" w:cs="Times New Roman"/>
          <w:b w:val="0"/>
          <w:bCs/>
          <w:color w:val="auto"/>
          <w:sz w:val="32"/>
          <w:szCs w:val="32"/>
          <w:lang w:val="en-US" w:eastAsia="zh-CN"/>
        </w:rPr>
        <w:t xml:space="preserve"> </w:t>
      </w:r>
      <w:r>
        <w:rPr>
          <w:rFonts w:hint="default" w:ascii="Times New Roman" w:hAnsi="Times New Roman" w:eastAsia="仿宋" w:cs="Times New Roman"/>
          <w:b w:val="0"/>
          <w:bCs/>
          <w:color w:val="auto"/>
          <w:sz w:val="32"/>
          <w:szCs w:val="32"/>
        </w:rPr>
        <w:t>年</w:t>
      </w:r>
      <w:r>
        <w:rPr>
          <w:rFonts w:hint="eastAsia" w:ascii="Times New Roman" w:hAnsi="Times New Roman" w:eastAsia="仿宋" w:cs="Times New Roman"/>
          <w:b w:val="0"/>
          <w:bCs/>
          <w:color w:val="auto"/>
          <w:sz w:val="32"/>
          <w:szCs w:val="32"/>
          <w:lang w:val="en-US" w:eastAsia="zh-CN"/>
        </w:rPr>
        <w:t xml:space="preserve">   </w:t>
      </w:r>
      <w:r>
        <w:rPr>
          <w:rFonts w:hint="eastAsia" w:eastAsia="仿宋" w:cs="Times New Roman"/>
          <w:b w:val="0"/>
          <w:bCs/>
          <w:color w:val="auto"/>
          <w:sz w:val="32"/>
          <w:szCs w:val="32"/>
          <w:lang w:val="en-US" w:eastAsia="zh-CN"/>
        </w:rPr>
        <w:t xml:space="preserve">   </w:t>
      </w:r>
      <w:r>
        <w:rPr>
          <w:rFonts w:hint="default" w:ascii="Times New Roman" w:hAnsi="Times New Roman" w:eastAsia="仿宋" w:cs="Times New Roman"/>
          <w:b w:val="0"/>
          <w:bCs/>
          <w:color w:val="auto"/>
          <w:sz w:val="32"/>
          <w:szCs w:val="32"/>
        </w:rPr>
        <w:tab/>
      </w:r>
      <w:r>
        <w:rPr>
          <w:rFonts w:hint="default" w:ascii="Times New Roman" w:hAnsi="Times New Roman" w:eastAsia="仿宋" w:cs="Times New Roman"/>
          <w:b w:val="0"/>
          <w:bCs/>
          <w:color w:val="auto"/>
          <w:sz w:val="32"/>
          <w:szCs w:val="32"/>
        </w:rPr>
        <w:t>月</w:t>
      </w:r>
      <w:r>
        <w:rPr>
          <w:rFonts w:hint="default" w:ascii="Times New Roman" w:hAnsi="Times New Roman" w:eastAsia="仿宋" w:cs="Times New Roman"/>
          <w:b w:val="0"/>
          <w:bCs/>
          <w:color w:val="auto"/>
          <w:sz w:val="32"/>
          <w:szCs w:val="32"/>
        </w:rPr>
        <w:tab/>
      </w:r>
      <w:r>
        <w:rPr>
          <w:rFonts w:hint="eastAsia" w:ascii="Times New Roman" w:hAnsi="Times New Roman" w:eastAsia="仿宋" w:cs="Times New Roman"/>
          <w:b w:val="0"/>
          <w:bCs/>
          <w:color w:val="auto"/>
          <w:sz w:val="32"/>
          <w:szCs w:val="32"/>
          <w:lang w:val="en-US" w:eastAsia="zh-CN"/>
        </w:rPr>
        <w:t xml:space="preserve"> </w:t>
      </w:r>
      <w:r>
        <w:rPr>
          <w:rFonts w:hint="eastAsia" w:eastAsia="仿宋" w:cs="Times New Roman"/>
          <w:b w:val="0"/>
          <w:bCs/>
          <w:color w:val="auto"/>
          <w:sz w:val="32"/>
          <w:szCs w:val="32"/>
          <w:lang w:val="en-US" w:eastAsia="zh-CN"/>
        </w:rPr>
        <w:t xml:space="preserve">  </w:t>
      </w:r>
      <w:r>
        <w:rPr>
          <w:rFonts w:hint="eastAsia" w:ascii="Times New Roman" w:hAnsi="Times New Roman" w:eastAsia="仿宋" w:cs="Times New Roman"/>
          <w:b w:val="0"/>
          <w:bCs/>
          <w:color w:val="auto"/>
          <w:sz w:val="32"/>
          <w:szCs w:val="32"/>
          <w:lang w:val="en-US" w:eastAsia="zh-CN"/>
        </w:rPr>
        <w:t xml:space="preserve">   </w:t>
      </w:r>
      <w:r>
        <w:rPr>
          <w:rFonts w:hint="default" w:ascii="Times New Roman" w:hAnsi="Times New Roman" w:eastAsia="仿宋" w:cs="Times New Roman"/>
          <w:b w:val="0"/>
          <w:bCs/>
          <w:color w:val="auto"/>
          <w:sz w:val="32"/>
          <w:szCs w:val="32"/>
        </w:rPr>
        <w:t>日</w:t>
      </w:r>
    </w:p>
    <w:p>
      <w:pPr>
        <w:pStyle w:val="2"/>
        <w:keepNext w:val="0"/>
        <w:keepLines w:val="0"/>
        <w:pageBreakBefore w:val="0"/>
        <w:widowControl w:val="0"/>
        <w:kinsoku/>
        <w:wordWrap/>
        <w:overflowPunct/>
        <w:topLinePunct w:val="0"/>
        <w:bidi w:val="0"/>
        <w:adjustRightInd/>
        <w:snapToGrid/>
        <w:spacing w:line="596" w:lineRule="exact"/>
        <w:textAlignment w:val="auto"/>
        <w:rPr>
          <w:rFonts w:hint="eastAsia"/>
          <w:lang w:val="en-US" w:eastAsia="zh-CN"/>
        </w:rPr>
      </w:pPr>
    </w:p>
    <w:p>
      <w:pPr>
        <w:pStyle w:val="2"/>
        <w:keepNext w:val="0"/>
        <w:keepLines w:val="0"/>
        <w:pageBreakBefore w:val="0"/>
        <w:widowControl w:val="0"/>
        <w:kinsoku/>
        <w:wordWrap/>
        <w:overflowPunct/>
        <w:topLinePunct w:val="0"/>
        <w:bidi w:val="0"/>
        <w:adjustRightInd/>
        <w:snapToGrid/>
        <w:spacing w:line="596" w:lineRule="exact"/>
        <w:ind w:firstLine="616" w:firstLineChars="200"/>
        <w:textAlignment w:val="auto"/>
        <w:rPr>
          <w:rFonts w:hint="default"/>
          <w:spacing w:val="-6"/>
          <w:sz w:val="32"/>
          <w:lang w:val="en-US" w:eastAsia="zh-CN"/>
        </w:rPr>
      </w:pPr>
      <w:r>
        <w:rPr>
          <w:rFonts w:hint="eastAsia"/>
          <w:spacing w:val="-6"/>
          <w:sz w:val="32"/>
          <w:lang w:val="en-US" w:eastAsia="zh-CN"/>
        </w:rPr>
        <w:t>说明：联合体成员三家以上时，请按联合体成员二的格式扩展</w:t>
      </w:r>
    </w:p>
    <w:p>
      <w:pPr>
        <w:pStyle w:val="5"/>
        <w:keepNext w:val="0"/>
        <w:keepLines w:val="0"/>
        <w:pageBreakBefore w:val="0"/>
        <w:widowControl w:val="0"/>
        <w:numPr>
          <w:ilvl w:val="0"/>
          <w:numId w:val="0"/>
        </w:numPr>
        <w:kinsoku/>
        <w:wordWrap/>
        <w:overflowPunct/>
        <w:topLinePunct w:val="0"/>
        <w:bidi w:val="0"/>
        <w:adjustRightInd/>
        <w:snapToGrid/>
        <w:spacing w:before="0" w:after="0" w:line="596" w:lineRule="exact"/>
        <w:ind w:right="0" w:rightChars="0"/>
        <w:jc w:val="both"/>
        <w:textAlignment w:val="auto"/>
        <w:outlineLvl w:val="2"/>
        <w:rPr>
          <w:rFonts w:hint="default" w:ascii="楷体" w:hAnsi="楷体" w:eastAsia="楷体" w:cs="楷体"/>
          <w:b w:val="0"/>
          <w:bCs/>
          <w:color w:val="auto"/>
          <w:sz w:val="32"/>
          <w:szCs w:val="32"/>
          <w:lang w:eastAsia="zh-CN"/>
        </w:rPr>
      </w:pPr>
    </w:p>
    <w:p>
      <w:pPr>
        <w:pStyle w:val="5"/>
        <w:keepNext w:val="0"/>
        <w:keepLines w:val="0"/>
        <w:pageBreakBefore w:val="0"/>
        <w:widowControl w:val="0"/>
        <w:numPr>
          <w:ilvl w:val="0"/>
          <w:numId w:val="0"/>
        </w:numPr>
        <w:kinsoku/>
        <w:wordWrap/>
        <w:overflowPunct/>
        <w:topLinePunct w:val="0"/>
        <w:bidi w:val="0"/>
        <w:adjustRightInd/>
        <w:snapToGrid/>
        <w:spacing w:before="0" w:after="0" w:line="596" w:lineRule="exact"/>
        <w:ind w:right="0" w:rightChars="0"/>
        <w:jc w:val="both"/>
        <w:textAlignment w:val="auto"/>
        <w:outlineLvl w:val="2"/>
        <w:rPr>
          <w:rFonts w:hint="default" w:ascii="楷体" w:hAnsi="楷体" w:eastAsia="楷体" w:cs="楷体"/>
          <w:b w:val="0"/>
          <w:bCs/>
          <w:color w:val="auto"/>
          <w:sz w:val="32"/>
          <w:szCs w:val="32"/>
          <w:lang w:eastAsia="zh-CN"/>
        </w:rPr>
      </w:pPr>
      <w:r>
        <w:rPr>
          <w:rFonts w:hint="default" w:ascii="楷体" w:hAnsi="楷体" w:eastAsia="楷体" w:cs="楷体"/>
          <w:b w:val="0"/>
          <w:bCs/>
          <w:color w:val="auto"/>
          <w:sz w:val="32"/>
          <w:szCs w:val="32"/>
          <w:lang w:eastAsia="zh-CN"/>
        </w:rPr>
        <w:t>（</w:t>
      </w:r>
      <w:r>
        <w:rPr>
          <w:rFonts w:hint="default" w:ascii="楷体" w:hAnsi="楷体" w:eastAsia="楷体" w:cs="楷体"/>
          <w:b w:val="0"/>
          <w:bCs/>
          <w:color w:val="auto"/>
          <w:sz w:val="32"/>
          <w:szCs w:val="32"/>
          <w:lang w:val="en-US" w:eastAsia="zh-CN"/>
        </w:rPr>
        <w:t>四</w:t>
      </w:r>
      <w:r>
        <w:rPr>
          <w:rFonts w:hint="default" w:ascii="楷体" w:hAnsi="楷体" w:eastAsia="楷体" w:cs="楷体"/>
          <w:b w:val="0"/>
          <w:bCs/>
          <w:color w:val="auto"/>
          <w:sz w:val="32"/>
          <w:szCs w:val="32"/>
          <w:lang w:eastAsia="zh-CN"/>
        </w:rPr>
        <w:t>）法定代表人身份证明书及</w:t>
      </w:r>
      <w:r>
        <w:rPr>
          <w:rFonts w:hint="eastAsia" w:ascii="楷体" w:hAnsi="楷体" w:eastAsia="楷体" w:cs="楷体"/>
          <w:b w:val="0"/>
          <w:bCs/>
          <w:color w:val="auto"/>
          <w:sz w:val="32"/>
          <w:szCs w:val="32"/>
          <w:lang w:eastAsia="zh-CN"/>
        </w:rPr>
        <w:t>法定代表人</w:t>
      </w:r>
      <w:r>
        <w:rPr>
          <w:rFonts w:hint="default" w:ascii="楷体" w:hAnsi="楷体" w:eastAsia="楷体" w:cs="楷体"/>
          <w:b w:val="0"/>
          <w:bCs/>
          <w:color w:val="auto"/>
          <w:sz w:val="32"/>
          <w:szCs w:val="32"/>
          <w:lang w:eastAsia="zh-CN"/>
        </w:rPr>
        <w:t>身份证</w:t>
      </w:r>
    </w:p>
    <w:p>
      <w:pPr>
        <w:pStyle w:val="5"/>
        <w:keepNext w:val="0"/>
        <w:keepLines w:val="0"/>
        <w:pageBreakBefore w:val="0"/>
        <w:widowControl w:val="0"/>
        <w:tabs>
          <w:tab w:val="left" w:pos="831"/>
          <w:tab w:val="left" w:pos="4070"/>
          <w:tab w:val="left" w:pos="5511"/>
          <w:tab w:val="left" w:pos="7430"/>
        </w:tabs>
        <w:kinsoku/>
        <w:wordWrap/>
        <w:overflowPunct/>
        <w:topLinePunct w:val="0"/>
        <w:autoSpaceDE/>
        <w:autoSpaceDN/>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z w:val="32"/>
          <w:szCs w:val="32"/>
          <w:u w:val="single"/>
        </w:rPr>
      </w:pPr>
    </w:p>
    <w:p>
      <w:pPr>
        <w:pStyle w:val="5"/>
        <w:keepNext w:val="0"/>
        <w:keepLines w:val="0"/>
        <w:pageBreakBefore w:val="0"/>
        <w:widowControl w:val="0"/>
        <w:tabs>
          <w:tab w:val="left" w:pos="831"/>
          <w:tab w:val="left" w:pos="4070"/>
          <w:tab w:val="left" w:pos="5511"/>
          <w:tab w:val="left" w:pos="7430"/>
        </w:tabs>
        <w:kinsoku/>
        <w:wordWrap/>
        <w:overflowPunct/>
        <w:topLinePunct w:val="0"/>
        <w:autoSpaceDE/>
        <w:autoSpaceDN/>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u w:val="single"/>
        </w:rPr>
        <w:t>（法定代表人姓名）</w:t>
      </w:r>
      <w:r>
        <w:rPr>
          <w:rFonts w:hint="default" w:ascii="Times New Roman" w:hAnsi="Times New Roman" w:eastAsia="仿宋" w:cs="Times New Roman"/>
          <w:b w:val="0"/>
          <w:bCs/>
          <w:color w:val="auto"/>
          <w:sz w:val="32"/>
          <w:szCs w:val="32"/>
        </w:rPr>
        <w:t>在</w:t>
      </w:r>
      <w:r>
        <w:rPr>
          <w:rFonts w:hint="default" w:ascii="Times New Roman" w:hAnsi="Times New Roman" w:eastAsia="仿宋" w:cs="Times New Roman"/>
          <w:b w:val="0"/>
          <w:bCs/>
          <w:color w:val="auto"/>
          <w:sz w:val="32"/>
          <w:szCs w:val="32"/>
          <w:u w:val="single"/>
        </w:rPr>
        <w:t>（供应商名称）</w:t>
      </w:r>
      <w:r>
        <w:rPr>
          <w:rFonts w:hint="default" w:ascii="Times New Roman" w:hAnsi="Times New Roman" w:eastAsia="仿宋" w:cs="Times New Roman"/>
          <w:b w:val="0"/>
          <w:bCs/>
          <w:color w:val="auto"/>
          <w:sz w:val="32"/>
          <w:szCs w:val="32"/>
        </w:rPr>
        <w:t>处任</w:t>
      </w:r>
      <w:r>
        <w:rPr>
          <w:rFonts w:hint="default" w:ascii="Times New Roman" w:hAnsi="Times New Roman" w:eastAsia="仿宋" w:cs="Times New Roman"/>
          <w:b w:val="0"/>
          <w:bCs/>
          <w:color w:val="auto"/>
          <w:sz w:val="32"/>
          <w:szCs w:val="32"/>
          <w:u w:val="single"/>
        </w:rPr>
        <w:t>（职务名称）</w:t>
      </w:r>
      <w:r>
        <w:rPr>
          <w:rFonts w:hint="default" w:ascii="Times New Roman" w:hAnsi="Times New Roman" w:eastAsia="仿宋" w:cs="Times New Roman"/>
          <w:b w:val="0"/>
          <w:bCs/>
          <w:color w:val="auto"/>
          <w:sz w:val="32"/>
          <w:szCs w:val="32"/>
        </w:rPr>
        <w:t>职务，是</w:t>
      </w:r>
      <w:r>
        <w:rPr>
          <w:rFonts w:hint="default" w:ascii="Times New Roman" w:hAnsi="Times New Roman" w:eastAsia="仿宋" w:cs="Times New Roman"/>
          <w:b w:val="0"/>
          <w:bCs/>
          <w:color w:val="auto"/>
          <w:sz w:val="32"/>
          <w:szCs w:val="32"/>
          <w:u w:val="single"/>
        </w:rPr>
        <w:t>（供应商名称）</w:t>
      </w:r>
      <w:r>
        <w:rPr>
          <w:rFonts w:hint="default" w:ascii="Times New Roman" w:hAnsi="Times New Roman" w:eastAsia="仿宋" w:cs="Times New Roman"/>
          <w:b w:val="0"/>
          <w:bCs/>
          <w:color w:val="auto"/>
          <w:sz w:val="32"/>
          <w:szCs w:val="32"/>
        </w:rPr>
        <w:t>的法定代表人</w:t>
      </w:r>
      <w:r>
        <w:rPr>
          <w:rFonts w:hint="default" w:ascii="Times New Roman" w:hAnsi="Times New Roman" w:eastAsia="仿宋" w:cs="Times New Roman"/>
          <w:b w:val="0"/>
          <w:bCs/>
          <w:color w:val="auto"/>
          <w:spacing w:val="-16"/>
          <w:sz w:val="32"/>
          <w:szCs w:val="32"/>
        </w:rPr>
        <w:t>。</w:t>
      </w:r>
      <w:r>
        <w:rPr>
          <w:rFonts w:hint="default" w:ascii="Times New Roman" w:hAnsi="Times New Roman" w:eastAsia="仿宋" w:cs="Times New Roman"/>
          <w:b w:val="0"/>
          <w:bCs/>
          <w:color w:val="auto"/>
          <w:sz w:val="32"/>
          <w:szCs w:val="32"/>
        </w:rPr>
        <w:t>特此证明。</w:t>
      </w:r>
    </w:p>
    <w:p>
      <w:pPr>
        <w:pStyle w:val="5"/>
        <w:keepNext w:val="0"/>
        <w:keepLines w:val="0"/>
        <w:pageBreakBefore w:val="0"/>
        <w:widowControl w:val="0"/>
        <w:kinsoku/>
        <w:wordWrap/>
        <w:overflowPunct/>
        <w:topLinePunct w:val="0"/>
        <w:autoSpaceDE/>
        <w:autoSpaceDN/>
        <w:bidi w:val="0"/>
        <w:adjustRightInd/>
        <w:snapToGrid/>
        <w:spacing w:before="0" w:after="0" w:line="596" w:lineRule="exact"/>
        <w:ind w:left="0" w:leftChars="0" w:right="0" w:firstLine="640" w:firstLineChars="200"/>
        <w:textAlignment w:val="auto"/>
        <w:rPr>
          <w:rFonts w:hint="default" w:ascii="Times New Roman" w:hAnsi="Times New Roman" w:eastAsia="仿宋" w:cs="Times New Roman"/>
          <w:b w:val="0"/>
          <w:bCs/>
          <w:color w:val="auto"/>
          <w:sz w:val="32"/>
          <w:szCs w:val="32"/>
        </w:rPr>
      </w:pPr>
    </w:p>
    <w:p>
      <w:pPr>
        <w:pStyle w:val="5"/>
        <w:keepNext w:val="0"/>
        <w:keepLines w:val="0"/>
        <w:pageBreakBefore w:val="0"/>
        <w:widowControl w:val="0"/>
        <w:tabs>
          <w:tab w:val="left" w:pos="3157"/>
          <w:tab w:val="left" w:pos="3997"/>
          <w:tab w:val="left" w:pos="4717"/>
          <w:tab w:val="left" w:pos="5377"/>
        </w:tabs>
        <w:kinsoku/>
        <w:wordWrap/>
        <w:overflowPunct/>
        <w:topLinePunct w:val="0"/>
        <w:autoSpaceDE/>
        <w:autoSpaceDN/>
        <w:bidi w:val="0"/>
        <w:adjustRightInd/>
        <w:snapToGrid/>
        <w:spacing w:before="0" w:after="0" w:line="596" w:lineRule="exact"/>
        <w:ind w:left="0" w:leftChars="0" w:right="0" w:firstLine="640" w:firstLineChars="200"/>
        <w:textAlignment w:val="auto"/>
        <w:rPr>
          <w:rFonts w:hint="default" w:ascii="Times New Roman" w:hAnsi="Times New Roman" w:eastAsia="仿宋" w:cs="Times New Roman"/>
          <w:b w:val="0"/>
          <w:bCs/>
          <w:color w:val="auto"/>
          <w:spacing w:val="-17"/>
          <w:sz w:val="32"/>
          <w:szCs w:val="32"/>
        </w:rPr>
      </w:pPr>
      <w:r>
        <w:rPr>
          <w:rFonts w:hint="default" w:ascii="Times New Roman" w:hAnsi="Times New Roman" w:eastAsia="仿宋" w:cs="Times New Roman"/>
          <w:b w:val="0"/>
          <w:bCs/>
          <w:color w:val="auto"/>
          <w:sz w:val="32"/>
          <w:szCs w:val="32"/>
        </w:rPr>
        <w:t>供应商名称：</w:t>
      </w:r>
      <w:r>
        <w:rPr>
          <w:rFonts w:hint="default" w:ascii="Times New Roman" w:hAnsi="Times New Roman" w:eastAsia="仿宋" w:cs="Times New Roman"/>
          <w:b w:val="0"/>
          <w:bCs/>
          <w:color w:val="auto"/>
          <w:sz w:val="32"/>
          <w:szCs w:val="32"/>
          <w:u w:val="single"/>
        </w:rPr>
        <w:t xml:space="preserve"> </w:t>
      </w:r>
      <w:r>
        <w:rPr>
          <w:rFonts w:hint="default" w:ascii="Times New Roman" w:hAnsi="Times New Roman" w:eastAsia="仿宋" w:cs="Times New Roman"/>
          <w:b w:val="0"/>
          <w:bCs/>
          <w:color w:val="auto"/>
          <w:sz w:val="32"/>
          <w:szCs w:val="32"/>
          <w:u w:val="single"/>
        </w:rPr>
        <w:tab/>
      </w:r>
      <w:r>
        <w:rPr>
          <w:rFonts w:hint="default" w:ascii="Times New Roman" w:hAnsi="Times New Roman" w:eastAsia="仿宋" w:cs="Times New Roman"/>
          <w:b w:val="0"/>
          <w:bCs/>
          <w:color w:val="auto"/>
          <w:sz w:val="32"/>
          <w:szCs w:val="32"/>
          <w:u w:val="single"/>
        </w:rPr>
        <w:tab/>
      </w:r>
      <w:r>
        <w:rPr>
          <w:rFonts w:hint="default" w:ascii="Times New Roman" w:hAnsi="Times New Roman" w:eastAsia="仿宋" w:cs="Times New Roman"/>
          <w:b w:val="0"/>
          <w:bCs/>
          <w:color w:val="auto"/>
          <w:sz w:val="32"/>
          <w:szCs w:val="32"/>
          <w:u w:val="single"/>
        </w:rPr>
        <w:tab/>
      </w:r>
      <w:r>
        <w:rPr>
          <w:rFonts w:hint="default" w:ascii="Times New Roman" w:hAnsi="Times New Roman" w:eastAsia="仿宋" w:cs="Times New Roman"/>
          <w:b w:val="0"/>
          <w:bCs/>
          <w:color w:val="auto"/>
          <w:sz w:val="32"/>
          <w:szCs w:val="32"/>
          <w:u w:val="single"/>
        </w:rPr>
        <w:tab/>
      </w:r>
      <w:r>
        <w:rPr>
          <w:rFonts w:hint="default" w:ascii="Times New Roman" w:hAnsi="Times New Roman" w:eastAsia="仿宋" w:cs="Times New Roman"/>
          <w:b w:val="0"/>
          <w:bCs/>
          <w:color w:val="auto"/>
          <w:sz w:val="32"/>
          <w:szCs w:val="32"/>
        </w:rPr>
        <w:t>（加盖公章</w:t>
      </w:r>
      <w:r>
        <w:rPr>
          <w:rFonts w:hint="default" w:ascii="Times New Roman" w:hAnsi="Times New Roman" w:eastAsia="仿宋" w:cs="Times New Roman"/>
          <w:b w:val="0"/>
          <w:bCs/>
          <w:color w:val="auto"/>
          <w:spacing w:val="-17"/>
          <w:sz w:val="32"/>
          <w:szCs w:val="32"/>
        </w:rPr>
        <w:t xml:space="preserve">） </w:t>
      </w:r>
    </w:p>
    <w:p>
      <w:pPr>
        <w:pStyle w:val="5"/>
        <w:keepNext w:val="0"/>
        <w:keepLines w:val="0"/>
        <w:pageBreakBefore w:val="0"/>
        <w:widowControl w:val="0"/>
        <w:tabs>
          <w:tab w:val="left" w:pos="3157"/>
          <w:tab w:val="left" w:pos="3997"/>
          <w:tab w:val="left" w:pos="4717"/>
          <w:tab w:val="left" w:pos="5377"/>
        </w:tabs>
        <w:kinsoku/>
        <w:wordWrap/>
        <w:overflowPunct/>
        <w:topLinePunct w:val="0"/>
        <w:autoSpaceDE/>
        <w:autoSpaceDN/>
        <w:bidi w:val="0"/>
        <w:adjustRightInd/>
        <w:snapToGrid/>
        <w:spacing w:before="0" w:after="0" w:line="596" w:lineRule="exact"/>
        <w:ind w:left="0" w:leftChars="0" w:right="0" w:firstLine="640" w:firstLineChars="200"/>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rPr>
        <w:t>谈判日期：</w:t>
      </w:r>
      <w:r>
        <w:rPr>
          <w:rFonts w:hint="default" w:ascii="Times New Roman" w:hAnsi="Times New Roman" w:eastAsia="仿宋" w:cs="Times New Roman"/>
          <w:b w:val="0"/>
          <w:bCs/>
          <w:color w:val="auto"/>
          <w:sz w:val="32"/>
          <w:szCs w:val="32"/>
          <w:u w:val="single"/>
        </w:rPr>
        <w:t xml:space="preserve"> </w:t>
      </w:r>
      <w:r>
        <w:rPr>
          <w:rFonts w:hint="default" w:ascii="Times New Roman" w:hAnsi="Times New Roman" w:eastAsia="仿宋" w:cs="Times New Roman"/>
          <w:b w:val="0"/>
          <w:bCs/>
          <w:color w:val="auto"/>
          <w:sz w:val="32"/>
          <w:szCs w:val="32"/>
          <w:u w:val="single"/>
        </w:rPr>
        <w:tab/>
      </w:r>
      <w:r>
        <w:rPr>
          <w:rFonts w:hint="default" w:ascii="Times New Roman" w:hAnsi="Times New Roman" w:eastAsia="仿宋" w:cs="Times New Roman"/>
          <w:b w:val="0"/>
          <w:bCs/>
          <w:color w:val="auto"/>
          <w:sz w:val="32"/>
          <w:szCs w:val="32"/>
        </w:rPr>
        <w:t>年</w:t>
      </w:r>
      <w:r>
        <w:rPr>
          <w:rFonts w:hint="default" w:ascii="Times New Roman" w:hAnsi="Times New Roman" w:eastAsia="仿宋" w:cs="Times New Roman"/>
          <w:b w:val="0"/>
          <w:bCs/>
          <w:color w:val="auto"/>
          <w:sz w:val="32"/>
          <w:szCs w:val="32"/>
          <w:u w:val="single"/>
        </w:rPr>
        <w:t xml:space="preserve"> </w:t>
      </w:r>
      <w:r>
        <w:rPr>
          <w:rFonts w:hint="default" w:ascii="Times New Roman" w:hAnsi="Times New Roman" w:eastAsia="仿宋" w:cs="Times New Roman"/>
          <w:b w:val="0"/>
          <w:bCs/>
          <w:color w:val="auto"/>
          <w:sz w:val="32"/>
          <w:szCs w:val="32"/>
          <w:u w:val="single"/>
        </w:rPr>
        <w:tab/>
      </w:r>
      <w:r>
        <w:rPr>
          <w:rFonts w:hint="default" w:ascii="Times New Roman" w:hAnsi="Times New Roman" w:eastAsia="仿宋" w:cs="Times New Roman"/>
          <w:b w:val="0"/>
          <w:bCs/>
          <w:color w:val="auto"/>
          <w:sz w:val="32"/>
          <w:szCs w:val="32"/>
        </w:rPr>
        <w:t>月</w:t>
      </w:r>
      <w:r>
        <w:rPr>
          <w:rFonts w:hint="default" w:ascii="Times New Roman" w:hAnsi="Times New Roman" w:eastAsia="仿宋" w:cs="Times New Roman"/>
          <w:b w:val="0"/>
          <w:bCs/>
          <w:color w:val="auto"/>
          <w:sz w:val="32"/>
          <w:szCs w:val="32"/>
          <w:u w:val="single"/>
        </w:rPr>
        <w:t xml:space="preserve"> </w:t>
      </w:r>
      <w:r>
        <w:rPr>
          <w:rFonts w:hint="default" w:ascii="Times New Roman" w:hAnsi="Times New Roman" w:eastAsia="仿宋" w:cs="Times New Roman"/>
          <w:b w:val="0"/>
          <w:bCs/>
          <w:color w:val="auto"/>
          <w:sz w:val="32"/>
          <w:szCs w:val="32"/>
          <w:u w:val="single"/>
        </w:rPr>
        <w:tab/>
      </w:r>
      <w:r>
        <w:rPr>
          <w:rFonts w:hint="default" w:ascii="Times New Roman" w:hAnsi="Times New Roman" w:eastAsia="仿宋" w:cs="Times New Roman"/>
          <w:b w:val="0"/>
          <w:bCs/>
          <w:color w:val="auto"/>
          <w:sz w:val="32"/>
          <w:szCs w:val="32"/>
        </w:rPr>
        <w:t>日</w:t>
      </w:r>
    </w:p>
    <w:p>
      <w:pPr>
        <w:pStyle w:val="5"/>
        <w:keepNext w:val="0"/>
        <w:keepLines w:val="0"/>
        <w:pageBreakBefore w:val="0"/>
        <w:widowControl w:val="0"/>
        <w:kinsoku/>
        <w:wordWrap/>
        <w:overflowPunct/>
        <w:topLinePunct w:val="0"/>
        <w:autoSpaceDE/>
        <w:autoSpaceDN/>
        <w:bidi w:val="0"/>
        <w:adjustRightInd/>
        <w:snapToGrid/>
        <w:spacing w:before="0" w:after="0" w:line="596" w:lineRule="exact"/>
        <w:ind w:right="0" w:firstLine="604" w:firstLineChars="200"/>
        <w:jc w:val="both"/>
        <w:textAlignment w:val="auto"/>
        <w:rPr>
          <w:rFonts w:hint="default" w:ascii="Times New Roman" w:hAnsi="Times New Roman" w:eastAsia="仿宋" w:cs="Times New Roman"/>
          <w:b w:val="0"/>
          <w:bCs/>
          <w:color w:val="auto"/>
          <w:spacing w:val="-9"/>
          <w:sz w:val="32"/>
          <w:szCs w:val="32"/>
        </w:rPr>
      </w:pPr>
    </w:p>
    <w:p>
      <w:pPr>
        <w:pStyle w:val="5"/>
        <w:keepNext w:val="0"/>
        <w:keepLines w:val="0"/>
        <w:pageBreakBefore w:val="0"/>
        <w:widowControl w:val="0"/>
        <w:kinsoku/>
        <w:wordWrap/>
        <w:overflowPunct/>
        <w:topLinePunct w:val="0"/>
        <w:autoSpaceDE/>
        <w:autoSpaceDN/>
        <w:bidi w:val="0"/>
        <w:adjustRightInd/>
        <w:snapToGrid/>
        <w:spacing w:before="0" w:after="0" w:line="596" w:lineRule="exact"/>
        <w:ind w:right="0" w:firstLine="604" w:firstLineChars="200"/>
        <w:jc w:val="both"/>
        <w:textAlignment w:val="auto"/>
        <w:rPr>
          <w:rFonts w:hint="eastAsia" w:ascii="Calibri" w:hAnsi="Calibri" w:eastAsia="仿宋" w:cs="Times New Roman"/>
          <w:color w:val="auto"/>
          <w:kern w:val="2"/>
          <w:sz w:val="32"/>
          <w:szCs w:val="24"/>
          <w:lang w:val="en-US" w:eastAsia="zh-CN" w:bidi="ar-SA"/>
        </w:rPr>
        <w:sectPr>
          <w:pgSz w:w="11910" w:h="16840"/>
          <w:pgMar w:top="2098" w:right="1474" w:bottom="1984" w:left="1587" w:header="1417" w:footer="1361" w:gutter="0"/>
          <w:pgBorders>
            <w:top w:val="none" w:sz="0" w:space="0"/>
            <w:left w:val="none" w:sz="0" w:space="0"/>
            <w:bottom w:val="none" w:sz="0" w:space="0"/>
            <w:right w:val="none" w:sz="0" w:space="0"/>
          </w:pgBorders>
          <w:pgNumType w:fmt="decimal"/>
          <w:cols w:space="720" w:num="1"/>
          <w:rtlGutter w:val="0"/>
          <w:docGrid w:linePitch="1" w:charSpace="0"/>
        </w:sectPr>
      </w:pPr>
      <w:r>
        <w:rPr>
          <w:rFonts w:hint="default" w:ascii="Times New Roman" w:hAnsi="Times New Roman" w:eastAsia="仿宋" w:cs="Times New Roman"/>
          <w:b w:val="0"/>
          <w:bCs/>
          <w:color w:val="auto"/>
          <w:spacing w:val="-9"/>
          <w:sz w:val="32"/>
          <w:szCs w:val="32"/>
        </w:rPr>
        <w:t>说明：上述证明文件在资格性响应文件中附有法定代表人身份证复印件</w:t>
      </w:r>
      <w:r>
        <w:rPr>
          <w:rFonts w:hint="default" w:ascii="Times New Roman" w:hAnsi="Times New Roman" w:eastAsia="仿宋" w:cs="Times New Roman"/>
          <w:b w:val="0"/>
          <w:bCs/>
          <w:color w:val="auto"/>
          <w:sz w:val="32"/>
          <w:szCs w:val="32"/>
        </w:rPr>
        <w:t>（</w:t>
      </w:r>
      <w:r>
        <w:rPr>
          <w:rFonts w:hint="default" w:ascii="Times New Roman" w:hAnsi="Times New Roman" w:eastAsia="仿宋" w:cs="Times New Roman"/>
          <w:b w:val="0"/>
          <w:bCs/>
          <w:color w:val="auto"/>
          <w:spacing w:val="-16"/>
          <w:sz w:val="32"/>
          <w:szCs w:val="32"/>
        </w:rPr>
        <w:t>须</w:t>
      </w:r>
      <w:r>
        <w:rPr>
          <w:rFonts w:hint="default" w:ascii="Times New Roman" w:hAnsi="Times New Roman" w:eastAsia="仿宋" w:cs="Times New Roman"/>
          <w:b w:val="0"/>
          <w:bCs/>
          <w:color w:val="auto"/>
          <w:sz w:val="32"/>
          <w:szCs w:val="32"/>
        </w:rPr>
        <w:t>加盖公章）时才能生效</w:t>
      </w:r>
      <w:r>
        <w:rPr>
          <w:rFonts w:hint="eastAsia" w:eastAsia="仿宋" w:cs="Times New Roman"/>
          <w:b w:val="0"/>
          <w:bCs/>
          <w:color w:val="auto"/>
          <w:sz w:val="32"/>
          <w:szCs w:val="32"/>
          <w:lang w:eastAsia="zh-CN"/>
        </w:rPr>
        <w:t>。</w:t>
      </w:r>
    </w:p>
    <w:p>
      <w:pPr>
        <w:pStyle w:val="5"/>
        <w:keepNext w:val="0"/>
        <w:keepLines w:val="0"/>
        <w:pageBreakBefore w:val="0"/>
        <w:widowControl w:val="0"/>
        <w:numPr>
          <w:ilvl w:val="0"/>
          <w:numId w:val="0"/>
        </w:numPr>
        <w:kinsoku/>
        <w:wordWrap/>
        <w:overflowPunct/>
        <w:topLinePunct w:val="0"/>
        <w:bidi w:val="0"/>
        <w:adjustRightInd/>
        <w:snapToGrid/>
        <w:spacing w:before="0" w:after="0" w:line="596" w:lineRule="exact"/>
        <w:ind w:right="0" w:rightChars="0" w:firstLine="640" w:firstLineChars="200"/>
        <w:jc w:val="both"/>
        <w:textAlignment w:val="auto"/>
        <w:outlineLvl w:val="2"/>
        <w:rPr>
          <w:rFonts w:hint="default" w:ascii="楷体" w:hAnsi="楷体" w:eastAsia="楷体" w:cs="楷体"/>
          <w:b w:val="0"/>
          <w:bCs/>
          <w:color w:val="auto"/>
          <w:sz w:val="32"/>
          <w:szCs w:val="32"/>
          <w:lang w:eastAsia="zh-CN"/>
        </w:rPr>
      </w:pPr>
      <w:bookmarkStart w:id="49" w:name="5、法定代表人授权委托书"/>
      <w:bookmarkEnd w:id="49"/>
      <w:r>
        <w:rPr>
          <w:rFonts w:hint="default" w:ascii="楷体" w:hAnsi="楷体" w:eastAsia="楷体" w:cs="楷体"/>
          <w:b w:val="0"/>
          <w:bCs/>
          <w:color w:val="auto"/>
          <w:sz w:val="32"/>
          <w:szCs w:val="32"/>
          <w:lang w:eastAsia="zh-CN"/>
        </w:rPr>
        <w:t>（</w:t>
      </w:r>
      <w:r>
        <w:rPr>
          <w:rFonts w:hint="default" w:ascii="楷体" w:hAnsi="楷体" w:eastAsia="楷体" w:cs="楷体"/>
          <w:b w:val="0"/>
          <w:bCs/>
          <w:color w:val="auto"/>
          <w:sz w:val="32"/>
          <w:szCs w:val="32"/>
          <w:lang w:val="en-US" w:eastAsia="zh-CN"/>
        </w:rPr>
        <w:t>五</w:t>
      </w:r>
      <w:r>
        <w:rPr>
          <w:rFonts w:hint="default" w:ascii="楷体" w:hAnsi="楷体" w:eastAsia="楷体" w:cs="楷体"/>
          <w:b w:val="0"/>
          <w:bCs/>
          <w:color w:val="auto"/>
          <w:sz w:val="32"/>
          <w:szCs w:val="32"/>
          <w:lang w:eastAsia="zh-CN"/>
        </w:rPr>
        <w:t>）法定代表人授权委托书</w:t>
      </w:r>
    </w:p>
    <w:p>
      <w:pPr>
        <w:pStyle w:val="5"/>
        <w:keepNext w:val="0"/>
        <w:keepLines w:val="0"/>
        <w:pageBreakBefore w:val="0"/>
        <w:widowControl w:val="0"/>
        <w:kinsoku/>
        <w:wordWrap/>
        <w:overflowPunct/>
        <w:topLinePunct w:val="0"/>
        <w:bidi w:val="0"/>
        <w:adjustRightInd/>
        <w:snapToGrid/>
        <w:spacing w:before="0" w:after="0" w:line="596" w:lineRule="exact"/>
        <w:ind w:right="0"/>
        <w:jc w:val="both"/>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lang w:eastAsia="zh-CN"/>
        </w:rPr>
        <w:t>都江堰水利产业集团有限责任公司</w:t>
      </w:r>
      <w:r>
        <w:rPr>
          <w:rFonts w:hint="default" w:ascii="Times New Roman" w:hAnsi="Times New Roman" w:eastAsia="仿宋" w:cs="Times New Roman"/>
          <w:b w:val="0"/>
          <w:bCs/>
          <w:color w:val="auto"/>
          <w:sz w:val="32"/>
          <w:szCs w:val="32"/>
        </w:rPr>
        <w:t>：</w:t>
      </w:r>
    </w:p>
    <w:p>
      <w:pPr>
        <w:pStyle w:val="5"/>
        <w:keepNext w:val="0"/>
        <w:keepLines w:val="0"/>
        <w:pageBreakBefore w:val="0"/>
        <w:widowControl w:val="0"/>
        <w:tabs>
          <w:tab w:val="left" w:pos="3155"/>
          <w:tab w:val="left" w:pos="3397"/>
          <w:tab w:val="left" w:pos="6656"/>
          <w:tab w:val="left" w:pos="9247"/>
        </w:tabs>
        <w:kinsoku/>
        <w:wordWrap/>
        <w:overflowPunct/>
        <w:topLinePunct w:val="0"/>
        <w:autoSpaceDE w:val="0"/>
        <w:autoSpaceDN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u w:val="single"/>
          <w:lang w:eastAsia="zh-CN"/>
        </w:rPr>
        <w:t>（</w:t>
      </w:r>
      <w:r>
        <w:rPr>
          <w:rFonts w:hint="default" w:ascii="Times New Roman" w:hAnsi="Times New Roman" w:eastAsia="仿宋" w:cs="Times New Roman"/>
          <w:b w:val="0"/>
          <w:bCs/>
          <w:color w:val="auto"/>
          <w:sz w:val="32"/>
          <w:szCs w:val="32"/>
          <w:u w:val="single"/>
        </w:rPr>
        <w:t>供应商全称</w:t>
      </w:r>
      <w:r>
        <w:rPr>
          <w:rFonts w:hint="default" w:ascii="Times New Roman" w:hAnsi="Times New Roman" w:eastAsia="仿宋" w:cs="Times New Roman"/>
          <w:b w:val="0"/>
          <w:bCs/>
          <w:color w:val="auto"/>
          <w:sz w:val="32"/>
          <w:szCs w:val="32"/>
          <w:u w:val="single"/>
          <w:lang w:eastAsia="zh-CN"/>
        </w:rPr>
        <w:t>）</w:t>
      </w:r>
      <w:r>
        <w:rPr>
          <w:rFonts w:hint="default" w:ascii="Times New Roman" w:hAnsi="Times New Roman" w:eastAsia="仿宋" w:cs="Times New Roman"/>
          <w:b w:val="0"/>
          <w:bCs/>
          <w:color w:val="auto"/>
          <w:sz w:val="32"/>
          <w:szCs w:val="32"/>
        </w:rPr>
        <w:t>法定代表人</w:t>
      </w:r>
      <w:r>
        <w:rPr>
          <w:rFonts w:hint="default" w:ascii="Times New Roman" w:hAnsi="Times New Roman" w:eastAsia="仿宋" w:cs="Times New Roman"/>
          <w:b w:val="0"/>
          <w:bCs/>
          <w:color w:val="auto"/>
          <w:sz w:val="32"/>
          <w:szCs w:val="32"/>
          <w:u w:val="single"/>
        </w:rPr>
        <w:t>（法定代表人姓名）</w:t>
      </w:r>
      <w:r>
        <w:rPr>
          <w:rFonts w:hint="default" w:ascii="Times New Roman" w:hAnsi="Times New Roman" w:eastAsia="仿宋" w:cs="Times New Roman"/>
          <w:b w:val="0"/>
          <w:bCs/>
          <w:color w:val="auto"/>
          <w:sz w:val="32"/>
          <w:szCs w:val="32"/>
        </w:rPr>
        <w:t>授权委托</w:t>
      </w:r>
      <w:r>
        <w:rPr>
          <w:rFonts w:hint="default" w:ascii="Times New Roman" w:hAnsi="Times New Roman" w:eastAsia="仿宋" w:cs="Times New Roman"/>
          <w:b w:val="0"/>
          <w:bCs/>
          <w:color w:val="auto"/>
          <w:spacing w:val="-1"/>
          <w:sz w:val="32"/>
          <w:szCs w:val="32"/>
          <w:u w:val="single"/>
        </w:rPr>
        <w:t>（</w:t>
      </w:r>
      <w:r>
        <w:rPr>
          <w:rFonts w:hint="default" w:ascii="Times New Roman" w:hAnsi="Times New Roman" w:eastAsia="仿宋" w:cs="Times New Roman"/>
          <w:b w:val="0"/>
          <w:bCs/>
          <w:color w:val="auto"/>
          <w:sz w:val="32"/>
          <w:szCs w:val="32"/>
          <w:u w:val="single"/>
        </w:rPr>
        <w:t>代理人姓名）</w:t>
      </w:r>
      <w:r>
        <w:rPr>
          <w:rFonts w:hint="default" w:ascii="Times New Roman" w:hAnsi="Times New Roman" w:eastAsia="仿宋" w:cs="Times New Roman"/>
          <w:b w:val="0"/>
          <w:bCs/>
          <w:color w:val="auto"/>
          <w:sz w:val="32"/>
          <w:szCs w:val="32"/>
        </w:rPr>
        <w:t>为我单位的代理人，参加贵单位组织的</w:t>
      </w:r>
      <w:r>
        <w:rPr>
          <w:rFonts w:hint="default" w:ascii="Times New Roman" w:hAnsi="Times New Roman" w:eastAsia="仿宋" w:cs="Times New Roman"/>
          <w:b w:val="0"/>
          <w:bCs/>
          <w:color w:val="auto"/>
          <w:sz w:val="32"/>
          <w:szCs w:val="32"/>
          <w:u w:val="single"/>
          <w:lang w:eastAsia="zh-CN"/>
        </w:rPr>
        <w:t>（</w:t>
      </w:r>
      <w:r>
        <w:rPr>
          <w:rFonts w:hint="default" w:ascii="Times New Roman" w:hAnsi="Times New Roman" w:eastAsia="仿宋" w:cs="Times New Roman"/>
          <w:b w:val="0"/>
          <w:bCs/>
          <w:color w:val="auto"/>
          <w:sz w:val="32"/>
          <w:szCs w:val="32"/>
          <w:u w:val="single"/>
          <w:lang w:val="en-US" w:eastAsia="zh-CN"/>
        </w:rPr>
        <w:t>项目名称</w:t>
      </w:r>
      <w:r>
        <w:rPr>
          <w:rFonts w:hint="default" w:ascii="Times New Roman" w:hAnsi="Times New Roman" w:eastAsia="仿宋" w:cs="Times New Roman"/>
          <w:b w:val="0"/>
          <w:bCs/>
          <w:color w:val="auto"/>
          <w:sz w:val="32"/>
          <w:szCs w:val="32"/>
          <w:u w:val="single"/>
          <w:lang w:eastAsia="zh-CN"/>
        </w:rPr>
        <w:t>）</w:t>
      </w:r>
      <w:r>
        <w:rPr>
          <w:rFonts w:hint="default" w:ascii="Times New Roman" w:hAnsi="Times New Roman" w:eastAsia="仿宋" w:cs="Times New Roman"/>
          <w:b w:val="0"/>
          <w:bCs/>
          <w:color w:val="auto"/>
          <w:sz w:val="32"/>
          <w:szCs w:val="32"/>
        </w:rPr>
        <w:t>项</w:t>
      </w:r>
      <w:r>
        <w:rPr>
          <w:rFonts w:hint="default" w:ascii="Times New Roman" w:hAnsi="Times New Roman" w:eastAsia="仿宋" w:cs="Times New Roman"/>
          <w:b w:val="0"/>
          <w:bCs/>
          <w:color w:val="auto"/>
          <w:spacing w:val="-22"/>
          <w:sz w:val="32"/>
          <w:szCs w:val="32"/>
        </w:rPr>
        <w:t>目</w:t>
      </w:r>
      <w:r>
        <w:rPr>
          <w:rFonts w:hint="default" w:ascii="Times New Roman" w:hAnsi="Times New Roman" w:eastAsia="仿宋" w:cs="Times New Roman"/>
          <w:b w:val="0"/>
          <w:bCs/>
          <w:color w:val="auto"/>
          <w:sz w:val="32"/>
          <w:szCs w:val="32"/>
        </w:rPr>
        <w:t>的竞争性谈判</w:t>
      </w:r>
      <w:r>
        <w:rPr>
          <w:rFonts w:hint="default" w:ascii="Times New Roman" w:hAnsi="Times New Roman" w:eastAsia="仿宋" w:cs="Times New Roman"/>
          <w:b w:val="0"/>
          <w:bCs/>
          <w:color w:val="auto"/>
          <w:spacing w:val="-22"/>
          <w:sz w:val="32"/>
          <w:szCs w:val="32"/>
        </w:rPr>
        <w:t>。</w:t>
      </w:r>
      <w:r>
        <w:rPr>
          <w:rFonts w:hint="default" w:ascii="Times New Roman" w:hAnsi="Times New Roman" w:eastAsia="仿宋" w:cs="Times New Roman"/>
          <w:b w:val="0"/>
          <w:bCs/>
          <w:color w:val="auto"/>
          <w:sz w:val="32"/>
          <w:szCs w:val="32"/>
        </w:rPr>
        <w:t>代理人在本次竞争性谈判中</w:t>
      </w:r>
      <w:r>
        <w:rPr>
          <w:rFonts w:hint="default" w:ascii="Times New Roman" w:hAnsi="Times New Roman" w:eastAsia="仿宋" w:cs="Times New Roman"/>
          <w:b w:val="0"/>
          <w:bCs/>
          <w:color w:val="auto"/>
          <w:spacing w:val="-16"/>
          <w:sz w:val="32"/>
          <w:szCs w:val="32"/>
        </w:rPr>
        <w:t>所</w:t>
      </w:r>
      <w:r>
        <w:rPr>
          <w:rFonts w:hint="default" w:ascii="Times New Roman" w:hAnsi="Times New Roman" w:eastAsia="仿宋" w:cs="Times New Roman"/>
          <w:b w:val="0"/>
          <w:bCs/>
          <w:color w:val="auto"/>
          <w:sz w:val="32"/>
          <w:szCs w:val="32"/>
        </w:rPr>
        <w:t>签署的一切文件和处理的一切有关事宜，我公司均予承认，所产生的法律后果均由我单位承担。</w:t>
      </w:r>
    </w:p>
    <w:p>
      <w:pPr>
        <w:pStyle w:val="5"/>
        <w:keepNext w:val="0"/>
        <w:keepLines w:val="0"/>
        <w:pageBreakBefore w:val="0"/>
        <w:widowControl w:val="0"/>
        <w:tabs>
          <w:tab w:val="left" w:pos="5166"/>
          <w:tab w:val="left" w:pos="5286"/>
          <w:tab w:val="left" w:pos="5766"/>
          <w:tab w:val="left" w:pos="6366"/>
        </w:tabs>
        <w:kinsoku/>
        <w:wordWrap/>
        <w:overflowPunct/>
        <w:topLinePunct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color w:val="auto"/>
          <w:spacing w:val="-17"/>
          <w:sz w:val="32"/>
          <w:szCs w:val="32"/>
        </w:rPr>
      </w:pPr>
      <w:r>
        <w:rPr>
          <w:rFonts w:hint="default" w:ascii="Times New Roman" w:hAnsi="Times New Roman" w:eastAsia="仿宋" w:cs="Times New Roman"/>
          <w:b w:val="0"/>
          <w:bCs/>
          <w:color w:val="auto"/>
          <w:sz w:val="32"/>
          <w:szCs w:val="32"/>
        </w:rPr>
        <w:t>代理人无转委托权，本授权书自</w:t>
      </w:r>
      <w:r>
        <w:rPr>
          <w:rFonts w:hint="default" w:ascii="Times New Roman" w:hAnsi="Times New Roman" w:eastAsia="仿宋" w:cs="Times New Roman"/>
          <w:b w:val="0"/>
          <w:bCs/>
          <w:color w:val="auto"/>
          <w:sz w:val="32"/>
          <w:szCs w:val="32"/>
          <w:u w:val="single"/>
          <w:lang w:val="en-US" w:eastAsia="zh-CN"/>
        </w:rPr>
        <w:t xml:space="preserve">   </w:t>
      </w:r>
      <w:r>
        <w:rPr>
          <w:rFonts w:hint="eastAsia" w:eastAsia="仿宋" w:cs="Times New Roman"/>
          <w:b w:val="0"/>
          <w:bCs/>
          <w:color w:val="auto"/>
          <w:sz w:val="32"/>
          <w:szCs w:val="32"/>
          <w:u w:val="single"/>
          <w:lang w:val="en-US" w:eastAsia="zh-CN"/>
        </w:rPr>
        <w:t xml:space="preserve"> </w:t>
      </w:r>
      <w:r>
        <w:rPr>
          <w:rFonts w:hint="default" w:ascii="Times New Roman" w:hAnsi="Times New Roman" w:eastAsia="仿宋" w:cs="Times New Roman"/>
          <w:b w:val="0"/>
          <w:bCs/>
          <w:color w:val="auto"/>
          <w:sz w:val="32"/>
          <w:szCs w:val="32"/>
          <w:u w:val="single"/>
          <w:lang w:val="en-US" w:eastAsia="zh-CN"/>
        </w:rPr>
        <w:t xml:space="preserve"> </w:t>
      </w:r>
      <w:r>
        <w:rPr>
          <w:rFonts w:hint="default" w:ascii="Times New Roman" w:hAnsi="Times New Roman" w:eastAsia="仿宋" w:cs="Times New Roman"/>
          <w:b w:val="0"/>
          <w:bCs/>
          <w:color w:val="auto"/>
          <w:sz w:val="32"/>
          <w:szCs w:val="32"/>
        </w:rPr>
        <w:t>年</w:t>
      </w:r>
      <w:r>
        <w:rPr>
          <w:rFonts w:hint="default" w:ascii="Times New Roman" w:hAnsi="Times New Roman" w:eastAsia="仿宋" w:cs="Times New Roman"/>
          <w:b w:val="0"/>
          <w:bCs/>
          <w:color w:val="auto"/>
          <w:sz w:val="32"/>
          <w:szCs w:val="32"/>
          <w:u w:val="single"/>
          <w:lang w:val="en-US" w:eastAsia="zh-CN"/>
        </w:rPr>
        <w:t xml:space="preserve"> </w:t>
      </w:r>
      <w:r>
        <w:rPr>
          <w:rFonts w:hint="eastAsia" w:eastAsia="仿宋" w:cs="Times New Roman"/>
          <w:b w:val="0"/>
          <w:bCs/>
          <w:color w:val="auto"/>
          <w:sz w:val="32"/>
          <w:szCs w:val="32"/>
          <w:u w:val="single"/>
          <w:lang w:val="en-US" w:eastAsia="zh-CN"/>
        </w:rPr>
        <w:t xml:space="preserve">  </w:t>
      </w:r>
      <w:r>
        <w:rPr>
          <w:rFonts w:hint="default" w:ascii="Times New Roman" w:hAnsi="Times New Roman" w:eastAsia="仿宋" w:cs="Times New Roman"/>
          <w:b w:val="0"/>
          <w:bCs/>
          <w:color w:val="auto"/>
          <w:sz w:val="32"/>
          <w:szCs w:val="32"/>
          <w:u w:val="single"/>
          <w:lang w:val="en-US" w:eastAsia="zh-CN"/>
        </w:rPr>
        <w:t xml:space="preserve"> </w:t>
      </w:r>
      <w:r>
        <w:rPr>
          <w:rFonts w:hint="default" w:ascii="Times New Roman" w:hAnsi="Times New Roman" w:eastAsia="仿宋" w:cs="Times New Roman"/>
          <w:b w:val="0"/>
          <w:bCs/>
          <w:color w:val="auto"/>
          <w:sz w:val="32"/>
          <w:szCs w:val="32"/>
        </w:rPr>
        <w:t>月</w:t>
      </w:r>
      <w:r>
        <w:rPr>
          <w:rFonts w:hint="default" w:ascii="Times New Roman" w:hAnsi="Times New Roman" w:eastAsia="仿宋" w:cs="Times New Roman"/>
          <w:b w:val="0"/>
          <w:bCs/>
          <w:color w:val="auto"/>
          <w:sz w:val="32"/>
          <w:szCs w:val="32"/>
          <w:u w:val="single"/>
          <w:lang w:val="en-US" w:eastAsia="zh-CN"/>
        </w:rPr>
        <w:t xml:space="preserve"> </w:t>
      </w:r>
      <w:r>
        <w:rPr>
          <w:rFonts w:hint="eastAsia" w:eastAsia="仿宋" w:cs="Times New Roman"/>
          <w:b w:val="0"/>
          <w:bCs/>
          <w:color w:val="auto"/>
          <w:sz w:val="32"/>
          <w:szCs w:val="32"/>
          <w:u w:val="single"/>
          <w:lang w:val="en-US" w:eastAsia="zh-CN"/>
        </w:rPr>
        <w:t xml:space="preserve">  </w:t>
      </w:r>
      <w:r>
        <w:rPr>
          <w:rFonts w:hint="default" w:ascii="Times New Roman" w:hAnsi="Times New Roman" w:eastAsia="仿宋" w:cs="Times New Roman"/>
          <w:b w:val="0"/>
          <w:bCs/>
          <w:color w:val="auto"/>
          <w:sz w:val="32"/>
          <w:szCs w:val="32"/>
          <w:u w:val="single"/>
          <w:lang w:val="en-US" w:eastAsia="zh-CN"/>
        </w:rPr>
        <w:t xml:space="preserve"> </w:t>
      </w:r>
      <w:r>
        <w:rPr>
          <w:rFonts w:hint="default" w:ascii="Times New Roman" w:hAnsi="Times New Roman" w:eastAsia="仿宋" w:cs="Times New Roman"/>
          <w:b w:val="0"/>
          <w:bCs/>
          <w:color w:val="auto"/>
          <w:sz w:val="32"/>
          <w:szCs w:val="32"/>
        </w:rPr>
        <w:t>日签字生效，特此声明</w:t>
      </w:r>
      <w:r>
        <w:rPr>
          <w:rFonts w:hint="default" w:ascii="Times New Roman" w:hAnsi="Times New Roman" w:eastAsia="仿宋" w:cs="Times New Roman"/>
          <w:b w:val="0"/>
          <w:bCs/>
          <w:color w:val="auto"/>
          <w:spacing w:val="-17"/>
          <w:sz w:val="32"/>
          <w:szCs w:val="32"/>
        </w:rPr>
        <w:t>。</w:t>
      </w:r>
    </w:p>
    <w:p>
      <w:pPr>
        <w:pStyle w:val="5"/>
        <w:keepNext w:val="0"/>
        <w:keepLines w:val="0"/>
        <w:pageBreakBefore w:val="0"/>
        <w:widowControl w:val="0"/>
        <w:tabs>
          <w:tab w:val="left" w:pos="5166"/>
          <w:tab w:val="left" w:pos="5286"/>
          <w:tab w:val="left" w:pos="5766"/>
          <w:tab w:val="left" w:pos="6366"/>
        </w:tabs>
        <w:kinsoku/>
        <w:wordWrap/>
        <w:overflowPunct/>
        <w:topLinePunct w:val="0"/>
        <w:bidi w:val="0"/>
        <w:adjustRightInd/>
        <w:snapToGrid/>
        <w:spacing w:before="0" w:after="0" w:line="596" w:lineRule="exact"/>
        <w:ind w:left="0" w:leftChars="0" w:right="0" w:firstLine="572" w:firstLineChars="200"/>
        <w:textAlignment w:val="auto"/>
        <w:rPr>
          <w:rFonts w:hint="default" w:ascii="Times New Roman" w:hAnsi="Times New Roman" w:eastAsia="仿宋" w:cs="Times New Roman"/>
          <w:b w:val="0"/>
          <w:bCs/>
          <w:color w:val="auto"/>
          <w:spacing w:val="-17"/>
          <w:sz w:val="32"/>
          <w:szCs w:val="32"/>
        </w:rPr>
      </w:pPr>
    </w:p>
    <w:p>
      <w:pPr>
        <w:pStyle w:val="5"/>
        <w:keepNext w:val="0"/>
        <w:keepLines w:val="0"/>
        <w:pageBreakBefore w:val="0"/>
        <w:widowControl w:val="0"/>
        <w:tabs>
          <w:tab w:val="left" w:pos="5166"/>
          <w:tab w:val="left" w:pos="5286"/>
          <w:tab w:val="left" w:pos="5766"/>
          <w:tab w:val="left" w:pos="6366"/>
        </w:tabs>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rPr>
        <w:t>法定代表人：</w:t>
      </w:r>
      <w:r>
        <w:rPr>
          <w:rFonts w:hint="default" w:ascii="Times New Roman" w:hAnsi="Times New Roman" w:eastAsia="仿宋" w:cs="Times New Roman"/>
          <w:b w:val="0"/>
          <w:bCs/>
          <w:color w:val="auto"/>
          <w:sz w:val="32"/>
          <w:szCs w:val="32"/>
          <w:u w:val="single"/>
        </w:rPr>
        <w:t xml:space="preserve"> </w:t>
      </w:r>
      <w:r>
        <w:rPr>
          <w:rFonts w:hint="default" w:ascii="Times New Roman" w:hAnsi="Times New Roman" w:eastAsia="仿宋" w:cs="Times New Roman"/>
          <w:b w:val="0"/>
          <w:bCs/>
          <w:color w:val="auto"/>
          <w:sz w:val="32"/>
          <w:szCs w:val="32"/>
          <w:u w:val="single"/>
        </w:rPr>
        <w:tab/>
      </w:r>
      <w:r>
        <w:rPr>
          <w:rFonts w:hint="eastAsia" w:ascii="Times New Roman" w:hAnsi="Times New Roman" w:eastAsia="仿宋" w:cs="Times New Roman"/>
          <w:b w:val="0"/>
          <w:bCs/>
          <w:color w:val="auto"/>
          <w:sz w:val="32"/>
          <w:szCs w:val="32"/>
          <w:u w:val="single"/>
          <w:lang w:val="en-US" w:eastAsia="zh-CN"/>
        </w:rPr>
        <w:t xml:space="preserve">     </w:t>
      </w:r>
      <w:r>
        <w:rPr>
          <w:rFonts w:hint="default" w:ascii="Times New Roman" w:hAnsi="Times New Roman" w:eastAsia="仿宋" w:cs="Times New Roman"/>
          <w:b w:val="0"/>
          <w:bCs/>
          <w:color w:val="auto"/>
          <w:sz w:val="32"/>
          <w:szCs w:val="32"/>
          <w:u w:val="single"/>
        </w:rPr>
        <w:tab/>
      </w:r>
      <w:r>
        <w:rPr>
          <w:rFonts w:hint="default" w:ascii="Times New Roman" w:hAnsi="Times New Roman" w:eastAsia="仿宋" w:cs="Times New Roman"/>
          <w:b w:val="0"/>
          <w:bCs/>
          <w:color w:val="auto"/>
          <w:sz w:val="32"/>
          <w:szCs w:val="32"/>
        </w:rPr>
        <w:t>（签字）</w:t>
      </w:r>
    </w:p>
    <w:p>
      <w:pPr>
        <w:pStyle w:val="5"/>
        <w:keepNext w:val="0"/>
        <w:keepLines w:val="0"/>
        <w:pageBreakBefore w:val="0"/>
        <w:widowControl w:val="0"/>
        <w:tabs>
          <w:tab w:val="left" w:pos="5286"/>
        </w:tabs>
        <w:kinsoku/>
        <w:wordWrap/>
        <w:overflowPunct/>
        <w:topLinePunct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rPr>
        <w:t>代理人：</w:t>
      </w:r>
      <w:r>
        <w:rPr>
          <w:rFonts w:hint="default" w:ascii="Times New Roman" w:hAnsi="Times New Roman" w:eastAsia="仿宋" w:cs="Times New Roman"/>
          <w:b w:val="0"/>
          <w:bCs/>
          <w:color w:val="auto"/>
          <w:sz w:val="32"/>
          <w:szCs w:val="32"/>
          <w:u w:val="single"/>
        </w:rPr>
        <w:t xml:space="preserve"> </w:t>
      </w:r>
      <w:r>
        <w:rPr>
          <w:rFonts w:hint="default" w:ascii="Times New Roman" w:hAnsi="Times New Roman" w:eastAsia="仿宋" w:cs="Times New Roman"/>
          <w:b w:val="0"/>
          <w:bCs/>
          <w:color w:val="auto"/>
          <w:sz w:val="32"/>
          <w:szCs w:val="32"/>
          <w:u w:val="single"/>
        </w:rPr>
        <w:tab/>
      </w:r>
      <w:r>
        <w:rPr>
          <w:rFonts w:hint="eastAsia" w:ascii="Times New Roman" w:hAnsi="Times New Roman" w:eastAsia="仿宋" w:cs="Times New Roman"/>
          <w:b w:val="0"/>
          <w:bCs/>
          <w:color w:val="auto"/>
          <w:sz w:val="32"/>
          <w:szCs w:val="32"/>
          <w:u w:val="single"/>
          <w:lang w:val="en-US" w:eastAsia="zh-CN"/>
        </w:rPr>
        <w:t xml:space="preserve">       </w:t>
      </w:r>
      <w:r>
        <w:rPr>
          <w:rFonts w:hint="default" w:ascii="Times New Roman" w:hAnsi="Times New Roman" w:eastAsia="仿宋" w:cs="Times New Roman"/>
          <w:b w:val="0"/>
          <w:bCs/>
          <w:color w:val="auto"/>
          <w:sz w:val="32"/>
          <w:szCs w:val="32"/>
        </w:rPr>
        <w:t>（签字）</w:t>
      </w:r>
    </w:p>
    <w:p>
      <w:pPr>
        <w:pStyle w:val="5"/>
        <w:keepNext w:val="0"/>
        <w:keepLines w:val="0"/>
        <w:pageBreakBefore w:val="0"/>
        <w:widowControl w:val="0"/>
        <w:tabs>
          <w:tab w:val="left" w:pos="6157"/>
        </w:tabs>
        <w:kinsoku/>
        <w:wordWrap/>
        <w:overflowPunct/>
        <w:topLinePunct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rPr>
        <w:t>供应商名称：</w:t>
      </w:r>
      <w:r>
        <w:rPr>
          <w:rFonts w:hint="default" w:ascii="Times New Roman" w:hAnsi="Times New Roman" w:eastAsia="仿宋" w:cs="Times New Roman"/>
          <w:b w:val="0"/>
          <w:bCs/>
          <w:color w:val="auto"/>
          <w:sz w:val="32"/>
          <w:szCs w:val="32"/>
          <w:u w:val="single"/>
        </w:rPr>
        <w:t xml:space="preserve"> </w:t>
      </w:r>
      <w:r>
        <w:rPr>
          <w:rFonts w:hint="default" w:ascii="Times New Roman" w:hAnsi="Times New Roman" w:eastAsia="仿宋" w:cs="Times New Roman"/>
          <w:b w:val="0"/>
          <w:bCs/>
          <w:color w:val="auto"/>
          <w:sz w:val="32"/>
          <w:szCs w:val="32"/>
          <w:u w:val="single"/>
        </w:rPr>
        <w:tab/>
      </w:r>
      <w:r>
        <w:rPr>
          <w:rFonts w:hint="default" w:ascii="Times New Roman" w:hAnsi="Times New Roman" w:eastAsia="仿宋" w:cs="Times New Roman"/>
          <w:b w:val="0"/>
          <w:bCs/>
          <w:color w:val="auto"/>
          <w:sz w:val="32"/>
          <w:szCs w:val="32"/>
        </w:rPr>
        <w:t>（加盖公章）</w:t>
      </w:r>
    </w:p>
    <w:p>
      <w:pPr>
        <w:pStyle w:val="5"/>
        <w:keepNext w:val="0"/>
        <w:keepLines w:val="0"/>
        <w:pageBreakBefore w:val="0"/>
        <w:widowControl w:val="0"/>
        <w:tabs>
          <w:tab w:val="left" w:pos="3037"/>
          <w:tab w:val="left" w:pos="3877"/>
          <w:tab w:val="left" w:pos="4597"/>
        </w:tabs>
        <w:kinsoku/>
        <w:wordWrap/>
        <w:overflowPunct/>
        <w:topLinePunct w:val="0"/>
        <w:autoSpaceDE/>
        <w:autoSpaceDN/>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lang w:val="zh-CN" w:eastAsia="zh-CN" w:bidi="zh-CN"/>
        </w:rPr>
        <w:t>谈判日期：</w:t>
      </w:r>
      <w:r>
        <w:rPr>
          <w:rFonts w:hint="default" w:ascii="Times New Roman" w:hAnsi="Times New Roman" w:eastAsia="仿宋" w:cs="Times New Roman"/>
          <w:b w:val="0"/>
          <w:bCs/>
          <w:color w:val="auto"/>
          <w:sz w:val="32"/>
          <w:szCs w:val="32"/>
          <w:u w:val="single"/>
          <w:lang w:val="zh-CN" w:eastAsia="zh-CN" w:bidi="zh-CN"/>
        </w:rPr>
        <w:tab/>
      </w:r>
      <w:r>
        <w:rPr>
          <w:rFonts w:hint="eastAsia" w:eastAsia="仿宋" w:cs="Times New Roman"/>
          <w:b w:val="0"/>
          <w:bCs/>
          <w:color w:val="auto"/>
          <w:sz w:val="32"/>
          <w:szCs w:val="32"/>
          <w:u w:val="single"/>
          <w:lang w:val="en-US" w:eastAsia="zh-CN" w:bidi="zh-CN"/>
        </w:rPr>
        <w:t xml:space="preserve">  </w:t>
      </w:r>
      <w:r>
        <w:rPr>
          <w:rFonts w:hint="default" w:ascii="Times New Roman" w:hAnsi="Times New Roman" w:eastAsia="仿宋" w:cs="Times New Roman"/>
          <w:b w:val="0"/>
          <w:bCs/>
          <w:color w:val="auto"/>
          <w:sz w:val="32"/>
          <w:szCs w:val="32"/>
          <w:lang w:val="zh-CN" w:eastAsia="zh-CN" w:bidi="zh-CN"/>
        </w:rPr>
        <w:t>年</w:t>
      </w:r>
      <w:r>
        <w:rPr>
          <w:rFonts w:hint="eastAsia" w:eastAsia="仿宋" w:cs="Times New Roman"/>
          <w:b w:val="0"/>
          <w:bCs/>
          <w:color w:val="auto"/>
          <w:sz w:val="32"/>
          <w:szCs w:val="32"/>
          <w:lang w:val="en-US" w:eastAsia="zh-CN" w:bidi="zh-CN"/>
        </w:rPr>
        <w:t xml:space="preserve">   </w:t>
      </w:r>
      <w:r>
        <w:rPr>
          <w:rFonts w:hint="default" w:ascii="Times New Roman" w:hAnsi="Times New Roman" w:eastAsia="仿宋" w:cs="Times New Roman"/>
          <w:b w:val="0"/>
          <w:bCs/>
          <w:color w:val="auto"/>
          <w:sz w:val="32"/>
          <w:szCs w:val="32"/>
          <w:u w:val="single"/>
          <w:lang w:val="zh-CN" w:eastAsia="zh-CN" w:bidi="zh-CN"/>
        </w:rPr>
        <w:tab/>
      </w:r>
      <w:r>
        <w:rPr>
          <w:rFonts w:hint="eastAsia" w:eastAsia="仿宋" w:cs="Times New Roman"/>
          <w:b w:val="0"/>
          <w:bCs/>
          <w:color w:val="auto"/>
          <w:sz w:val="32"/>
          <w:szCs w:val="32"/>
          <w:u w:val="single"/>
          <w:lang w:val="en-US" w:eastAsia="zh-CN" w:bidi="zh-CN"/>
        </w:rPr>
        <w:t xml:space="preserve">      </w:t>
      </w:r>
      <w:r>
        <w:rPr>
          <w:rFonts w:hint="default" w:ascii="Times New Roman" w:hAnsi="Times New Roman" w:eastAsia="仿宋" w:cs="Times New Roman"/>
          <w:b w:val="0"/>
          <w:bCs/>
          <w:color w:val="auto"/>
          <w:sz w:val="32"/>
          <w:szCs w:val="32"/>
          <w:lang w:val="zh-CN" w:eastAsia="zh-CN" w:bidi="zh-CN"/>
        </w:rPr>
        <w:t>月</w:t>
      </w:r>
      <w:r>
        <w:rPr>
          <w:rFonts w:hint="default" w:ascii="Times New Roman" w:hAnsi="Times New Roman" w:eastAsia="仿宋" w:cs="Times New Roman"/>
          <w:b w:val="0"/>
          <w:bCs/>
          <w:color w:val="auto"/>
          <w:sz w:val="32"/>
          <w:szCs w:val="32"/>
          <w:u w:val="single"/>
          <w:lang w:val="zh-CN" w:eastAsia="zh-CN" w:bidi="zh-CN"/>
        </w:rPr>
        <w:tab/>
      </w:r>
      <w:r>
        <w:rPr>
          <w:rFonts w:hint="eastAsia" w:eastAsia="仿宋" w:cs="Times New Roman"/>
          <w:b w:val="0"/>
          <w:bCs/>
          <w:color w:val="auto"/>
          <w:sz w:val="32"/>
          <w:szCs w:val="32"/>
          <w:u w:val="single"/>
          <w:lang w:val="en-US" w:eastAsia="zh-CN" w:bidi="zh-CN"/>
        </w:rPr>
        <w:t xml:space="preserve">         </w:t>
      </w:r>
      <w:r>
        <w:rPr>
          <w:rFonts w:hint="default" w:ascii="Times New Roman" w:hAnsi="Times New Roman" w:eastAsia="仿宋" w:cs="Times New Roman"/>
          <w:b w:val="0"/>
          <w:bCs/>
          <w:color w:val="auto"/>
          <w:sz w:val="32"/>
          <w:szCs w:val="32"/>
          <w:lang w:val="zh-CN" w:eastAsia="zh-CN" w:bidi="zh-CN"/>
        </w:rPr>
        <w:t>日</w:t>
      </w:r>
    </w:p>
    <w:p>
      <w:pPr>
        <w:pStyle w:val="5"/>
        <w:keepNext w:val="0"/>
        <w:keepLines w:val="0"/>
        <w:pageBreakBefore w:val="0"/>
        <w:widowControl w:val="0"/>
        <w:kinsoku/>
        <w:wordWrap/>
        <w:overflowPunct/>
        <w:topLinePunct w:val="0"/>
        <w:bidi w:val="0"/>
        <w:adjustRightInd/>
        <w:snapToGrid/>
        <w:spacing w:before="0" w:after="0" w:line="596" w:lineRule="exact"/>
        <w:ind w:right="0" w:firstLine="640" w:firstLineChars="200"/>
        <w:jc w:val="both"/>
        <w:textAlignment w:val="auto"/>
        <w:rPr>
          <w:rFonts w:hint="eastAsia" w:ascii="楷体" w:hAnsi="楷体" w:eastAsia="楷体" w:cs="楷体"/>
          <w:b w:val="0"/>
          <w:bCs/>
          <w:color w:val="auto"/>
          <w:sz w:val="32"/>
          <w:szCs w:val="32"/>
        </w:rPr>
      </w:pPr>
    </w:p>
    <w:p>
      <w:pPr>
        <w:pStyle w:val="5"/>
        <w:keepNext w:val="0"/>
        <w:keepLines w:val="0"/>
        <w:pageBreakBefore w:val="0"/>
        <w:widowControl w:val="0"/>
        <w:kinsoku/>
        <w:wordWrap/>
        <w:overflowPunct/>
        <w:topLinePunct w:val="0"/>
        <w:bidi w:val="0"/>
        <w:adjustRightInd/>
        <w:snapToGrid/>
        <w:spacing w:before="0" w:after="0" w:line="596" w:lineRule="exact"/>
        <w:ind w:right="0"/>
        <w:jc w:val="both"/>
        <w:textAlignment w:val="auto"/>
        <w:rPr>
          <w:rFonts w:hint="eastAsia" w:ascii="仿宋" w:hAnsi="仿宋" w:eastAsia="仿宋" w:cs="仿宋"/>
          <w:b w:val="0"/>
          <w:bCs/>
          <w:color w:val="auto"/>
          <w:sz w:val="32"/>
          <w:szCs w:val="32"/>
        </w:rPr>
      </w:pPr>
    </w:p>
    <w:p>
      <w:pPr>
        <w:pStyle w:val="5"/>
        <w:keepNext w:val="0"/>
        <w:keepLines w:val="0"/>
        <w:pageBreakBefore w:val="0"/>
        <w:widowControl w:val="0"/>
        <w:kinsoku/>
        <w:wordWrap/>
        <w:overflowPunct/>
        <w:topLinePunct w:val="0"/>
        <w:bidi w:val="0"/>
        <w:adjustRightInd/>
        <w:snapToGrid/>
        <w:spacing w:before="0" w:after="0" w:line="596" w:lineRule="exact"/>
        <w:ind w:right="0" w:firstLine="320" w:firstLineChars="100"/>
        <w:jc w:val="both"/>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说明：</w:t>
      </w:r>
    </w:p>
    <w:p>
      <w:pPr>
        <w:pStyle w:val="5"/>
        <w:keepNext w:val="0"/>
        <w:keepLines w:val="0"/>
        <w:pageBreakBefore w:val="0"/>
        <w:widowControl w:val="0"/>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lang w:val="en-US" w:eastAsia="zh-CN"/>
        </w:rPr>
        <w:t>1．</w:t>
      </w:r>
      <w:r>
        <w:rPr>
          <w:rFonts w:hint="default" w:ascii="Times New Roman" w:hAnsi="Times New Roman" w:eastAsia="仿宋" w:cs="Times New Roman"/>
          <w:b w:val="0"/>
          <w:bCs/>
          <w:color w:val="auto"/>
          <w:sz w:val="32"/>
          <w:szCs w:val="32"/>
        </w:rPr>
        <w:t>上述证明文件在资格性响应文件中附有代理人身份证复印件（须加盖公章）时才能生效；</w:t>
      </w:r>
    </w:p>
    <w:p>
      <w:pPr>
        <w:pStyle w:val="5"/>
        <w:keepNext w:val="0"/>
        <w:keepLines w:val="0"/>
        <w:pageBreakBefore w:val="0"/>
        <w:widowControl w:val="0"/>
        <w:numPr>
          <w:ilvl w:val="0"/>
          <w:numId w:val="0"/>
        </w:numPr>
        <w:kinsoku/>
        <w:wordWrap/>
        <w:overflowPunct/>
        <w:topLinePunct w:val="0"/>
        <w:bidi w:val="0"/>
        <w:adjustRightInd/>
        <w:snapToGrid/>
        <w:spacing w:before="0" w:after="0" w:line="596" w:lineRule="exact"/>
        <w:ind w:right="0" w:rightChars="0" w:firstLine="640" w:firstLineChars="200"/>
        <w:jc w:val="both"/>
        <w:textAlignment w:val="auto"/>
        <w:rPr>
          <w:rFonts w:hint="eastAsia" w:ascii="仿宋" w:hAnsi="仿宋" w:eastAsia="仿宋" w:cs="仿宋"/>
          <w:b w:val="0"/>
          <w:bCs/>
          <w:color w:val="auto"/>
          <w:sz w:val="32"/>
          <w:szCs w:val="32"/>
          <w:lang w:val="en-US" w:eastAsia="zh-CN"/>
        </w:rPr>
        <w:sectPr>
          <w:footerReference r:id="rId5" w:type="default"/>
          <w:pgSz w:w="11910" w:h="16840"/>
          <w:pgMar w:top="2098" w:right="1474" w:bottom="1984" w:left="1587" w:header="1417" w:footer="1417" w:gutter="0"/>
          <w:pgBorders>
            <w:top w:val="none" w:sz="0" w:space="0"/>
            <w:left w:val="none" w:sz="0" w:space="0"/>
            <w:bottom w:val="none" w:sz="0" w:space="0"/>
            <w:right w:val="none" w:sz="0" w:space="0"/>
          </w:pgBorders>
          <w:pgNumType w:fmt="decimal"/>
          <w:cols w:space="720" w:num="1"/>
          <w:rtlGutter w:val="0"/>
          <w:docGrid w:linePitch="1" w:charSpace="0"/>
        </w:sectPr>
      </w:pPr>
      <w:r>
        <w:rPr>
          <w:rFonts w:hint="default" w:ascii="Times New Roman" w:hAnsi="Times New Roman" w:eastAsia="仿宋" w:cs="Times New Roman"/>
          <w:b w:val="0"/>
          <w:bCs/>
          <w:color w:val="auto"/>
          <w:sz w:val="32"/>
          <w:szCs w:val="32"/>
          <w:lang w:val="en-US" w:eastAsia="zh-CN"/>
        </w:rPr>
        <w:t>2．</w:t>
      </w:r>
      <w:r>
        <w:rPr>
          <w:rFonts w:hint="eastAsia" w:ascii="仿宋" w:hAnsi="仿宋" w:eastAsia="仿宋" w:cs="仿宋"/>
          <w:b w:val="0"/>
          <w:bCs/>
          <w:color w:val="auto"/>
          <w:sz w:val="32"/>
          <w:szCs w:val="32"/>
        </w:rPr>
        <w:t>供应商的响应文件均由供应商法定代表人签字的，可不提供本项内容。</w:t>
      </w:r>
      <w:r>
        <w:rPr>
          <w:rFonts w:hint="eastAsia" w:ascii="仿宋" w:hAnsi="仿宋" w:eastAsia="仿宋" w:cs="仿宋"/>
          <w:b w:val="0"/>
          <w:bCs/>
          <w:color w:val="auto"/>
          <w:sz w:val="32"/>
          <w:szCs w:val="32"/>
          <w:lang w:val="en-US" w:eastAsia="zh-CN"/>
        </w:rPr>
        <w:t xml:space="preserve"> </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after="0" w:line="596" w:lineRule="exact"/>
        <w:ind w:right="0" w:rightChars="0" w:firstLine="640" w:firstLineChars="200"/>
        <w:jc w:val="both"/>
        <w:textAlignment w:val="auto"/>
        <w:outlineLvl w:val="2"/>
        <w:rPr>
          <w:rFonts w:hint="default" w:ascii="楷体" w:hAnsi="楷体" w:eastAsia="楷体" w:cs="楷体"/>
          <w:b w:val="0"/>
          <w:bCs/>
          <w:color w:val="auto"/>
          <w:sz w:val="32"/>
          <w:szCs w:val="32"/>
          <w:lang w:eastAsia="zh-CN"/>
        </w:rPr>
      </w:pPr>
      <w:r>
        <w:rPr>
          <w:rFonts w:hint="default" w:ascii="楷体" w:hAnsi="楷体" w:eastAsia="楷体" w:cs="楷体"/>
          <w:b w:val="0"/>
          <w:bCs/>
          <w:color w:val="auto"/>
          <w:sz w:val="32"/>
          <w:szCs w:val="32"/>
          <w:lang w:eastAsia="zh-CN"/>
        </w:rPr>
        <w:t>（</w:t>
      </w:r>
      <w:r>
        <w:rPr>
          <w:rFonts w:hint="default" w:ascii="楷体" w:hAnsi="楷体" w:eastAsia="楷体" w:cs="楷体"/>
          <w:b w:val="0"/>
          <w:bCs/>
          <w:color w:val="auto"/>
          <w:sz w:val="32"/>
          <w:szCs w:val="32"/>
          <w:lang w:val="en-US" w:eastAsia="zh-CN"/>
        </w:rPr>
        <w:t>六</w:t>
      </w:r>
      <w:r>
        <w:rPr>
          <w:rFonts w:hint="default" w:ascii="楷体" w:hAnsi="楷体" w:eastAsia="楷体" w:cs="楷体"/>
          <w:b w:val="0"/>
          <w:bCs/>
          <w:color w:val="auto"/>
          <w:sz w:val="32"/>
          <w:szCs w:val="32"/>
          <w:lang w:eastAsia="zh-CN"/>
        </w:rPr>
        <w:t>）投标人承诺函</w:t>
      </w:r>
    </w:p>
    <w:p>
      <w:pPr>
        <w:keepNext w:val="0"/>
        <w:keepLines w:val="0"/>
        <w:pageBreakBefore w:val="0"/>
        <w:widowControl w:val="0"/>
        <w:kinsoku/>
        <w:wordWrap/>
        <w:overflowPunct/>
        <w:topLinePunct w:val="0"/>
        <w:autoSpaceDE/>
        <w:autoSpaceDN/>
        <w:bidi w:val="0"/>
        <w:adjustRightInd/>
        <w:snapToGrid/>
        <w:spacing w:before="0" w:line="596" w:lineRule="exact"/>
        <w:ind w:right="0"/>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rPr>
        <w:t>致：</w:t>
      </w:r>
      <w:r>
        <w:rPr>
          <w:rFonts w:hint="default" w:ascii="Times New Roman" w:hAnsi="Times New Roman" w:eastAsia="仿宋" w:cs="Times New Roman"/>
          <w:b w:val="0"/>
          <w:bCs/>
          <w:color w:val="auto"/>
          <w:sz w:val="32"/>
          <w:szCs w:val="32"/>
          <w:lang w:val="zh-CN" w:eastAsia="zh-CN" w:bidi="zh-CN"/>
        </w:rPr>
        <w:t>都江堰水利产业集团有限责任公司</w:t>
      </w:r>
    </w:p>
    <w:p>
      <w:pPr>
        <w:keepNext w:val="0"/>
        <w:keepLines w:val="0"/>
        <w:pageBreakBefore w:val="0"/>
        <w:widowControl w:val="0"/>
        <w:kinsoku/>
        <w:wordWrap/>
        <w:overflowPunct/>
        <w:topLinePunct w:val="0"/>
        <w:autoSpaceDE/>
        <w:autoSpaceDN/>
        <w:bidi w:val="0"/>
        <w:adjustRightInd/>
        <w:snapToGrid/>
        <w:spacing w:before="0" w:line="596" w:lineRule="exact"/>
        <w:ind w:right="0" w:firstLine="640" w:firstLineChars="200"/>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lang w:val="zh-CN" w:eastAsia="zh-CN" w:bidi="zh-CN"/>
        </w:rPr>
        <w:t>现针对贵公司组织的</w:t>
      </w:r>
      <w:r>
        <w:rPr>
          <w:rFonts w:hint="default" w:ascii="Times New Roman" w:hAnsi="Times New Roman" w:eastAsia="仿宋" w:cs="Times New Roman"/>
          <w:b w:val="0"/>
          <w:bCs/>
          <w:color w:val="auto"/>
          <w:sz w:val="32"/>
          <w:szCs w:val="32"/>
          <w:u w:val="single"/>
          <w:lang w:val="zh-CN" w:eastAsia="zh-CN" w:bidi="zh-CN"/>
        </w:rPr>
        <w:t>（项目名称）</w:t>
      </w:r>
      <w:r>
        <w:rPr>
          <w:rFonts w:hint="default" w:ascii="Times New Roman" w:hAnsi="Times New Roman" w:eastAsia="仿宋" w:cs="Times New Roman"/>
          <w:b w:val="0"/>
          <w:bCs/>
          <w:color w:val="auto"/>
          <w:sz w:val="32"/>
          <w:szCs w:val="32"/>
          <w:lang w:val="zh-CN" w:eastAsia="zh-CN" w:bidi="zh-CN"/>
        </w:rPr>
        <w:t>项目，截至投标文件开启日我方的</w:t>
      </w:r>
      <w:r>
        <w:rPr>
          <w:rFonts w:hint="eastAsia" w:ascii="Times New Roman" w:hAnsi="Times New Roman" w:cs="Times New Roman"/>
          <w:b w:val="0"/>
          <w:bCs/>
          <w:color w:val="auto"/>
          <w:sz w:val="32"/>
          <w:szCs w:val="32"/>
          <w:lang w:val="zh-CN" w:eastAsia="zh-CN" w:bidi="zh-CN"/>
        </w:rPr>
        <w:t>“</w:t>
      </w:r>
      <w:r>
        <w:rPr>
          <w:rFonts w:hint="default" w:ascii="Times New Roman" w:hAnsi="Times New Roman" w:eastAsia="仿宋" w:cs="Times New Roman"/>
          <w:b w:val="0"/>
          <w:bCs/>
          <w:color w:val="auto"/>
          <w:sz w:val="32"/>
          <w:szCs w:val="32"/>
          <w:lang w:val="zh-CN" w:eastAsia="zh-CN" w:bidi="zh-CN"/>
        </w:rPr>
        <w:t>投标人资格</w:t>
      </w:r>
      <w:r>
        <w:rPr>
          <w:rFonts w:hint="eastAsia" w:ascii="Times New Roman" w:hAnsi="Times New Roman" w:cs="Times New Roman"/>
          <w:b w:val="0"/>
          <w:bCs/>
          <w:color w:val="auto"/>
          <w:sz w:val="32"/>
          <w:szCs w:val="32"/>
          <w:lang w:val="zh-CN" w:eastAsia="zh-CN" w:bidi="zh-CN"/>
        </w:rPr>
        <w:t>”</w:t>
      </w:r>
      <w:r>
        <w:rPr>
          <w:rFonts w:hint="default" w:ascii="Times New Roman" w:hAnsi="Times New Roman" w:eastAsia="仿宋" w:cs="Times New Roman"/>
          <w:b w:val="0"/>
          <w:bCs/>
          <w:color w:val="auto"/>
          <w:sz w:val="32"/>
          <w:szCs w:val="32"/>
          <w:lang w:val="zh-CN" w:eastAsia="zh-CN" w:bidi="zh-CN"/>
        </w:rPr>
        <w:t>情况声明如下：</w:t>
      </w:r>
    </w:p>
    <w:p>
      <w:pPr>
        <w:keepNext w:val="0"/>
        <w:keepLines w:val="0"/>
        <w:pageBreakBefore w:val="0"/>
        <w:widowControl w:val="0"/>
        <w:kinsoku/>
        <w:wordWrap/>
        <w:overflowPunct/>
        <w:topLinePunct w:val="0"/>
        <w:autoSpaceDE/>
        <w:autoSpaceDN/>
        <w:bidi w:val="0"/>
        <w:adjustRightInd/>
        <w:snapToGrid/>
        <w:spacing w:before="0" w:line="596" w:lineRule="exact"/>
        <w:ind w:left="0" w:leftChars="0" w:right="0" w:firstLine="640" w:firstLineChars="200"/>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lang w:val="zh-CN" w:eastAsia="zh-CN" w:bidi="zh-CN"/>
        </w:rPr>
        <w:t>一、具有独立承担民事责任的能力；</w:t>
      </w:r>
    </w:p>
    <w:p>
      <w:pPr>
        <w:keepNext w:val="0"/>
        <w:keepLines w:val="0"/>
        <w:pageBreakBefore w:val="0"/>
        <w:widowControl w:val="0"/>
        <w:kinsoku/>
        <w:wordWrap/>
        <w:overflowPunct/>
        <w:topLinePunct w:val="0"/>
        <w:autoSpaceDE/>
        <w:autoSpaceDN/>
        <w:bidi w:val="0"/>
        <w:adjustRightInd/>
        <w:snapToGrid/>
        <w:spacing w:before="0" w:line="596" w:lineRule="exact"/>
        <w:ind w:left="0" w:leftChars="0" w:right="0" w:firstLine="640" w:firstLineChars="200"/>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lang w:val="zh-CN" w:eastAsia="zh-CN" w:bidi="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before="0" w:line="596" w:lineRule="exact"/>
        <w:ind w:left="0" w:leftChars="0" w:right="0" w:firstLine="640" w:firstLineChars="200"/>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lang w:val="zh-CN" w:eastAsia="zh-CN" w:bidi="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before="0" w:line="596" w:lineRule="exact"/>
        <w:ind w:left="0" w:leftChars="0" w:right="0" w:firstLine="640" w:firstLineChars="200"/>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lang w:val="zh-CN" w:eastAsia="zh-CN" w:bidi="zh-CN"/>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before="0" w:line="596" w:lineRule="exact"/>
        <w:ind w:left="0" w:leftChars="0" w:right="0" w:firstLine="640" w:firstLineChars="200"/>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lang w:val="zh-CN" w:eastAsia="zh-CN" w:bidi="zh-CN"/>
        </w:rPr>
        <w:t>五、参加本项目招标前三年内，在经营活动中没有违法记录；</w:t>
      </w:r>
    </w:p>
    <w:p>
      <w:pPr>
        <w:keepNext w:val="0"/>
        <w:keepLines w:val="0"/>
        <w:pageBreakBefore w:val="0"/>
        <w:widowControl w:val="0"/>
        <w:kinsoku/>
        <w:wordWrap/>
        <w:overflowPunct/>
        <w:topLinePunct w:val="0"/>
        <w:autoSpaceDE/>
        <w:autoSpaceDN/>
        <w:bidi w:val="0"/>
        <w:adjustRightInd/>
        <w:snapToGrid/>
        <w:spacing w:before="0" w:line="596" w:lineRule="exact"/>
        <w:ind w:left="0" w:leftChars="0" w:right="0" w:firstLine="640" w:firstLineChars="200"/>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lang w:val="zh-CN" w:eastAsia="zh-CN" w:bidi="zh-CN"/>
        </w:rPr>
        <w:t>六、能够提供所属行业相关法律、法规等对生产或经营该产品规定的特殊资格、证照等。如没有提供，我方认为所属行业相关法律、法规等对生产或经营该产品没有特殊资格、证照的规定，且不再提供关于生产或经营该产品</w:t>
      </w:r>
      <w:r>
        <w:rPr>
          <w:rFonts w:hint="eastAsia" w:ascii="Times New Roman" w:hAnsi="Times New Roman" w:cs="Times New Roman"/>
          <w:b w:val="0"/>
          <w:bCs/>
          <w:color w:val="auto"/>
          <w:sz w:val="32"/>
          <w:szCs w:val="32"/>
          <w:lang w:val="zh-CN" w:eastAsia="zh-CN" w:bidi="zh-CN"/>
        </w:rPr>
        <w:t>的其他</w:t>
      </w:r>
      <w:r>
        <w:rPr>
          <w:rFonts w:hint="default" w:ascii="Times New Roman" w:hAnsi="Times New Roman" w:eastAsia="仿宋" w:cs="Times New Roman"/>
          <w:b w:val="0"/>
          <w:bCs/>
          <w:color w:val="auto"/>
          <w:sz w:val="32"/>
          <w:szCs w:val="32"/>
          <w:lang w:val="zh-CN" w:eastAsia="zh-CN" w:bidi="zh-CN"/>
        </w:rPr>
        <w:t>资格、证照等。</w:t>
      </w:r>
    </w:p>
    <w:p>
      <w:pPr>
        <w:keepNext w:val="0"/>
        <w:keepLines w:val="0"/>
        <w:pageBreakBefore w:val="0"/>
        <w:widowControl w:val="0"/>
        <w:kinsoku/>
        <w:wordWrap/>
        <w:overflowPunct/>
        <w:topLinePunct w:val="0"/>
        <w:autoSpaceDE/>
        <w:autoSpaceDN/>
        <w:bidi w:val="0"/>
        <w:adjustRightInd/>
        <w:snapToGrid/>
        <w:spacing w:before="0" w:line="596" w:lineRule="exact"/>
        <w:ind w:left="0" w:leftChars="0" w:right="0" w:firstLine="640" w:firstLineChars="200"/>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lang w:val="zh-CN" w:eastAsia="zh-CN" w:bidi="zh-CN"/>
        </w:rPr>
        <w:t>七、关于</w:t>
      </w:r>
      <w:r>
        <w:rPr>
          <w:rFonts w:hint="eastAsia" w:ascii="Times New Roman" w:hAnsi="Times New Roman" w:cs="Times New Roman"/>
          <w:b w:val="0"/>
          <w:bCs/>
          <w:color w:val="auto"/>
          <w:sz w:val="32"/>
          <w:szCs w:val="32"/>
          <w:lang w:val="zh-CN" w:eastAsia="zh-CN" w:bidi="zh-CN"/>
        </w:rPr>
        <w:t>“</w:t>
      </w:r>
      <w:r>
        <w:rPr>
          <w:rFonts w:hint="default" w:ascii="Times New Roman" w:hAnsi="Times New Roman" w:eastAsia="仿宋" w:cs="Times New Roman"/>
          <w:b w:val="0"/>
          <w:bCs/>
          <w:color w:val="auto"/>
          <w:sz w:val="32"/>
          <w:szCs w:val="32"/>
          <w:lang w:val="zh-CN" w:eastAsia="zh-CN" w:bidi="zh-CN"/>
        </w:rPr>
        <w:t>投标人资格</w:t>
      </w:r>
      <w:r>
        <w:rPr>
          <w:rFonts w:hint="eastAsia" w:ascii="Times New Roman" w:hAnsi="Times New Roman" w:cs="Times New Roman"/>
          <w:b w:val="0"/>
          <w:bCs/>
          <w:color w:val="auto"/>
          <w:sz w:val="32"/>
          <w:szCs w:val="32"/>
          <w:lang w:val="zh-CN" w:eastAsia="zh-CN" w:bidi="zh-CN"/>
        </w:rPr>
        <w:t>”</w:t>
      </w:r>
      <w:r>
        <w:rPr>
          <w:rFonts w:hint="default" w:ascii="Times New Roman" w:hAnsi="Times New Roman" w:eastAsia="仿宋" w:cs="Times New Roman"/>
          <w:b w:val="0"/>
          <w:bCs/>
          <w:color w:val="auto"/>
          <w:sz w:val="32"/>
          <w:szCs w:val="32"/>
          <w:lang w:val="zh-CN" w:eastAsia="zh-CN" w:bidi="zh-CN"/>
        </w:rPr>
        <w:t>需要补充说明</w:t>
      </w:r>
      <w:r>
        <w:rPr>
          <w:rFonts w:hint="eastAsia" w:ascii="Times New Roman" w:hAnsi="Times New Roman" w:cs="Times New Roman"/>
          <w:b w:val="0"/>
          <w:bCs/>
          <w:color w:val="auto"/>
          <w:sz w:val="32"/>
          <w:szCs w:val="32"/>
          <w:lang w:val="zh-CN" w:eastAsia="zh-CN" w:bidi="zh-CN"/>
        </w:rPr>
        <w:t>的其他事项</w:t>
      </w:r>
      <w:r>
        <w:rPr>
          <w:rFonts w:hint="default" w:ascii="Times New Roman" w:hAnsi="Times New Roman" w:eastAsia="仿宋" w:cs="Times New Roman"/>
          <w:b w:val="0"/>
          <w:bCs/>
          <w:color w:val="auto"/>
          <w:sz w:val="32"/>
          <w:szCs w:val="32"/>
          <w:lang w:val="zh-CN" w:eastAsia="zh-CN" w:bidi="zh-CN"/>
        </w:rPr>
        <w:t>（没有补充说明事项的，直接删除）。</w:t>
      </w:r>
    </w:p>
    <w:p>
      <w:pPr>
        <w:keepNext w:val="0"/>
        <w:keepLines w:val="0"/>
        <w:pageBreakBefore w:val="0"/>
        <w:widowControl w:val="0"/>
        <w:kinsoku/>
        <w:wordWrap/>
        <w:overflowPunct/>
        <w:topLinePunct w:val="0"/>
        <w:autoSpaceDE/>
        <w:autoSpaceDN/>
        <w:bidi w:val="0"/>
        <w:adjustRightInd/>
        <w:snapToGrid/>
        <w:spacing w:before="0" w:line="596" w:lineRule="exact"/>
        <w:ind w:left="0" w:leftChars="0" w:right="0" w:firstLine="640" w:firstLineChars="200"/>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lang w:val="zh-CN" w:eastAsia="zh-CN" w:bidi="zh-CN"/>
        </w:rPr>
        <w:t>我方保证上述声明真实、准确。若有不实，愿意承担由此而产生的一切法律责任。</w:t>
      </w:r>
    </w:p>
    <w:p>
      <w:pPr>
        <w:pStyle w:val="5"/>
        <w:keepNext w:val="0"/>
        <w:keepLines w:val="0"/>
        <w:pageBreakBefore w:val="0"/>
        <w:widowControl w:val="0"/>
        <w:tabs>
          <w:tab w:val="left" w:pos="5437"/>
        </w:tabs>
        <w:kinsoku/>
        <w:wordWrap/>
        <w:overflowPunct/>
        <w:topLinePunct w:val="0"/>
        <w:autoSpaceDE/>
        <w:autoSpaceDN/>
        <w:bidi w:val="0"/>
        <w:adjustRightInd/>
        <w:snapToGrid/>
        <w:spacing w:before="0" w:after="0" w:line="596" w:lineRule="exact"/>
        <w:ind w:right="0" w:firstLine="1280" w:firstLineChars="400"/>
        <w:jc w:val="both"/>
        <w:textAlignment w:val="auto"/>
        <w:rPr>
          <w:rFonts w:hint="default" w:ascii="Times New Roman" w:hAnsi="Times New Roman" w:eastAsia="仿宋" w:cs="Times New Roman"/>
          <w:b w:val="0"/>
          <w:bCs/>
          <w:color w:val="auto"/>
          <w:sz w:val="32"/>
          <w:szCs w:val="32"/>
          <w:lang w:val="zh-CN" w:eastAsia="zh-CN" w:bidi="zh-CN"/>
        </w:rPr>
      </w:pPr>
    </w:p>
    <w:p>
      <w:pPr>
        <w:pStyle w:val="5"/>
        <w:keepNext w:val="0"/>
        <w:keepLines w:val="0"/>
        <w:pageBreakBefore w:val="0"/>
        <w:widowControl w:val="0"/>
        <w:tabs>
          <w:tab w:val="left" w:pos="5437"/>
        </w:tabs>
        <w:kinsoku/>
        <w:wordWrap/>
        <w:overflowPunct/>
        <w:topLinePunct w:val="0"/>
        <w:autoSpaceDE/>
        <w:autoSpaceDN/>
        <w:bidi w:val="0"/>
        <w:adjustRightInd/>
        <w:snapToGrid/>
        <w:spacing w:before="0" w:after="0" w:line="596" w:lineRule="exact"/>
        <w:ind w:right="0" w:firstLine="1280" w:firstLineChars="400"/>
        <w:jc w:val="both"/>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lang w:val="zh-CN" w:eastAsia="zh-CN" w:bidi="zh-CN"/>
        </w:rPr>
        <w:t>供应商名称：</w:t>
      </w:r>
      <w:r>
        <w:rPr>
          <w:rFonts w:hint="default" w:ascii="Times New Roman" w:hAnsi="Times New Roman" w:eastAsia="仿宋" w:cs="Times New Roman"/>
          <w:b w:val="0"/>
          <w:bCs/>
          <w:color w:val="auto"/>
          <w:sz w:val="32"/>
          <w:szCs w:val="32"/>
          <w:u w:val="single"/>
          <w:lang w:val="zh-CN" w:eastAsia="zh-CN" w:bidi="zh-CN"/>
        </w:rPr>
        <w:t xml:space="preserve"> </w:t>
      </w:r>
      <w:r>
        <w:rPr>
          <w:rFonts w:hint="default" w:ascii="Times New Roman" w:hAnsi="Times New Roman" w:eastAsia="仿宋" w:cs="Times New Roman"/>
          <w:b w:val="0"/>
          <w:bCs/>
          <w:color w:val="auto"/>
          <w:sz w:val="32"/>
          <w:szCs w:val="32"/>
          <w:u w:val="single"/>
          <w:lang w:val="zh-CN" w:eastAsia="zh-CN" w:bidi="zh-CN"/>
        </w:rPr>
        <w:tab/>
      </w:r>
      <w:r>
        <w:rPr>
          <w:rFonts w:hint="eastAsia" w:ascii="Times New Roman" w:hAnsi="Times New Roman" w:eastAsia="仿宋" w:cs="Times New Roman"/>
          <w:b w:val="0"/>
          <w:bCs/>
          <w:color w:val="auto"/>
          <w:sz w:val="32"/>
          <w:szCs w:val="32"/>
          <w:u w:val="single"/>
          <w:lang w:val="en-US" w:eastAsia="zh-CN" w:bidi="zh-CN"/>
        </w:rPr>
        <w:t xml:space="preserve">     </w:t>
      </w:r>
      <w:r>
        <w:rPr>
          <w:rFonts w:hint="default" w:ascii="Times New Roman" w:hAnsi="Times New Roman" w:eastAsia="仿宋" w:cs="Times New Roman"/>
          <w:b w:val="0"/>
          <w:bCs/>
          <w:color w:val="auto"/>
          <w:sz w:val="32"/>
          <w:szCs w:val="32"/>
          <w:lang w:val="zh-CN" w:eastAsia="zh-CN" w:bidi="zh-CN"/>
        </w:rPr>
        <w:t>（加盖公章）</w:t>
      </w:r>
    </w:p>
    <w:p>
      <w:pPr>
        <w:pStyle w:val="5"/>
        <w:keepNext w:val="0"/>
        <w:keepLines w:val="0"/>
        <w:pageBreakBefore w:val="0"/>
        <w:widowControl w:val="0"/>
        <w:tabs>
          <w:tab w:val="left" w:pos="5437"/>
        </w:tabs>
        <w:kinsoku/>
        <w:wordWrap/>
        <w:overflowPunct/>
        <w:topLinePunct w:val="0"/>
        <w:autoSpaceDE/>
        <w:autoSpaceDN/>
        <w:bidi w:val="0"/>
        <w:adjustRightInd/>
        <w:snapToGrid/>
        <w:spacing w:before="0" w:after="0" w:line="596" w:lineRule="exact"/>
        <w:ind w:left="0" w:leftChars="0" w:right="0" w:firstLine="1280" w:firstLineChars="400"/>
        <w:jc w:val="both"/>
        <w:textAlignment w:val="auto"/>
        <w:rPr>
          <w:rFonts w:hint="default" w:ascii="Times New Roman" w:hAnsi="Times New Roman" w:eastAsia="仿宋" w:cs="Times New Roman"/>
          <w:b w:val="0"/>
          <w:bCs/>
          <w:color w:val="auto"/>
          <w:sz w:val="32"/>
          <w:szCs w:val="32"/>
          <w:lang w:val="zh-CN" w:eastAsia="zh-CN" w:bidi="zh-CN"/>
        </w:rPr>
      </w:pPr>
      <w:r>
        <w:rPr>
          <w:rFonts w:hint="default" w:ascii="Times New Roman" w:hAnsi="Times New Roman" w:eastAsia="仿宋" w:cs="Times New Roman"/>
          <w:b w:val="0"/>
          <w:bCs/>
          <w:color w:val="auto"/>
          <w:sz w:val="32"/>
          <w:szCs w:val="32"/>
          <w:lang w:val="zh-CN" w:eastAsia="zh-CN" w:bidi="zh-CN"/>
        </w:rPr>
        <w:t>法定代表人或代理人：</w:t>
      </w:r>
      <w:r>
        <w:rPr>
          <w:rFonts w:hint="default" w:ascii="Times New Roman" w:hAnsi="Times New Roman" w:eastAsia="仿宋" w:cs="Times New Roman"/>
          <w:b w:val="0"/>
          <w:bCs/>
          <w:color w:val="auto"/>
          <w:sz w:val="32"/>
          <w:szCs w:val="32"/>
          <w:u w:val="single"/>
          <w:lang w:val="zh-CN" w:eastAsia="zh-CN" w:bidi="zh-CN"/>
        </w:rPr>
        <w:t xml:space="preserve"> </w:t>
      </w:r>
      <w:r>
        <w:rPr>
          <w:rFonts w:hint="eastAsia" w:eastAsia="仿宋" w:cs="Times New Roman"/>
          <w:b w:val="0"/>
          <w:bCs/>
          <w:color w:val="auto"/>
          <w:sz w:val="32"/>
          <w:szCs w:val="32"/>
          <w:u w:val="single"/>
          <w:lang w:val="en-US" w:eastAsia="zh-CN" w:bidi="zh-CN"/>
        </w:rPr>
        <w:t xml:space="preserve">           </w:t>
      </w:r>
      <w:r>
        <w:rPr>
          <w:rFonts w:hint="default" w:ascii="Times New Roman" w:hAnsi="Times New Roman" w:eastAsia="仿宋" w:cs="Times New Roman"/>
          <w:b w:val="0"/>
          <w:bCs/>
          <w:color w:val="auto"/>
          <w:sz w:val="32"/>
          <w:szCs w:val="32"/>
          <w:u w:val="single"/>
          <w:lang w:val="zh-CN" w:eastAsia="zh-CN" w:bidi="zh-CN"/>
        </w:rPr>
        <w:tab/>
      </w:r>
      <w:r>
        <w:rPr>
          <w:rFonts w:hint="default" w:ascii="Times New Roman" w:hAnsi="Times New Roman" w:eastAsia="仿宋" w:cs="Times New Roman"/>
          <w:b w:val="0"/>
          <w:bCs/>
          <w:color w:val="auto"/>
          <w:sz w:val="32"/>
          <w:szCs w:val="32"/>
          <w:lang w:val="zh-CN" w:eastAsia="zh-CN" w:bidi="zh-CN"/>
        </w:rPr>
        <w:t>（签字）</w:t>
      </w:r>
    </w:p>
    <w:p>
      <w:pPr>
        <w:pStyle w:val="5"/>
        <w:keepNext w:val="0"/>
        <w:keepLines w:val="0"/>
        <w:pageBreakBefore w:val="0"/>
        <w:widowControl w:val="0"/>
        <w:tabs>
          <w:tab w:val="left" w:pos="3037"/>
          <w:tab w:val="left" w:pos="3877"/>
          <w:tab w:val="left" w:pos="4597"/>
        </w:tabs>
        <w:kinsoku/>
        <w:wordWrap/>
        <w:overflowPunct/>
        <w:topLinePunct w:val="0"/>
        <w:autoSpaceDE/>
        <w:autoSpaceDN/>
        <w:bidi w:val="0"/>
        <w:adjustRightInd/>
        <w:snapToGrid/>
        <w:spacing w:before="0" w:after="0" w:line="596" w:lineRule="exact"/>
        <w:ind w:left="0" w:leftChars="0" w:right="0" w:firstLine="1280" w:firstLineChars="400"/>
        <w:jc w:val="both"/>
        <w:textAlignment w:val="auto"/>
        <w:rPr>
          <w:rFonts w:hint="default" w:ascii="Times New Roman" w:hAnsi="Times New Roman" w:eastAsia="仿宋" w:cs="Times New Roman"/>
          <w:b w:val="0"/>
          <w:bCs/>
          <w:color w:val="auto"/>
          <w:sz w:val="32"/>
          <w:szCs w:val="32"/>
          <w:u w:val="single"/>
          <w:lang w:val="zh-CN" w:eastAsia="zh-CN" w:bidi="zh-CN"/>
        </w:rPr>
      </w:pPr>
      <w:r>
        <w:rPr>
          <w:rFonts w:hint="default" w:ascii="Times New Roman" w:hAnsi="Times New Roman" w:eastAsia="仿宋" w:cs="Times New Roman"/>
          <w:b w:val="0"/>
          <w:bCs/>
          <w:color w:val="auto"/>
          <w:sz w:val="32"/>
          <w:szCs w:val="32"/>
          <w:lang w:val="zh-CN" w:eastAsia="zh-CN" w:bidi="zh-CN"/>
        </w:rPr>
        <w:t>谈判日期：</w:t>
      </w:r>
      <w:r>
        <w:rPr>
          <w:rFonts w:hint="default" w:ascii="Times New Roman" w:hAnsi="Times New Roman" w:eastAsia="仿宋" w:cs="Times New Roman"/>
          <w:b w:val="0"/>
          <w:bCs/>
          <w:color w:val="auto"/>
          <w:sz w:val="32"/>
          <w:szCs w:val="32"/>
          <w:u w:val="single"/>
          <w:lang w:val="zh-CN" w:eastAsia="zh-CN" w:bidi="zh-CN"/>
        </w:rPr>
        <w:tab/>
      </w:r>
      <w:r>
        <w:rPr>
          <w:rFonts w:hint="eastAsia" w:eastAsia="仿宋" w:cs="Times New Roman"/>
          <w:b w:val="0"/>
          <w:bCs/>
          <w:color w:val="auto"/>
          <w:sz w:val="32"/>
          <w:szCs w:val="32"/>
          <w:u w:val="single"/>
          <w:lang w:val="en-US" w:eastAsia="zh-CN" w:bidi="zh-CN"/>
        </w:rPr>
        <w:t xml:space="preserve">     </w:t>
      </w:r>
      <w:r>
        <w:rPr>
          <w:rFonts w:hint="default" w:ascii="Times New Roman" w:hAnsi="Times New Roman" w:eastAsia="仿宋" w:cs="Times New Roman"/>
          <w:b w:val="0"/>
          <w:bCs/>
          <w:color w:val="auto"/>
          <w:sz w:val="32"/>
          <w:szCs w:val="32"/>
          <w:u w:val="single"/>
          <w:lang w:val="zh-CN" w:eastAsia="zh-CN" w:bidi="zh-CN"/>
        </w:rPr>
        <w:t>年</w:t>
      </w:r>
      <w:r>
        <w:rPr>
          <w:rFonts w:hint="eastAsia" w:eastAsia="仿宋" w:cs="Times New Roman"/>
          <w:b w:val="0"/>
          <w:bCs/>
          <w:color w:val="auto"/>
          <w:sz w:val="32"/>
          <w:szCs w:val="32"/>
          <w:u w:val="single"/>
          <w:lang w:val="en-US" w:eastAsia="zh-CN" w:bidi="zh-CN"/>
        </w:rPr>
        <w:t xml:space="preserve">      </w:t>
      </w:r>
      <w:r>
        <w:rPr>
          <w:rFonts w:hint="default" w:ascii="Times New Roman" w:hAnsi="Times New Roman" w:eastAsia="仿宋" w:cs="Times New Roman"/>
          <w:b w:val="0"/>
          <w:bCs/>
          <w:color w:val="auto"/>
          <w:sz w:val="32"/>
          <w:szCs w:val="32"/>
          <w:u w:val="single"/>
          <w:lang w:val="zh-CN" w:eastAsia="zh-CN" w:bidi="zh-CN"/>
        </w:rPr>
        <w:tab/>
      </w:r>
      <w:r>
        <w:rPr>
          <w:rFonts w:hint="default" w:ascii="Times New Roman" w:hAnsi="Times New Roman" w:eastAsia="仿宋" w:cs="Times New Roman"/>
          <w:b w:val="0"/>
          <w:bCs/>
          <w:color w:val="auto"/>
          <w:sz w:val="32"/>
          <w:szCs w:val="32"/>
          <w:u w:val="single"/>
          <w:lang w:val="zh-CN" w:eastAsia="zh-CN" w:bidi="zh-CN"/>
        </w:rPr>
        <w:t>月</w:t>
      </w:r>
      <w:r>
        <w:rPr>
          <w:rFonts w:hint="default" w:ascii="Times New Roman" w:hAnsi="Times New Roman" w:eastAsia="仿宋" w:cs="Times New Roman"/>
          <w:b w:val="0"/>
          <w:bCs/>
          <w:color w:val="auto"/>
          <w:sz w:val="32"/>
          <w:szCs w:val="32"/>
          <w:u w:val="single"/>
          <w:lang w:val="zh-CN" w:eastAsia="zh-CN" w:bidi="zh-CN"/>
        </w:rPr>
        <w:tab/>
      </w:r>
      <w:r>
        <w:rPr>
          <w:rFonts w:hint="eastAsia" w:eastAsia="仿宋" w:cs="Times New Roman"/>
          <w:b w:val="0"/>
          <w:bCs/>
          <w:color w:val="auto"/>
          <w:sz w:val="32"/>
          <w:szCs w:val="32"/>
          <w:u w:val="single"/>
          <w:lang w:val="en-US" w:eastAsia="zh-CN" w:bidi="zh-CN"/>
        </w:rPr>
        <w:t xml:space="preserve">        </w:t>
      </w:r>
      <w:r>
        <w:rPr>
          <w:rFonts w:hint="default" w:ascii="Times New Roman" w:hAnsi="Times New Roman" w:eastAsia="仿宋" w:cs="Times New Roman"/>
          <w:b w:val="0"/>
          <w:bCs/>
          <w:color w:val="auto"/>
          <w:sz w:val="32"/>
          <w:szCs w:val="32"/>
          <w:u w:val="single"/>
          <w:lang w:val="zh-CN" w:eastAsia="zh-CN" w:bidi="zh-CN"/>
        </w:rPr>
        <w:t>日</w:t>
      </w:r>
    </w:p>
    <w:p>
      <w:pPr>
        <w:keepNext w:val="0"/>
        <w:keepLines w:val="0"/>
        <w:pageBreakBefore w:val="0"/>
        <w:widowControl w:val="0"/>
        <w:kinsoku/>
        <w:wordWrap/>
        <w:overflowPunct/>
        <w:topLinePunct w:val="0"/>
        <w:bidi w:val="0"/>
        <w:adjustRightInd/>
        <w:snapToGrid/>
        <w:spacing w:before="0" w:after="0" w:line="600" w:lineRule="exact"/>
        <w:ind w:left="0" w:leftChars="0" w:right="0" w:firstLine="640" w:firstLineChars="200"/>
        <w:textAlignment w:val="auto"/>
        <w:rPr>
          <w:rFonts w:hint="default" w:ascii="Times New Roman" w:hAnsi="Times New Roman" w:eastAsia="仿宋" w:cs="Times New Roman"/>
          <w:b w:val="0"/>
          <w:bCs/>
          <w:color w:val="auto"/>
          <w:sz w:val="32"/>
          <w:szCs w:val="32"/>
          <w:lang w:val="zh-CN" w:eastAsia="zh-CN" w:bidi="zh-CN"/>
        </w:rPr>
        <w:sectPr>
          <w:pgSz w:w="11910" w:h="16840"/>
          <w:pgMar w:top="2098" w:right="1474" w:bottom="1984" w:left="1587" w:header="1417" w:footer="1417" w:gutter="0"/>
          <w:pgBorders>
            <w:top w:val="none" w:sz="0" w:space="0"/>
            <w:left w:val="none" w:sz="0" w:space="0"/>
            <w:bottom w:val="none" w:sz="0" w:space="0"/>
            <w:right w:val="none" w:sz="0" w:space="0"/>
          </w:pgBorders>
          <w:pgNumType w:fmt="decimal"/>
          <w:cols w:space="720" w:num="1"/>
          <w:rtlGutter w:val="0"/>
          <w:docGrid w:linePitch="1" w:charSpace="0"/>
        </w:sectPr>
      </w:pPr>
    </w:p>
    <w:p>
      <w:pPr>
        <w:pStyle w:val="4"/>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textAlignment w:val="auto"/>
        <w:outlineLvl w:val="1"/>
        <w:rPr>
          <w:rFonts w:hint="default" w:ascii="Times New Roman" w:hAnsi="Times New Roman" w:eastAsia="黑体" w:cs="Times New Roman"/>
          <w:b w:val="0"/>
          <w:bCs w:val="0"/>
          <w:color w:val="auto"/>
          <w:sz w:val="32"/>
          <w:szCs w:val="32"/>
        </w:rPr>
      </w:pPr>
      <w:bookmarkStart w:id="50" w:name="二、其他响应文件格式"/>
      <w:bookmarkEnd w:id="50"/>
      <w:bookmarkStart w:id="51" w:name="3、报价书"/>
      <w:bookmarkEnd w:id="51"/>
      <w:r>
        <w:rPr>
          <w:rFonts w:hint="default" w:ascii="Times New Roman" w:hAnsi="Times New Roman" w:eastAsia="黑体" w:cs="Times New Roman"/>
          <w:b w:val="0"/>
          <w:bCs w:val="0"/>
          <w:color w:val="auto"/>
          <w:sz w:val="32"/>
          <w:szCs w:val="32"/>
        </w:rPr>
        <w:t>二、</w:t>
      </w:r>
      <w:r>
        <w:rPr>
          <w:rFonts w:hint="default" w:ascii="Times New Roman" w:hAnsi="Times New Roman" w:eastAsia="黑体" w:cs="Times New Roman"/>
          <w:b w:val="0"/>
          <w:bCs w:val="0"/>
          <w:color w:val="auto"/>
          <w:sz w:val="32"/>
          <w:szCs w:val="32"/>
          <w:lang w:eastAsia="zh-CN"/>
        </w:rPr>
        <w:t>开标一览表</w:t>
      </w:r>
      <w:r>
        <w:rPr>
          <w:rFonts w:hint="default" w:ascii="Times New Roman" w:hAnsi="Times New Roman" w:eastAsia="黑体" w:cs="Times New Roman"/>
          <w:b w:val="0"/>
          <w:bCs w:val="0"/>
          <w:color w:val="auto"/>
          <w:sz w:val="32"/>
          <w:szCs w:val="32"/>
        </w:rPr>
        <w:t>格式</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right="0" w:firstLine="640" w:firstLineChars="200"/>
        <w:jc w:val="both"/>
        <w:textAlignment w:val="auto"/>
        <w:outlineLvl w:val="2"/>
        <w:rPr>
          <w:rFonts w:hint="default" w:ascii="Times New Roman" w:hAnsi="Times New Roman" w:eastAsia="楷体" w:cs="Times New Roman"/>
          <w:b w:val="0"/>
          <w:bCs/>
          <w:color w:val="auto"/>
          <w:sz w:val="32"/>
          <w:szCs w:val="32"/>
        </w:rPr>
      </w:pPr>
      <w:bookmarkStart w:id="52" w:name="1、其他响应件密封包装最外层格式"/>
      <w:bookmarkEnd w:id="52"/>
      <w:bookmarkStart w:id="53" w:name="2、其他响应文件封面格式"/>
      <w:bookmarkEnd w:id="53"/>
      <w:r>
        <w:rPr>
          <w:rFonts w:hint="default" w:ascii="Times New Roman" w:hAnsi="Times New Roman" w:eastAsia="楷体" w:cs="Times New Roman"/>
          <w:b w:val="0"/>
          <w:bCs/>
          <w:color w:val="auto"/>
          <w:sz w:val="32"/>
          <w:szCs w:val="32"/>
          <w:lang w:eastAsia="zh-CN"/>
        </w:rPr>
        <w:t>（</w:t>
      </w:r>
      <w:r>
        <w:rPr>
          <w:rFonts w:hint="default" w:ascii="Times New Roman" w:hAnsi="Times New Roman" w:eastAsia="楷体" w:cs="Times New Roman"/>
          <w:b w:val="0"/>
          <w:bCs/>
          <w:color w:val="auto"/>
          <w:sz w:val="32"/>
          <w:szCs w:val="32"/>
          <w:lang w:val="en-US" w:eastAsia="zh-CN"/>
        </w:rPr>
        <w:t>一</w:t>
      </w:r>
      <w:r>
        <w:rPr>
          <w:rFonts w:hint="default" w:ascii="Times New Roman" w:hAnsi="Times New Roman" w:eastAsia="楷体" w:cs="Times New Roman"/>
          <w:b w:val="0"/>
          <w:bCs/>
          <w:color w:val="auto"/>
          <w:sz w:val="32"/>
          <w:szCs w:val="32"/>
          <w:lang w:eastAsia="zh-CN"/>
        </w:rPr>
        <w:t>）开标一览表</w:t>
      </w:r>
      <w:r>
        <w:rPr>
          <w:rFonts w:hint="default" w:ascii="Times New Roman" w:hAnsi="Times New Roman" w:eastAsia="楷体" w:cs="Times New Roman"/>
          <w:b w:val="0"/>
          <w:bCs/>
          <w:color w:val="auto"/>
          <w:sz w:val="32"/>
          <w:szCs w:val="32"/>
        </w:rPr>
        <w:t>封面格式</w:t>
      </w:r>
    </w:p>
    <w:p>
      <w:pPr>
        <w:pStyle w:val="5"/>
        <w:keepNext w:val="0"/>
        <w:keepLines w:val="0"/>
        <w:pageBreakBefore w:val="0"/>
        <w:kinsoku/>
        <w:wordWrap/>
        <w:overflowPunct/>
        <w:topLinePunct w:val="0"/>
        <w:bidi w:val="0"/>
        <w:snapToGrid/>
        <w:spacing w:before="0" w:after="0" w:line="520" w:lineRule="exact"/>
        <w:ind w:left="0" w:leftChars="0" w:right="0"/>
        <w:jc w:val="both"/>
        <w:textAlignment w:val="auto"/>
        <w:rPr>
          <w:rFonts w:hint="default" w:ascii="Times New Roman" w:hAnsi="Times New Roman" w:eastAsia="仿宋" w:cs="Times New Roman"/>
          <w:b/>
          <w:color w:val="auto"/>
          <w:sz w:val="32"/>
          <w:szCs w:val="32"/>
        </w:rPr>
      </w:pPr>
      <w:r>
        <w:rPr>
          <w:rFonts w:hint="default" w:ascii="Times New Roman" w:hAnsi="Times New Roman" w:eastAsia="仿宋" w:cs="Times New Roman"/>
          <w:color w:val="auto"/>
          <w:sz w:val="32"/>
          <w:szCs w:val="32"/>
        </w:rPr>
        <mc:AlternateContent>
          <mc:Choice Requires="wps">
            <w:drawing>
              <wp:anchor distT="0" distB="0" distL="114300" distR="114300" simplePos="0" relativeHeight="251659264" behindDoc="1" locked="0" layoutInCell="1" allowOverlap="1">
                <wp:simplePos x="0" y="0"/>
                <wp:positionH relativeFrom="page">
                  <wp:posOffset>988695</wp:posOffset>
                </wp:positionH>
                <wp:positionV relativeFrom="paragraph">
                  <wp:posOffset>187960</wp:posOffset>
                </wp:positionV>
                <wp:extent cx="5599430" cy="2833370"/>
                <wp:effectExtent l="4445" t="4445" r="15875" b="19685"/>
                <wp:wrapTopAndBottom/>
                <wp:docPr id="14" name="文本框 14"/>
                <wp:cNvGraphicFramePr/>
                <a:graphic xmlns:a="http://schemas.openxmlformats.org/drawingml/2006/main">
                  <a:graphicData uri="http://schemas.microsoft.com/office/word/2010/wordprocessingShape">
                    <wps:wsp>
                      <wps:cNvSpPr txBox="1"/>
                      <wps:spPr>
                        <a:xfrm>
                          <a:off x="0" y="0"/>
                          <a:ext cx="5599430" cy="2833370"/>
                        </a:xfrm>
                        <a:prstGeom prst="rect">
                          <a:avLst/>
                        </a:prstGeom>
                        <a:noFill/>
                        <a:ln w="6096" cap="flat" cmpd="dbl">
                          <a:solidFill>
                            <a:srgbClr val="000000"/>
                          </a:solidFill>
                          <a:prstDash val="solid"/>
                          <a:miter/>
                          <a:headEnd type="none" w="med" len="med"/>
                          <a:tailEnd type="none" w="med" len="med"/>
                        </a:ln>
                        <a:effectLst/>
                      </wps:spPr>
                      <wps:txbx>
                        <w:txbxContent>
                          <w:p>
                            <w:pPr>
                              <w:pStyle w:val="5"/>
                              <w:keepNext w:val="0"/>
                              <w:keepLines w:val="0"/>
                              <w:pageBreakBefore w:val="0"/>
                              <w:widowControl w:val="0"/>
                              <w:kinsoku/>
                              <w:wordWrap/>
                              <w:overflowPunct/>
                              <w:topLinePunct w:val="0"/>
                              <w:autoSpaceDE w:val="0"/>
                              <w:autoSpaceDN w:val="0"/>
                              <w:bidi w:val="0"/>
                              <w:adjustRightInd/>
                              <w:snapToGrid/>
                              <w:spacing w:before="139" w:line="360" w:lineRule="auto"/>
                              <w:ind w:left="102" w:right="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2022年办公设备及家具</w:t>
                            </w:r>
                            <w:r>
                              <w:rPr>
                                <w:rFonts w:hint="eastAsia" w:ascii="仿宋" w:hAnsi="仿宋" w:eastAsia="仿宋" w:cs="仿宋"/>
                                <w:sz w:val="32"/>
                                <w:szCs w:val="32"/>
                                <w:lang w:eastAsia="zh-CN"/>
                              </w:rPr>
                              <w:t>采购项目</w:t>
                            </w:r>
                          </w:p>
                          <w:p>
                            <w:pPr>
                              <w:pStyle w:val="5"/>
                              <w:keepNext w:val="0"/>
                              <w:keepLines w:val="0"/>
                              <w:pageBreakBefore w:val="0"/>
                              <w:widowControl w:val="0"/>
                              <w:kinsoku/>
                              <w:wordWrap/>
                              <w:overflowPunct/>
                              <w:topLinePunct w:val="0"/>
                              <w:autoSpaceDE w:val="0"/>
                              <w:autoSpaceDN w:val="0"/>
                              <w:bidi w:val="0"/>
                              <w:adjustRightInd/>
                              <w:snapToGrid/>
                              <w:spacing w:before="139" w:line="360" w:lineRule="auto"/>
                              <w:ind w:right="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（第三次）</w:t>
                            </w:r>
                          </w:p>
                          <w:p>
                            <w:pPr>
                              <w:pStyle w:val="5"/>
                              <w:rPr>
                                <w:rFonts w:hint="eastAsia" w:ascii="仿宋" w:hAnsi="仿宋" w:eastAsia="仿宋" w:cs="仿宋"/>
                                <w:b/>
                                <w:sz w:val="28"/>
                                <w:szCs w:val="28"/>
                              </w:rPr>
                            </w:pPr>
                          </w:p>
                          <w:p>
                            <w:pPr>
                              <w:pStyle w:val="5"/>
                              <w:rPr>
                                <w:rFonts w:hint="eastAsia" w:ascii="仿宋" w:hAnsi="仿宋" w:eastAsia="仿宋" w:cs="仿宋"/>
                                <w:b/>
                                <w:sz w:val="28"/>
                                <w:szCs w:val="28"/>
                              </w:rPr>
                            </w:pPr>
                          </w:p>
                          <w:p>
                            <w:pPr>
                              <w:pStyle w:val="5"/>
                              <w:spacing w:before="9"/>
                              <w:rPr>
                                <w:rFonts w:hint="eastAsia" w:ascii="仿宋" w:hAnsi="仿宋" w:eastAsia="仿宋" w:cs="仿宋"/>
                                <w:b/>
                                <w:sz w:val="28"/>
                                <w:szCs w:val="28"/>
                              </w:rPr>
                            </w:pPr>
                          </w:p>
                          <w:p>
                            <w:pPr>
                              <w:pStyle w:val="5"/>
                              <w:ind w:left="1398" w:right="1398"/>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开标一览表</w:t>
                            </w:r>
                          </w:p>
                          <w:p>
                            <w:pPr>
                              <w:pStyle w:val="5"/>
                              <w:ind w:left="1398" w:right="1398"/>
                              <w:jc w:val="center"/>
                              <w:rPr>
                                <w:rFonts w:hint="eastAsia" w:ascii="仿宋" w:hAnsi="仿宋" w:eastAsia="仿宋" w:cs="仿宋"/>
                                <w:sz w:val="28"/>
                                <w:szCs w:val="28"/>
                                <w:lang w:eastAsia="zh-CN"/>
                              </w:rPr>
                            </w:pPr>
                          </w:p>
                          <w:p>
                            <w:pPr>
                              <w:pStyle w:val="5"/>
                              <w:ind w:left="1398" w:right="1398"/>
                              <w:jc w:val="center"/>
                              <w:rPr>
                                <w:rFonts w:hint="eastAsia" w:ascii="仿宋" w:hAnsi="仿宋" w:eastAsia="仿宋" w:cs="仿宋"/>
                                <w:sz w:val="28"/>
                                <w:szCs w:val="28"/>
                                <w:lang w:eastAsia="zh-CN"/>
                              </w:rPr>
                            </w:pPr>
                          </w:p>
                          <w:p>
                            <w:pPr>
                              <w:pStyle w:val="5"/>
                              <w:tabs>
                                <w:tab w:val="left" w:pos="2863"/>
                                <w:tab w:val="left" w:pos="3583"/>
                                <w:tab w:val="left" w:pos="4303"/>
                                <w:tab w:val="left" w:pos="5743"/>
                              </w:tabs>
                              <w:spacing w:before="151" w:line="360" w:lineRule="auto"/>
                              <w:ind w:left="1543" w:right="1398"/>
                              <w:jc w:val="center"/>
                              <w:rPr>
                                <w:rFonts w:hint="eastAsia" w:ascii="仿宋" w:hAnsi="仿宋" w:eastAsia="仿宋" w:cs="仿宋"/>
                                <w:sz w:val="28"/>
                                <w:szCs w:val="28"/>
                              </w:rPr>
                            </w:pPr>
                            <w:r>
                              <w:rPr>
                                <w:rFonts w:hint="eastAsia" w:ascii="仿宋" w:hAnsi="仿宋" w:eastAsia="仿宋" w:cs="仿宋"/>
                                <w:sz w:val="28"/>
                                <w:szCs w:val="28"/>
                              </w:rPr>
                              <w:t>供应商名称：</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（加盖公章</w:t>
                            </w:r>
                            <w:r>
                              <w:rPr>
                                <w:rFonts w:hint="eastAsia" w:ascii="仿宋" w:hAnsi="仿宋" w:eastAsia="仿宋" w:cs="仿宋"/>
                                <w:spacing w:val="-17"/>
                                <w:sz w:val="28"/>
                                <w:szCs w:val="28"/>
                              </w:rPr>
                              <w:t xml:space="preserve">） </w:t>
                            </w: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ab/>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rPr>
                              <w:t>日</w:t>
                            </w:r>
                          </w:p>
                        </w:txbxContent>
                      </wps:txbx>
                      <wps:bodyPr lIns="0" tIns="0" rIns="0" bIns="0" upright="1"/>
                    </wps:wsp>
                  </a:graphicData>
                </a:graphic>
              </wp:anchor>
            </w:drawing>
          </mc:Choice>
          <mc:Fallback>
            <w:pict>
              <v:shape id="_x0000_s1026" o:spid="_x0000_s1026" o:spt="202" type="#_x0000_t202" style="position:absolute;left:0pt;margin-left:77.85pt;margin-top:14.8pt;height:223.1pt;width:440.9pt;mso-position-horizontal-relative:page;mso-wrap-distance-bottom:0pt;mso-wrap-distance-top:0pt;z-index:-251657216;mso-width-relative:page;mso-height-relative:page;" filled="f" stroked="t" coordsize="21600,21600" o:gfxdata="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Slg/ZAAAA&#10;CwEAAA8AAAAAAAAAAQAgAAAAIgAAAGRycy9kb3ducmV2LnhtbFBLAQIUABQAAAAIAIdO4kBvzXI/&#10;HAIAAEIEAAAOAAAAAAAAAAEAIAAAACgBAABkcnMvZTJvRG9jLnhtbFBLBQYAAAAABgAGAFkBAAC2&#10;BQAAAAA=&#10;">
                <v:fill on="f" focussize="0,0"/>
                <v:stroke weight="0.48pt" color="#000000" linestyle="thinThin" joinstyle="miter"/>
                <v:imagedata o:title=""/>
                <o:lock v:ext="edit" aspectratio="f"/>
                <v:textbox inset="0mm,0mm,0mm,0mm">
                  <w:txbxContent>
                    <w:p>
                      <w:pPr>
                        <w:pStyle w:val="5"/>
                        <w:keepNext w:val="0"/>
                        <w:keepLines w:val="0"/>
                        <w:pageBreakBefore w:val="0"/>
                        <w:widowControl w:val="0"/>
                        <w:kinsoku/>
                        <w:wordWrap/>
                        <w:overflowPunct/>
                        <w:topLinePunct w:val="0"/>
                        <w:autoSpaceDE w:val="0"/>
                        <w:autoSpaceDN w:val="0"/>
                        <w:bidi w:val="0"/>
                        <w:adjustRightInd/>
                        <w:snapToGrid/>
                        <w:spacing w:before="139" w:line="360" w:lineRule="auto"/>
                        <w:ind w:left="102" w:right="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2022年办公设备及家具</w:t>
                      </w:r>
                      <w:r>
                        <w:rPr>
                          <w:rFonts w:hint="eastAsia" w:ascii="仿宋" w:hAnsi="仿宋" w:eastAsia="仿宋" w:cs="仿宋"/>
                          <w:sz w:val="32"/>
                          <w:szCs w:val="32"/>
                          <w:lang w:eastAsia="zh-CN"/>
                        </w:rPr>
                        <w:t>采购项目</w:t>
                      </w:r>
                    </w:p>
                    <w:p>
                      <w:pPr>
                        <w:pStyle w:val="5"/>
                        <w:keepNext w:val="0"/>
                        <w:keepLines w:val="0"/>
                        <w:pageBreakBefore w:val="0"/>
                        <w:widowControl w:val="0"/>
                        <w:kinsoku/>
                        <w:wordWrap/>
                        <w:overflowPunct/>
                        <w:topLinePunct w:val="0"/>
                        <w:autoSpaceDE w:val="0"/>
                        <w:autoSpaceDN w:val="0"/>
                        <w:bidi w:val="0"/>
                        <w:adjustRightInd/>
                        <w:snapToGrid/>
                        <w:spacing w:before="139" w:line="360" w:lineRule="auto"/>
                        <w:ind w:right="0"/>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（第三次）</w:t>
                      </w:r>
                    </w:p>
                    <w:p>
                      <w:pPr>
                        <w:pStyle w:val="5"/>
                        <w:rPr>
                          <w:rFonts w:hint="eastAsia" w:ascii="仿宋" w:hAnsi="仿宋" w:eastAsia="仿宋" w:cs="仿宋"/>
                          <w:b/>
                          <w:sz w:val="28"/>
                          <w:szCs w:val="28"/>
                        </w:rPr>
                      </w:pPr>
                    </w:p>
                    <w:p>
                      <w:pPr>
                        <w:pStyle w:val="5"/>
                        <w:rPr>
                          <w:rFonts w:hint="eastAsia" w:ascii="仿宋" w:hAnsi="仿宋" w:eastAsia="仿宋" w:cs="仿宋"/>
                          <w:b/>
                          <w:sz w:val="28"/>
                          <w:szCs w:val="28"/>
                        </w:rPr>
                      </w:pPr>
                    </w:p>
                    <w:p>
                      <w:pPr>
                        <w:pStyle w:val="5"/>
                        <w:spacing w:before="9"/>
                        <w:rPr>
                          <w:rFonts w:hint="eastAsia" w:ascii="仿宋" w:hAnsi="仿宋" w:eastAsia="仿宋" w:cs="仿宋"/>
                          <w:b/>
                          <w:sz w:val="28"/>
                          <w:szCs w:val="28"/>
                        </w:rPr>
                      </w:pPr>
                    </w:p>
                    <w:p>
                      <w:pPr>
                        <w:pStyle w:val="5"/>
                        <w:ind w:left="1398" w:right="1398"/>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开标一览表</w:t>
                      </w:r>
                    </w:p>
                    <w:p>
                      <w:pPr>
                        <w:pStyle w:val="5"/>
                        <w:ind w:left="1398" w:right="1398"/>
                        <w:jc w:val="center"/>
                        <w:rPr>
                          <w:rFonts w:hint="eastAsia" w:ascii="仿宋" w:hAnsi="仿宋" w:eastAsia="仿宋" w:cs="仿宋"/>
                          <w:sz w:val="28"/>
                          <w:szCs w:val="28"/>
                          <w:lang w:eastAsia="zh-CN"/>
                        </w:rPr>
                      </w:pPr>
                    </w:p>
                    <w:p>
                      <w:pPr>
                        <w:pStyle w:val="5"/>
                        <w:ind w:left="1398" w:right="1398"/>
                        <w:jc w:val="center"/>
                        <w:rPr>
                          <w:rFonts w:hint="eastAsia" w:ascii="仿宋" w:hAnsi="仿宋" w:eastAsia="仿宋" w:cs="仿宋"/>
                          <w:sz w:val="28"/>
                          <w:szCs w:val="28"/>
                          <w:lang w:eastAsia="zh-CN"/>
                        </w:rPr>
                      </w:pPr>
                    </w:p>
                    <w:p>
                      <w:pPr>
                        <w:pStyle w:val="5"/>
                        <w:tabs>
                          <w:tab w:val="left" w:pos="2863"/>
                          <w:tab w:val="left" w:pos="3583"/>
                          <w:tab w:val="left" w:pos="4303"/>
                          <w:tab w:val="left" w:pos="5743"/>
                        </w:tabs>
                        <w:spacing w:before="151" w:line="360" w:lineRule="auto"/>
                        <w:ind w:left="1543" w:right="1398"/>
                        <w:jc w:val="center"/>
                        <w:rPr>
                          <w:rFonts w:hint="eastAsia" w:ascii="仿宋" w:hAnsi="仿宋" w:eastAsia="仿宋" w:cs="仿宋"/>
                          <w:sz w:val="28"/>
                          <w:szCs w:val="28"/>
                        </w:rPr>
                      </w:pPr>
                      <w:r>
                        <w:rPr>
                          <w:rFonts w:hint="eastAsia" w:ascii="仿宋" w:hAnsi="仿宋" w:eastAsia="仿宋" w:cs="仿宋"/>
                          <w:sz w:val="28"/>
                          <w:szCs w:val="28"/>
                        </w:rPr>
                        <w:t>供应商名称：</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（加盖公章</w:t>
                      </w:r>
                      <w:r>
                        <w:rPr>
                          <w:rFonts w:hint="eastAsia" w:ascii="仿宋" w:hAnsi="仿宋" w:eastAsia="仿宋" w:cs="仿宋"/>
                          <w:spacing w:val="-17"/>
                          <w:sz w:val="28"/>
                          <w:szCs w:val="28"/>
                        </w:rPr>
                        <w:t xml:space="preserve">） </w:t>
                      </w:r>
                      <w:r>
                        <w:rPr>
                          <w:rFonts w:hint="eastAsia" w:ascii="仿宋" w:hAnsi="仿宋" w:eastAsia="仿宋" w:cs="仿宋"/>
                          <w:sz w:val="28"/>
                          <w:szCs w:val="28"/>
                        </w:rPr>
                        <w:t>日期：</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ab/>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rPr>
                        <w:t>日</w:t>
                      </w:r>
                    </w:p>
                  </w:txbxContent>
                </v:textbox>
                <w10:wrap type="topAndBottom"/>
              </v:shape>
            </w:pict>
          </mc:Fallback>
        </mc:AlternateConten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温馨提示：</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96"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lang w:eastAsia="zh-CN"/>
        </w:rPr>
        <w:t>开标一览表</w:t>
      </w:r>
      <w:r>
        <w:rPr>
          <w:rFonts w:hint="default" w:ascii="Times New Roman" w:hAnsi="Times New Roman" w:eastAsia="仿宋" w:cs="Times New Roman"/>
          <w:color w:val="auto"/>
          <w:sz w:val="32"/>
          <w:szCs w:val="32"/>
        </w:rPr>
        <w:t>应单独密封包装，并于截止时间前送指定地点；</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96" w:lineRule="exact"/>
        <w:ind w:right="0" w:rightChars="0" w:firstLine="640"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2</w:t>
      </w:r>
      <w:r>
        <w:rPr>
          <w:rFonts w:hint="eastAsia" w:eastAsia="仿宋" w:cs="Times New Roman"/>
          <w:color w:val="auto"/>
          <w:sz w:val="32"/>
          <w:szCs w:val="32"/>
          <w:lang w:val="en-US" w:eastAsia="zh-CN"/>
        </w:rPr>
        <w:t>．</w:t>
      </w:r>
      <w:r>
        <w:rPr>
          <w:rFonts w:hint="default" w:ascii="Times New Roman" w:hAnsi="Times New Roman" w:eastAsia="仿宋" w:cs="Times New Roman"/>
          <w:color w:val="auto"/>
          <w:sz w:val="32"/>
          <w:szCs w:val="32"/>
        </w:rPr>
        <w:t>签字、盖章应符合谈判文件要求。</w:t>
      </w:r>
    </w:p>
    <w:p>
      <w:pPr>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textAlignment w:val="auto"/>
        <w:rPr>
          <w:rFonts w:hint="default" w:ascii="Times New Roman" w:hAnsi="Times New Roman" w:eastAsia="仿宋" w:cs="Times New Roman"/>
          <w:color w:val="auto"/>
          <w:sz w:val="32"/>
          <w:szCs w:val="32"/>
        </w:rPr>
      </w:pPr>
    </w:p>
    <w:p>
      <w:pPr>
        <w:pStyle w:val="7"/>
        <w:keepNext w:val="0"/>
        <w:keepLines w:val="0"/>
        <w:pageBreakBefore w:val="0"/>
        <w:kinsoku/>
        <w:wordWrap/>
        <w:overflowPunct/>
        <w:topLinePunct w:val="0"/>
        <w:bidi w:val="0"/>
        <w:snapToGrid/>
        <w:spacing w:before="0" w:line="520" w:lineRule="exact"/>
        <w:ind w:left="0" w:leftChars="0" w:right="0"/>
        <w:rPr>
          <w:rFonts w:hint="default" w:ascii="Times New Roman" w:hAnsi="Times New Roman" w:eastAsia="仿宋" w:cs="Times New Roman"/>
          <w:color w:val="auto"/>
          <w:sz w:val="32"/>
          <w:szCs w:val="32"/>
        </w:rPr>
      </w:pPr>
    </w:p>
    <w:p>
      <w:pPr>
        <w:pStyle w:val="7"/>
        <w:keepNext w:val="0"/>
        <w:keepLines w:val="0"/>
        <w:pageBreakBefore w:val="0"/>
        <w:kinsoku/>
        <w:wordWrap/>
        <w:overflowPunct/>
        <w:topLinePunct w:val="0"/>
        <w:bidi w:val="0"/>
        <w:snapToGrid/>
        <w:spacing w:before="0" w:line="520" w:lineRule="exact"/>
        <w:ind w:left="0" w:leftChars="0" w:right="0"/>
        <w:rPr>
          <w:rFonts w:hint="default" w:ascii="Times New Roman" w:hAnsi="Times New Roman" w:eastAsia="仿宋" w:cs="Times New Roman"/>
          <w:color w:val="auto"/>
          <w:sz w:val="32"/>
          <w:szCs w:val="32"/>
        </w:rPr>
      </w:pPr>
    </w:p>
    <w:p>
      <w:pPr>
        <w:pStyle w:val="7"/>
        <w:keepNext w:val="0"/>
        <w:keepLines w:val="0"/>
        <w:pageBreakBefore w:val="0"/>
        <w:kinsoku/>
        <w:wordWrap/>
        <w:overflowPunct/>
        <w:topLinePunct w:val="0"/>
        <w:bidi w:val="0"/>
        <w:snapToGrid/>
        <w:spacing w:before="0" w:line="520" w:lineRule="exact"/>
        <w:ind w:left="0" w:leftChars="0" w:right="0"/>
        <w:rPr>
          <w:rFonts w:hint="default" w:ascii="Times New Roman" w:hAnsi="Times New Roman" w:eastAsia="仿宋" w:cs="Times New Roman"/>
          <w:color w:val="auto"/>
          <w:sz w:val="32"/>
          <w:szCs w:val="32"/>
        </w:rPr>
      </w:pPr>
    </w:p>
    <w:p>
      <w:pPr>
        <w:pStyle w:val="7"/>
        <w:keepNext w:val="0"/>
        <w:keepLines w:val="0"/>
        <w:pageBreakBefore w:val="0"/>
        <w:kinsoku/>
        <w:wordWrap/>
        <w:overflowPunct/>
        <w:topLinePunct w:val="0"/>
        <w:bidi w:val="0"/>
        <w:snapToGrid/>
        <w:spacing w:before="0" w:line="520" w:lineRule="exact"/>
        <w:ind w:left="0" w:leftChars="0" w:right="0"/>
        <w:rPr>
          <w:rFonts w:hint="default" w:ascii="Times New Roman" w:hAnsi="Times New Roman" w:eastAsia="仿宋" w:cs="Times New Roman"/>
          <w:color w:val="auto"/>
          <w:sz w:val="32"/>
          <w:szCs w:val="32"/>
        </w:rPr>
      </w:pPr>
    </w:p>
    <w:p>
      <w:pPr>
        <w:pStyle w:val="7"/>
        <w:keepNext w:val="0"/>
        <w:keepLines w:val="0"/>
        <w:pageBreakBefore w:val="0"/>
        <w:kinsoku/>
        <w:wordWrap/>
        <w:overflowPunct/>
        <w:topLinePunct w:val="0"/>
        <w:bidi w:val="0"/>
        <w:snapToGrid/>
        <w:spacing w:before="0" w:line="520" w:lineRule="exact"/>
        <w:ind w:left="0" w:leftChars="0" w:right="0" w:firstLine="0" w:firstLineChars="0"/>
        <w:rPr>
          <w:rFonts w:hint="default" w:ascii="Times New Roman" w:hAnsi="Times New Roman" w:eastAsia="仿宋" w:cs="Times New Roman"/>
          <w:color w:val="auto"/>
          <w:sz w:val="32"/>
          <w:szCs w:val="32"/>
        </w:rPr>
        <w:sectPr>
          <w:pgSz w:w="11910" w:h="16840"/>
          <w:pgMar w:top="2098" w:right="1474" w:bottom="1984" w:left="1587" w:header="1417" w:footer="1417" w:gutter="0"/>
          <w:pgBorders>
            <w:top w:val="none" w:sz="0" w:space="0"/>
            <w:left w:val="none" w:sz="0" w:space="0"/>
            <w:bottom w:val="none" w:sz="0" w:space="0"/>
            <w:right w:val="none" w:sz="0" w:space="0"/>
          </w:pgBorders>
          <w:pgNumType w:fmt="decimal"/>
          <w:cols w:space="720" w:num="1"/>
          <w:rtlGutter w:val="0"/>
          <w:docGrid w:linePitch="1" w:charSpace="0"/>
        </w:sectPr>
      </w:pPr>
    </w:p>
    <w:p>
      <w:pPr>
        <w:pStyle w:val="4"/>
        <w:keepNext w:val="0"/>
        <w:keepLines w:val="0"/>
        <w:pageBreakBefore w:val="0"/>
        <w:widowControl w:val="0"/>
        <w:kinsoku/>
        <w:wordWrap/>
        <w:overflowPunct/>
        <w:topLinePunct w:val="0"/>
        <w:autoSpaceDE w:val="0"/>
        <w:autoSpaceDN w:val="0"/>
        <w:bidi w:val="0"/>
        <w:adjustRightInd/>
        <w:snapToGrid/>
        <w:spacing w:before="0" w:after="0" w:line="460" w:lineRule="exact"/>
        <w:ind w:left="0" w:leftChars="0" w:right="0" w:firstLine="640" w:firstLineChars="200"/>
        <w:textAlignment w:val="auto"/>
        <w:outlineLvl w:val="2"/>
        <w:rPr>
          <w:rFonts w:hint="eastAsia" w:ascii="楷体" w:hAnsi="楷体" w:eastAsia="楷体" w:cs="楷体"/>
          <w:b w:val="0"/>
          <w:bCs w:val="0"/>
          <w:color w:val="auto"/>
          <w:sz w:val="32"/>
          <w:szCs w:val="32"/>
        </w:rPr>
      </w:pPr>
      <w:bookmarkStart w:id="54" w:name="4、工程量清单报价"/>
      <w:bookmarkEnd w:id="54"/>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rPr>
        <w:t>报价书</w:t>
      </w:r>
    </w:p>
    <w:p>
      <w:pPr>
        <w:pStyle w:val="5"/>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致：</w:t>
      </w:r>
      <w:r>
        <w:rPr>
          <w:rFonts w:hint="eastAsia" w:ascii="仿宋" w:hAnsi="仿宋" w:eastAsia="仿宋" w:cs="仿宋"/>
          <w:b w:val="0"/>
          <w:bCs w:val="0"/>
          <w:color w:val="auto"/>
          <w:sz w:val="32"/>
          <w:szCs w:val="32"/>
          <w:lang w:eastAsia="zh-CN"/>
        </w:rPr>
        <w:t>都江堰水利产业集团有限责任公司</w:t>
      </w:r>
    </w:p>
    <w:p>
      <w:pPr>
        <w:pStyle w:val="5"/>
        <w:keepNext w:val="0"/>
        <w:keepLines w:val="0"/>
        <w:pageBreakBefore w:val="0"/>
        <w:widowControl w:val="0"/>
        <w:tabs>
          <w:tab w:val="left" w:pos="6637"/>
          <w:tab w:val="left" w:pos="8708"/>
        </w:tabs>
        <w:kinsoku/>
        <w:wordWrap/>
        <w:overflowPunct/>
        <w:topLinePunct w:val="0"/>
        <w:autoSpaceDE w:val="0"/>
        <w:autoSpaceDN w:val="0"/>
        <w:bidi w:val="0"/>
        <w:adjustRightInd/>
        <w:snapToGrid/>
        <w:spacing w:before="0" w:after="0" w:line="400" w:lineRule="exact"/>
        <w:ind w:right="0" w:firstLine="640" w:firstLineChars="200"/>
        <w:jc w:val="both"/>
        <w:textAlignment w:val="auto"/>
        <w:rPr>
          <w:rFonts w:hint="eastAsia" w:ascii="仿宋" w:hAnsi="仿宋" w:eastAsia="仿宋" w:cs="仿宋"/>
          <w:b w:val="0"/>
          <w:bCs w:val="0"/>
          <w:color w:val="auto"/>
          <w:spacing w:val="-17"/>
          <w:sz w:val="32"/>
          <w:szCs w:val="32"/>
        </w:rPr>
      </w:pPr>
      <w:r>
        <w:rPr>
          <w:rFonts w:hint="eastAsia" w:ascii="仿宋" w:hAnsi="仿宋" w:eastAsia="仿宋" w:cs="仿宋"/>
          <w:b w:val="0"/>
          <w:bCs w:val="0"/>
          <w:color w:val="auto"/>
          <w:sz w:val="32"/>
          <w:szCs w:val="32"/>
        </w:rPr>
        <w:t>根据贵方为</w:t>
      </w:r>
      <w:r>
        <w:rPr>
          <w:rFonts w:hint="eastAsia" w:ascii="仿宋" w:hAnsi="仿宋" w:eastAsia="仿宋" w:cs="仿宋"/>
          <w:b w:val="0"/>
          <w:bCs w:val="0"/>
          <w:color w:val="auto"/>
          <w:sz w:val="32"/>
          <w:szCs w:val="32"/>
          <w:u w:val="single"/>
          <w:lang w:eastAsia="zh-CN"/>
        </w:rPr>
        <w:t>（</w:t>
      </w:r>
      <w:r>
        <w:rPr>
          <w:rFonts w:hint="eastAsia" w:ascii="仿宋" w:hAnsi="仿宋" w:eastAsia="仿宋" w:cs="仿宋"/>
          <w:b w:val="0"/>
          <w:bCs w:val="0"/>
          <w:color w:val="auto"/>
          <w:sz w:val="32"/>
          <w:szCs w:val="32"/>
          <w:u w:val="single"/>
          <w:lang w:val="en-US" w:eastAsia="zh-CN"/>
        </w:rPr>
        <w:t>项目名称</w:t>
      </w:r>
      <w:r>
        <w:rPr>
          <w:rFonts w:hint="eastAsia" w:ascii="仿宋" w:hAnsi="仿宋" w:eastAsia="仿宋" w:cs="仿宋"/>
          <w:b w:val="0"/>
          <w:bCs w:val="0"/>
          <w:color w:val="auto"/>
          <w:sz w:val="32"/>
          <w:szCs w:val="32"/>
          <w:u w:val="single"/>
          <w:lang w:eastAsia="zh-CN"/>
        </w:rPr>
        <w:t>）</w:t>
      </w:r>
      <w:r>
        <w:rPr>
          <w:rFonts w:hint="eastAsia" w:ascii="仿宋" w:hAnsi="仿宋" w:eastAsia="仿宋" w:cs="仿宋"/>
          <w:b w:val="0"/>
          <w:bCs w:val="0"/>
          <w:color w:val="auto"/>
          <w:sz w:val="32"/>
          <w:szCs w:val="32"/>
        </w:rPr>
        <w:t>谈判邀请</w:t>
      </w:r>
      <w:r>
        <w:rPr>
          <w:rFonts w:hint="eastAsia" w:ascii="仿宋" w:hAnsi="仿宋" w:eastAsia="仿宋" w:cs="仿宋"/>
          <w:b w:val="0"/>
          <w:bCs w:val="0"/>
          <w:color w:val="auto"/>
          <w:spacing w:val="-13"/>
          <w:sz w:val="32"/>
          <w:szCs w:val="32"/>
        </w:rPr>
        <w:t>，</w:t>
      </w:r>
      <w:r>
        <w:rPr>
          <w:rFonts w:hint="eastAsia" w:ascii="仿宋" w:hAnsi="仿宋" w:eastAsia="仿宋" w:cs="仿宋"/>
          <w:b w:val="0"/>
          <w:bCs w:val="0"/>
          <w:color w:val="auto"/>
          <w:sz w:val="32"/>
          <w:szCs w:val="32"/>
        </w:rPr>
        <w:t>代理人</w:t>
      </w:r>
      <w:r>
        <w:rPr>
          <w:rFonts w:hint="eastAsia" w:ascii="仿宋" w:hAnsi="仿宋" w:eastAsia="仿宋" w:cs="仿宋"/>
          <w:b w:val="0"/>
          <w:bCs w:val="0"/>
          <w:color w:val="auto"/>
          <w:sz w:val="32"/>
          <w:szCs w:val="32"/>
          <w:u w:val="single"/>
        </w:rPr>
        <w:t>（全名、职务）</w:t>
      </w:r>
      <w:r>
        <w:rPr>
          <w:rFonts w:hint="eastAsia" w:ascii="仿宋" w:hAnsi="仿宋" w:eastAsia="仿宋" w:cs="仿宋"/>
          <w:b w:val="0"/>
          <w:bCs w:val="0"/>
          <w:color w:val="auto"/>
          <w:sz w:val="32"/>
          <w:szCs w:val="32"/>
        </w:rPr>
        <w:t>经正式授权并代表供应商</w:t>
      </w:r>
      <w:r>
        <w:rPr>
          <w:rFonts w:hint="eastAsia" w:ascii="仿宋" w:hAnsi="仿宋" w:eastAsia="仿宋" w:cs="仿宋"/>
          <w:b w:val="0"/>
          <w:bCs w:val="0"/>
          <w:color w:val="auto"/>
          <w:sz w:val="32"/>
          <w:szCs w:val="32"/>
          <w:u w:val="single"/>
        </w:rPr>
        <w:t>（供应商名称、地址）</w:t>
      </w:r>
      <w:r>
        <w:rPr>
          <w:rFonts w:hint="eastAsia" w:ascii="仿宋" w:hAnsi="仿宋" w:eastAsia="仿宋" w:cs="仿宋"/>
          <w:b w:val="0"/>
          <w:bCs w:val="0"/>
          <w:color w:val="auto"/>
          <w:spacing w:val="-17"/>
          <w:sz w:val="32"/>
          <w:szCs w:val="32"/>
        </w:rPr>
        <w:t>。</w:t>
      </w:r>
    </w:p>
    <w:p>
      <w:pPr>
        <w:pStyle w:val="5"/>
        <w:keepNext w:val="0"/>
        <w:keepLines w:val="0"/>
        <w:pageBreakBefore w:val="0"/>
        <w:widowControl w:val="0"/>
        <w:tabs>
          <w:tab w:val="left" w:pos="6637"/>
          <w:tab w:val="left" w:pos="8708"/>
        </w:tabs>
        <w:kinsoku/>
        <w:wordWrap/>
        <w:overflowPunct/>
        <w:topLinePunct w:val="0"/>
        <w:autoSpaceDE w:val="0"/>
        <w:autoSpaceDN w:val="0"/>
        <w:bidi w:val="0"/>
        <w:adjustRightInd/>
        <w:snapToGrid/>
        <w:spacing w:before="0" w:after="0" w:line="400" w:lineRule="exact"/>
        <w:ind w:right="0"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据此函，签字代表宣布同意如下：</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right="0" w:rightChars="0"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一、</w:t>
      </w:r>
      <w:r>
        <w:rPr>
          <w:rFonts w:hint="eastAsia" w:ascii="仿宋" w:hAnsi="仿宋" w:eastAsia="仿宋" w:cs="仿宋"/>
          <w:b w:val="0"/>
          <w:bCs w:val="0"/>
          <w:color w:val="auto"/>
          <w:sz w:val="32"/>
          <w:szCs w:val="32"/>
        </w:rPr>
        <w:t>我方自愿按照竞争性谈判文件规定的各项要求向采购人提供所需服务</w:t>
      </w:r>
      <w:r>
        <w:rPr>
          <w:rFonts w:hint="eastAsia" w:ascii="仿宋" w:hAnsi="仿宋" w:eastAsia="仿宋" w:cs="仿宋"/>
          <w:b w:val="0"/>
          <w:bCs w:val="0"/>
          <w:color w:val="auto"/>
          <w:spacing w:val="-17"/>
          <w:sz w:val="32"/>
          <w:szCs w:val="32"/>
        </w:rPr>
        <w:t>，</w:t>
      </w:r>
      <w:r>
        <w:rPr>
          <w:rFonts w:hint="eastAsia" w:ascii="仿宋" w:hAnsi="仿宋" w:eastAsia="仿宋" w:cs="仿宋"/>
          <w:b w:val="0"/>
          <w:bCs w:val="0"/>
          <w:color w:val="auto"/>
          <w:sz w:val="32"/>
          <w:szCs w:val="32"/>
        </w:rPr>
        <w:t>本次竞争性谈判的首轮报价人民币</w:t>
      </w:r>
      <w:r>
        <w:rPr>
          <w:rFonts w:hint="eastAsia" w:ascii="仿宋" w:hAnsi="仿宋" w:eastAsia="仿宋" w:cs="仿宋"/>
          <w:b w:val="0"/>
          <w:bCs w:val="0"/>
          <w:color w:val="auto"/>
          <w:sz w:val="32"/>
          <w:szCs w:val="32"/>
          <w:u w:val="single"/>
        </w:rPr>
        <w:t xml:space="preserve"> </w:t>
      </w:r>
      <w:r>
        <w:rPr>
          <w:rFonts w:hint="eastAsia" w:ascii="仿宋" w:hAnsi="仿宋" w:eastAsia="仿宋" w:cs="仿宋"/>
          <w:b w:val="0"/>
          <w:bCs w:val="0"/>
          <w:color w:val="auto"/>
          <w:sz w:val="32"/>
          <w:szCs w:val="32"/>
          <w:u w:val="single"/>
        </w:rPr>
        <w:tab/>
      </w:r>
      <w:r>
        <w:rPr>
          <w:rFonts w:hint="eastAsia" w:ascii="仿宋" w:hAnsi="仿宋" w:eastAsia="仿宋" w:cs="仿宋"/>
          <w:b w:val="0"/>
          <w:bCs w:val="0"/>
          <w:color w:val="auto"/>
          <w:sz w:val="32"/>
          <w:szCs w:val="32"/>
          <w:u w:val="single"/>
          <w:lang w:val="en-US" w:eastAsia="zh-CN"/>
        </w:rPr>
        <w:t xml:space="preserve">  </w:t>
      </w:r>
      <w:r>
        <w:rPr>
          <w:rFonts w:hint="eastAsia" w:ascii="仿宋" w:hAnsi="仿宋" w:eastAsia="仿宋" w:cs="仿宋"/>
          <w:b w:val="0"/>
          <w:bCs w:val="0"/>
          <w:color w:val="auto"/>
          <w:sz w:val="32"/>
          <w:szCs w:val="32"/>
        </w:rPr>
        <w:t>元（大写：</w:t>
      </w:r>
      <w:r>
        <w:rPr>
          <w:rFonts w:hint="eastAsia" w:ascii="仿宋" w:hAnsi="仿宋" w:eastAsia="仿宋" w:cs="仿宋"/>
          <w:b w:val="0"/>
          <w:bCs w:val="0"/>
          <w:color w:val="auto"/>
          <w:sz w:val="32"/>
          <w:szCs w:val="32"/>
          <w:u w:val="single"/>
          <w:lang w:val="en-US" w:eastAsia="zh-CN"/>
        </w:rPr>
        <w:t xml:space="preserve">   </w:t>
      </w:r>
      <w:r>
        <w:rPr>
          <w:rFonts w:hint="eastAsia" w:ascii="仿宋" w:hAnsi="仿宋" w:eastAsia="仿宋" w:cs="仿宋"/>
          <w:b w:val="0"/>
          <w:bCs w:val="0"/>
          <w:color w:val="auto"/>
          <w:sz w:val="32"/>
          <w:szCs w:val="32"/>
          <w:u w:val="single"/>
        </w:rPr>
        <w:t xml:space="preserve"> </w:t>
      </w:r>
      <w:r>
        <w:rPr>
          <w:rFonts w:hint="eastAsia" w:ascii="仿宋" w:hAnsi="仿宋" w:eastAsia="仿宋" w:cs="仿宋"/>
          <w:b w:val="0"/>
          <w:bCs w:val="0"/>
          <w:color w:val="auto"/>
          <w:sz w:val="32"/>
          <w:szCs w:val="32"/>
          <w:u w:val="none"/>
          <w:lang w:val="en-US" w:eastAsia="zh-CN"/>
        </w:rPr>
        <w:t>元</w:t>
      </w:r>
      <w:r>
        <w:rPr>
          <w:rFonts w:hint="eastAsia" w:ascii="仿宋" w:hAnsi="仿宋" w:eastAsia="仿宋" w:cs="仿宋"/>
          <w:b w:val="0"/>
          <w:bCs w:val="0"/>
          <w:color w:val="auto"/>
          <w:sz w:val="32"/>
          <w:szCs w:val="32"/>
        </w:rPr>
        <w:t>）；且我方知晓本项目最终结算金额依据具体工程量按实结算</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（注</w:t>
      </w:r>
      <w:r>
        <w:rPr>
          <w:rFonts w:hint="eastAsia" w:ascii="仿宋" w:hAnsi="仿宋" w:eastAsia="仿宋" w:cs="仿宋"/>
          <w:b w:val="0"/>
          <w:bCs w:val="0"/>
          <w:color w:val="auto"/>
          <w:spacing w:val="-18"/>
          <w:sz w:val="32"/>
          <w:szCs w:val="32"/>
        </w:rPr>
        <w:t>：</w:t>
      </w:r>
      <w:r>
        <w:rPr>
          <w:rFonts w:hint="eastAsia" w:ascii="仿宋" w:hAnsi="仿宋" w:eastAsia="仿宋" w:cs="仿宋"/>
          <w:b w:val="0"/>
          <w:bCs w:val="0"/>
          <w:color w:val="auto"/>
          <w:spacing w:val="-18"/>
          <w:sz w:val="32"/>
          <w:szCs w:val="32"/>
          <w:lang w:eastAsia="zh-CN"/>
        </w:rPr>
        <w:t>“</w:t>
      </w:r>
      <w:r>
        <w:rPr>
          <w:rFonts w:hint="eastAsia" w:ascii="仿宋" w:hAnsi="仿宋" w:eastAsia="仿宋" w:cs="仿宋"/>
          <w:b w:val="0"/>
          <w:bCs w:val="0"/>
          <w:color w:val="auto"/>
          <w:sz w:val="32"/>
          <w:szCs w:val="32"/>
        </w:rPr>
        <w:t>报价书</w:t>
      </w:r>
      <w:r>
        <w:rPr>
          <w:rFonts w:hint="eastAsia" w:ascii="仿宋" w:hAnsi="仿宋" w:eastAsia="仿宋" w:cs="仿宋"/>
          <w:b w:val="0"/>
          <w:bCs w:val="0"/>
          <w:color w:val="auto"/>
          <w:spacing w:val="-17"/>
          <w:sz w:val="32"/>
          <w:szCs w:val="32"/>
          <w:lang w:eastAsia="zh-CN"/>
        </w:rPr>
        <w:t>”</w:t>
      </w:r>
      <w:r>
        <w:rPr>
          <w:rFonts w:hint="eastAsia" w:ascii="仿宋" w:hAnsi="仿宋" w:eastAsia="仿宋" w:cs="仿宋"/>
          <w:b w:val="0"/>
          <w:bCs w:val="0"/>
          <w:color w:val="auto"/>
          <w:sz w:val="32"/>
          <w:szCs w:val="32"/>
        </w:rPr>
        <w:t>中的报价应当与工程量清单报价相同。）</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right="0" w:rightChars="0" w:firstLine="636"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pacing w:val="-1"/>
          <w:sz w:val="32"/>
          <w:szCs w:val="32"/>
          <w:lang w:val="en-US" w:eastAsia="zh-CN"/>
        </w:rPr>
        <w:t>二、</w:t>
      </w:r>
      <w:r>
        <w:rPr>
          <w:rFonts w:hint="eastAsia" w:ascii="仿宋" w:hAnsi="仿宋" w:eastAsia="仿宋" w:cs="仿宋"/>
          <w:b w:val="0"/>
          <w:bCs w:val="0"/>
          <w:color w:val="auto"/>
          <w:spacing w:val="-1"/>
          <w:sz w:val="32"/>
          <w:szCs w:val="32"/>
        </w:rPr>
        <w:t>项目进度和质量严格按谈判文件的规定执行，否则将承担由此产生的</w:t>
      </w:r>
      <w:r>
        <w:rPr>
          <w:rFonts w:hint="eastAsia" w:ascii="仿宋" w:hAnsi="仿宋" w:eastAsia="仿宋" w:cs="仿宋"/>
          <w:b w:val="0"/>
          <w:bCs w:val="0"/>
          <w:color w:val="auto"/>
          <w:sz w:val="32"/>
          <w:szCs w:val="32"/>
        </w:rPr>
        <w:t>一切责任</w:t>
      </w:r>
      <w:r>
        <w:rPr>
          <w:rFonts w:hint="eastAsia" w:ascii="仿宋" w:hAnsi="仿宋" w:eastAsia="仿宋" w:cs="仿宋"/>
          <w:b w:val="0"/>
          <w:bCs w:val="0"/>
          <w:color w:val="auto"/>
          <w:sz w:val="32"/>
          <w:szCs w:val="32"/>
          <w:lang w:eastAsia="zh-CN"/>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right="0" w:righ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w:t>
      </w:r>
      <w:r>
        <w:rPr>
          <w:rFonts w:hint="eastAsia" w:ascii="仿宋" w:hAnsi="仿宋" w:eastAsia="仿宋" w:cs="仿宋"/>
          <w:b w:val="0"/>
          <w:bCs w:val="0"/>
          <w:color w:val="auto"/>
          <w:sz w:val="32"/>
          <w:szCs w:val="32"/>
        </w:rPr>
        <w:t>我方已详细审查了全部谈判文件，包括修改文件（如有的话）</w:t>
      </w:r>
      <w:r>
        <w:rPr>
          <w:rFonts w:hint="eastAsia" w:ascii="仿宋" w:hAnsi="仿宋" w:eastAsia="仿宋" w:cs="仿宋"/>
          <w:b w:val="0"/>
          <w:bCs w:val="0"/>
          <w:color w:val="auto"/>
          <w:spacing w:val="-6"/>
          <w:sz w:val="32"/>
          <w:szCs w:val="32"/>
        </w:rPr>
        <w:t>以及全</w:t>
      </w:r>
      <w:r>
        <w:rPr>
          <w:rFonts w:hint="eastAsia" w:ascii="仿宋" w:hAnsi="仿宋" w:eastAsia="仿宋" w:cs="仿宋"/>
          <w:b w:val="0"/>
          <w:bCs w:val="0"/>
          <w:color w:val="auto"/>
          <w:sz w:val="32"/>
          <w:szCs w:val="32"/>
        </w:rPr>
        <w:t>部参考资料和有关附件。我们完全理解并同意放弃对这方面有不明及误解的权力</w:t>
      </w:r>
      <w:r>
        <w:rPr>
          <w:rFonts w:hint="eastAsia" w:ascii="仿宋" w:hAnsi="仿宋" w:eastAsia="仿宋" w:cs="仿宋"/>
          <w:b w:val="0"/>
          <w:bCs w:val="0"/>
          <w:color w:val="auto"/>
          <w:sz w:val="32"/>
          <w:szCs w:val="32"/>
          <w:lang w:eastAsia="zh-CN"/>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right="0" w:righ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w:t>
      </w:r>
      <w:r>
        <w:rPr>
          <w:rFonts w:hint="eastAsia" w:ascii="仿宋" w:hAnsi="仿宋" w:eastAsia="仿宋" w:cs="仿宋"/>
          <w:b w:val="0"/>
          <w:bCs w:val="0"/>
          <w:color w:val="auto"/>
          <w:sz w:val="32"/>
          <w:szCs w:val="32"/>
        </w:rPr>
        <w:t>我方同意谈判响应有效期为从递交响应文件截止日期起</w:t>
      </w:r>
      <w:r>
        <w:rPr>
          <w:rFonts w:hint="eastAsia" w:ascii="仿宋" w:hAnsi="仿宋" w:eastAsia="仿宋" w:cs="仿宋"/>
          <w:b w:val="0"/>
          <w:bCs w:val="0"/>
          <w:color w:val="auto"/>
          <w:sz w:val="32"/>
          <w:szCs w:val="32"/>
          <w:u w:val="single"/>
        </w:rPr>
        <w:t xml:space="preserve"> </w:t>
      </w:r>
      <w:r>
        <w:rPr>
          <w:rFonts w:hint="eastAsia" w:ascii="仿宋" w:hAnsi="仿宋" w:eastAsia="仿宋" w:cs="仿宋"/>
          <w:b w:val="0"/>
          <w:bCs w:val="0"/>
          <w:color w:val="auto"/>
          <w:sz w:val="32"/>
          <w:szCs w:val="32"/>
          <w:u w:val="single"/>
        </w:rPr>
        <w:tab/>
      </w:r>
      <w:r>
        <w:rPr>
          <w:rFonts w:hint="eastAsia" w:ascii="仿宋" w:hAnsi="仿宋" w:eastAsia="仿宋" w:cs="仿宋"/>
          <w:b w:val="0"/>
          <w:bCs w:val="0"/>
          <w:color w:val="auto"/>
          <w:sz w:val="32"/>
          <w:szCs w:val="32"/>
        </w:rPr>
        <w:t>天内</w:t>
      </w:r>
      <w:r>
        <w:rPr>
          <w:rFonts w:hint="eastAsia" w:ascii="仿宋" w:hAnsi="仿宋" w:eastAsia="仿宋" w:cs="仿宋"/>
          <w:b w:val="0"/>
          <w:bCs w:val="0"/>
          <w:color w:val="auto"/>
          <w:spacing w:val="-17"/>
          <w:sz w:val="32"/>
          <w:szCs w:val="32"/>
        </w:rPr>
        <w:t>有</w:t>
      </w:r>
      <w:r>
        <w:rPr>
          <w:rFonts w:hint="eastAsia" w:ascii="仿宋" w:hAnsi="仿宋" w:eastAsia="仿宋" w:cs="仿宋"/>
          <w:b w:val="0"/>
          <w:bCs w:val="0"/>
          <w:color w:val="auto"/>
          <w:sz w:val="32"/>
          <w:szCs w:val="32"/>
        </w:rPr>
        <w:t>效</w:t>
      </w:r>
      <w:r>
        <w:rPr>
          <w:rFonts w:hint="eastAsia" w:ascii="仿宋" w:hAnsi="仿宋" w:eastAsia="仿宋" w:cs="仿宋"/>
          <w:b w:val="0"/>
          <w:bCs w:val="0"/>
          <w:color w:val="auto"/>
          <w:sz w:val="32"/>
          <w:szCs w:val="32"/>
          <w:lang w:eastAsia="zh-CN"/>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right="0" w:righ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五、</w:t>
      </w:r>
      <w:r>
        <w:rPr>
          <w:rFonts w:hint="eastAsia" w:ascii="仿宋" w:hAnsi="仿宋" w:eastAsia="仿宋" w:cs="仿宋"/>
          <w:b w:val="0"/>
          <w:bCs w:val="0"/>
          <w:color w:val="auto"/>
          <w:sz w:val="32"/>
          <w:szCs w:val="32"/>
        </w:rPr>
        <w:t>我方同意提供采购人可能要求的与谈判有关的</w:t>
      </w:r>
      <w:r>
        <w:rPr>
          <w:rFonts w:hint="eastAsia" w:ascii="仿宋" w:hAnsi="仿宋" w:eastAsia="仿宋" w:cs="仿宋"/>
          <w:b w:val="0"/>
          <w:bCs w:val="0"/>
          <w:color w:val="auto"/>
          <w:sz w:val="32"/>
          <w:szCs w:val="32"/>
          <w:lang w:eastAsia="zh-CN"/>
        </w:rPr>
        <w:t>任何其他</w:t>
      </w:r>
      <w:r>
        <w:rPr>
          <w:rFonts w:hint="eastAsia" w:ascii="仿宋" w:hAnsi="仿宋" w:eastAsia="仿宋" w:cs="仿宋"/>
          <w:b w:val="0"/>
          <w:bCs w:val="0"/>
          <w:color w:val="auto"/>
          <w:sz w:val="32"/>
          <w:szCs w:val="32"/>
        </w:rPr>
        <w:t>资料或数据</w:t>
      </w:r>
      <w:r>
        <w:rPr>
          <w:rFonts w:hint="eastAsia" w:ascii="仿宋" w:hAnsi="仿宋" w:eastAsia="仿宋" w:cs="仿宋"/>
          <w:b w:val="0"/>
          <w:bCs w:val="0"/>
          <w:color w:val="auto"/>
          <w:sz w:val="32"/>
          <w:szCs w:val="32"/>
          <w:lang w:eastAsia="zh-CN"/>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right="0" w:rightChars="0" w:firstLine="636"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pacing w:val="-1"/>
          <w:sz w:val="32"/>
          <w:szCs w:val="32"/>
          <w:lang w:val="en-US" w:eastAsia="zh-CN"/>
        </w:rPr>
        <w:t>六、</w:t>
      </w:r>
      <w:r>
        <w:rPr>
          <w:rFonts w:hint="eastAsia" w:ascii="仿宋" w:hAnsi="仿宋" w:eastAsia="仿宋" w:cs="仿宋"/>
          <w:b w:val="0"/>
          <w:bCs w:val="0"/>
          <w:color w:val="auto"/>
          <w:spacing w:val="-1"/>
          <w:sz w:val="32"/>
          <w:szCs w:val="32"/>
        </w:rPr>
        <w:t>我方将按谈判文件的规定履行合同责任和义务，并对提交的材料中的</w:t>
      </w:r>
      <w:r>
        <w:rPr>
          <w:rFonts w:hint="eastAsia" w:ascii="仿宋" w:hAnsi="仿宋" w:eastAsia="仿宋" w:cs="仿宋"/>
          <w:b w:val="0"/>
          <w:bCs w:val="0"/>
          <w:color w:val="auto"/>
          <w:sz w:val="32"/>
          <w:szCs w:val="32"/>
        </w:rPr>
        <w:t>所有陈述和声明的真实性和完整性负责</w:t>
      </w:r>
      <w:r>
        <w:rPr>
          <w:rFonts w:hint="eastAsia" w:ascii="仿宋" w:hAnsi="仿宋" w:eastAsia="仿宋" w:cs="仿宋"/>
          <w:b w:val="0"/>
          <w:bCs w:val="0"/>
          <w:color w:val="auto"/>
          <w:sz w:val="32"/>
          <w:szCs w:val="32"/>
          <w:lang w:eastAsia="zh-CN"/>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0" w:leftChars="0" w:right="0" w:rightChars="0"/>
        <w:jc w:val="both"/>
        <w:textAlignment w:val="auto"/>
        <w:rPr>
          <w:rFonts w:hint="eastAsia" w:ascii="仿宋" w:hAnsi="仿宋" w:eastAsia="仿宋" w:cs="仿宋"/>
          <w:b w:val="0"/>
          <w:bCs w:val="0"/>
          <w:color w:val="auto"/>
          <w:sz w:val="32"/>
          <w:szCs w:val="32"/>
          <w:lang w:eastAsia="zh-CN"/>
        </w:rPr>
      </w:pP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0" w:leftChars="0" w:right="0" w:rightChars="0"/>
        <w:jc w:val="left"/>
        <w:textAlignment w:val="auto"/>
        <w:rPr>
          <w:rFonts w:hint="eastAsia" w:ascii="仿宋" w:hAnsi="仿宋" w:eastAsia="仿宋" w:cs="仿宋"/>
          <w:b w:val="0"/>
          <w:bCs w:val="0"/>
          <w:color w:val="auto"/>
          <w:sz w:val="32"/>
          <w:szCs w:val="32"/>
          <w:lang w:eastAsia="zh-CN"/>
        </w:rPr>
      </w:pPr>
    </w:p>
    <w:p>
      <w:pPr>
        <w:pStyle w:val="5"/>
        <w:keepNext w:val="0"/>
        <w:keepLines w:val="0"/>
        <w:pageBreakBefore w:val="0"/>
        <w:widowControl w:val="0"/>
        <w:tabs>
          <w:tab w:val="left" w:pos="5437"/>
        </w:tabs>
        <w:kinsoku/>
        <w:wordWrap/>
        <w:overflowPunct/>
        <w:topLinePunct w:val="0"/>
        <w:autoSpaceDE w:val="0"/>
        <w:autoSpaceDN w:val="0"/>
        <w:bidi w:val="0"/>
        <w:adjustRightInd/>
        <w:snapToGrid/>
        <w:spacing w:before="0" w:after="0" w:line="400" w:lineRule="exact"/>
        <w:ind w:left="0" w:leftChars="0" w:right="0" w:firstLine="640" w:firstLineChars="200"/>
        <w:textAlignment w:val="auto"/>
        <w:rPr>
          <w:rFonts w:hint="eastAsia" w:ascii="仿宋" w:hAnsi="仿宋" w:eastAsia="仿宋" w:cs="仿宋"/>
          <w:b w:val="0"/>
          <w:bCs w:val="0"/>
          <w:color w:val="auto"/>
          <w:spacing w:val="-17"/>
          <w:sz w:val="32"/>
          <w:szCs w:val="32"/>
        </w:rPr>
      </w:pPr>
      <w:r>
        <w:rPr>
          <w:rFonts w:hint="eastAsia" w:ascii="仿宋" w:hAnsi="仿宋" w:eastAsia="仿宋" w:cs="仿宋"/>
          <w:b w:val="0"/>
          <w:bCs w:val="0"/>
          <w:color w:val="auto"/>
          <w:sz w:val="32"/>
          <w:szCs w:val="32"/>
        </w:rPr>
        <w:t>供应商名称：</w:t>
      </w:r>
      <w:r>
        <w:rPr>
          <w:rFonts w:hint="eastAsia" w:ascii="仿宋" w:hAnsi="仿宋" w:eastAsia="仿宋" w:cs="仿宋"/>
          <w:b w:val="0"/>
          <w:bCs w:val="0"/>
          <w:color w:val="auto"/>
          <w:sz w:val="32"/>
          <w:szCs w:val="32"/>
          <w:u w:val="single"/>
        </w:rPr>
        <w:t xml:space="preserve"> </w:t>
      </w:r>
      <w:r>
        <w:rPr>
          <w:rFonts w:hint="eastAsia" w:ascii="仿宋" w:hAnsi="仿宋" w:eastAsia="仿宋" w:cs="仿宋"/>
          <w:b w:val="0"/>
          <w:bCs w:val="0"/>
          <w:color w:val="auto"/>
          <w:sz w:val="32"/>
          <w:szCs w:val="32"/>
          <w:u w:val="single"/>
        </w:rPr>
        <w:tab/>
      </w:r>
      <w:r>
        <w:rPr>
          <w:rFonts w:hint="eastAsia" w:ascii="仿宋" w:hAnsi="仿宋" w:eastAsia="仿宋" w:cs="仿宋"/>
          <w:b w:val="0"/>
          <w:bCs w:val="0"/>
          <w:color w:val="auto"/>
          <w:sz w:val="32"/>
          <w:szCs w:val="32"/>
        </w:rPr>
        <w:t>（加盖公章</w:t>
      </w:r>
      <w:r>
        <w:rPr>
          <w:rFonts w:hint="eastAsia" w:ascii="仿宋" w:hAnsi="仿宋" w:eastAsia="仿宋" w:cs="仿宋"/>
          <w:b w:val="0"/>
          <w:bCs w:val="0"/>
          <w:color w:val="auto"/>
          <w:spacing w:val="-17"/>
          <w:sz w:val="32"/>
          <w:szCs w:val="32"/>
        </w:rPr>
        <w:t>）</w:t>
      </w:r>
    </w:p>
    <w:p>
      <w:pPr>
        <w:pStyle w:val="5"/>
        <w:keepNext w:val="0"/>
        <w:keepLines w:val="0"/>
        <w:pageBreakBefore w:val="0"/>
        <w:widowControl w:val="0"/>
        <w:tabs>
          <w:tab w:val="left" w:pos="5437"/>
        </w:tabs>
        <w:kinsoku/>
        <w:wordWrap/>
        <w:overflowPunct/>
        <w:topLinePunct w:val="0"/>
        <w:autoSpaceDE w:val="0"/>
        <w:autoSpaceDN w:val="0"/>
        <w:bidi w:val="0"/>
        <w:adjustRightInd/>
        <w:snapToGrid/>
        <w:spacing w:before="0" w:after="0" w:line="400" w:lineRule="exact"/>
        <w:ind w:left="0" w:leftChars="0" w:righ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法定代表人或代理人：</w:t>
      </w:r>
      <w:r>
        <w:rPr>
          <w:rFonts w:hint="eastAsia" w:ascii="仿宋" w:hAnsi="仿宋" w:eastAsia="仿宋" w:cs="仿宋"/>
          <w:b w:val="0"/>
          <w:bCs w:val="0"/>
          <w:color w:val="auto"/>
          <w:sz w:val="32"/>
          <w:szCs w:val="32"/>
          <w:u w:val="single"/>
        </w:rPr>
        <w:t xml:space="preserve"> </w:t>
      </w:r>
      <w:r>
        <w:rPr>
          <w:rFonts w:hint="eastAsia" w:ascii="仿宋" w:hAnsi="仿宋" w:eastAsia="仿宋" w:cs="仿宋"/>
          <w:b w:val="0"/>
          <w:bCs w:val="0"/>
          <w:color w:val="auto"/>
          <w:sz w:val="32"/>
          <w:szCs w:val="32"/>
          <w:u w:val="single"/>
        </w:rPr>
        <w:tab/>
      </w:r>
      <w:r>
        <w:rPr>
          <w:rFonts w:hint="eastAsia" w:ascii="仿宋" w:hAnsi="仿宋" w:eastAsia="仿宋" w:cs="仿宋"/>
          <w:b w:val="0"/>
          <w:bCs w:val="0"/>
          <w:color w:val="auto"/>
          <w:sz w:val="32"/>
          <w:szCs w:val="32"/>
        </w:rPr>
        <w:t>（签字）</w:t>
      </w:r>
    </w:p>
    <w:p>
      <w:pPr>
        <w:pStyle w:val="5"/>
        <w:keepNext w:val="0"/>
        <w:keepLines w:val="0"/>
        <w:pageBreakBefore w:val="0"/>
        <w:widowControl w:val="0"/>
        <w:tabs>
          <w:tab w:val="left" w:pos="3037"/>
          <w:tab w:val="left" w:pos="3877"/>
          <w:tab w:val="left" w:pos="4597"/>
        </w:tabs>
        <w:kinsoku/>
        <w:wordWrap/>
        <w:overflowPunct/>
        <w:topLinePunct w:val="0"/>
        <w:autoSpaceDE w:val="0"/>
        <w:autoSpaceDN w:val="0"/>
        <w:bidi w:val="0"/>
        <w:adjustRightInd/>
        <w:snapToGrid/>
        <w:spacing w:before="0" w:after="0" w:line="400" w:lineRule="exact"/>
        <w:ind w:left="0" w:leftChars="0" w:right="0"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谈判日期：</w:t>
      </w:r>
      <w:r>
        <w:rPr>
          <w:rFonts w:hint="eastAsia" w:ascii="仿宋" w:hAnsi="仿宋" w:eastAsia="仿宋" w:cs="仿宋"/>
          <w:b w:val="0"/>
          <w:bCs w:val="0"/>
          <w:color w:val="auto"/>
          <w:sz w:val="32"/>
          <w:szCs w:val="32"/>
          <w:u w:val="single"/>
        </w:rPr>
        <w:tab/>
      </w:r>
      <w:r>
        <w:rPr>
          <w:rFonts w:hint="eastAsia" w:ascii="仿宋" w:hAnsi="仿宋" w:eastAsia="仿宋" w:cs="仿宋"/>
          <w:b w:val="0"/>
          <w:bCs w:val="0"/>
          <w:color w:val="auto"/>
          <w:sz w:val="32"/>
          <w:szCs w:val="32"/>
          <w:u w:val="single"/>
        </w:rPr>
        <w:t>年</w:t>
      </w:r>
      <w:r>
        <w:rPr>
          <w:rFonts w:hint="eastAsia" w:ascii="仿宋" w:hAnsi="仿宋" w:eastAsia="仿宋" w:cs="仿宋"/>
          <w:b w:val="0"/>
          <w:bCs w:val="0"/>
          <w:color w:val="auto"/>
          <w:sz w:val="32"/>
          <w:szCs w:val="32"/>
          <w:u w:val="single"/>
        </w:rPr>
        <w:tab/>
      </w:r>
      <w:r>
        <w:rPr>
          <w:rFonts w:hint="eastAsia" w:ascii="仿宋" w:hAnsi="仿宋" w:eastAsia="仿宋" w:cs="仿宋"/>
          <w:b w:val="0"/>
          <w:bCs w:val="0"/>
          <w:color w:val="auto"/>
          <w:sz w:val="32"/>
          <w:szCs w:val="32"/>
          <w:u w:val="single"/>
        </w:rPr>
        <w:t>月</w:t>
      </w:r>
      <w:r>
        <w:rPr>
          <w:rFonts w:hint="eastAsia" w:ascii="仿宋" w:hAnsi="仿宋" w:eastAsia="仿宋" w:cs="仿宋"/>
          <w:b w:val="0"/>
          <w:bCs w:val="0"/>
          <w:color w:val="auto"/>
          <w:sz w:val="32"/>
          <w:szCs w:val="32"/>
          <w:u w:val="single"/>
        </w:rPr>
        <w:tab/>
      </w:r>
      <w:r>
        <w:rPr>
          <w:rFonts w:hint="eastAsia" w:ascii="仿宋" w:hAnsi="仿宋" w:eastAsia="仿宋" w:cs="仿宋"/>
          <w:b w:val="0"/>
          <w:bCs w:val="0"/>
          <w:color w:val="auto"/>
          <w:sz w:val="32"/>
          <w:szCs w:val="32"/>
          <w:u w:val="single"/>
        </w:rPr>
        <w:t>日</w:t>
      </w:r>
    </w:p>
    <w:p>
      <w:pPr>
        <w:pStyle w:val="5"/>
        <w:keepNext w:val="0"/>
        <w:keepLines w:val="0"/>
        <w:pageBreakBefore w:val="0"/>
        <w:widowControl w:val="0"/>
        <w:kinsoku/>
        <w:wordWrap/>
        <w:overflowPunct/>
        <w:topLinePunct w:val="0"/>
        <w:bidi w:val="0"/>
        <w:adjustRightInd/>
        <w:snapToGrid/>
        <w:spacing w:before="0" w:after="0" w:line="400" w:lineRule="exact"/>
        <w:ind w:right="0"/>
        <w:jc w:val="both"/>
        <w:textAlignment w:val="auto"/>
        <w:rPr>
          <w:rFonts w:hint="eastAsia" w:ascii="仿宋" w:hAnsi="仿宋" w:eastAsia="仿宋" w:cs="仿宋"/>
          <w:b w:val="0"/>
          <w:bCs w:val="0"/>
          <w:color w:val="auto"/>
          <w:sz w:val="32"/>
          <w:szCs w:val="32"/>
        </w:rPr>
      </w:pPr>
    </w:p>
    <w:p>
      <w:pPr>
        <w:pStyle w:val="5"/>
        <w:keepNext w:val="0"/>
        <w:keepLines w:val="0"/>
        <w:pageBreakBefore w:val="0"/>
        <w:widowControl w:val="0"/>
        <w:kinsoku/>
        <w:wordWrap/>
        <w:overflowPunct/>
        <w:topLinePunct w:val="0"/>
        <w:bidi w:val="0"/>
        <w:adjustRightInd/>
        <w:snapToGrid/>
        <w:spacing w:before="0" w:after="0" w:line="400" w:lineRule="exact"/>
        <w:ind w:right="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注：</w:t>
      </w:r>
    </w:p>
    <w:p>
      <w:pPr>
        <w:pStyle w:val="5"/>
        <w:keepNext w:val="0"/>
        <w:keepLines w:val="0"/>
        <w:pageBreakBefore w:val="0"/>
        <w:widowControl w:val="0"/>
        <w:kinsoku/>
        <w:wordWrap/>
        <w:overflowPunct/>
        <w:topLinePunct w:val="0"/>
        <w:bidi w:val="0"/>
        <w:adjustRightInd/>
        <w:snapToGrid/>
        <w:spacing w:before="0" w:after="0" w:line="400" w:lineRule="exact"/>
        <w:ind w:right="0" w:firstLine="640" w:firstLineChars="200"/>
        <w:jc w:val="both"/>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报价应是验收合格后的总价，包括但不限于人工费、管理费、利润以及税费等各项完成该项目所需的全部费用。</w:t>
      </w:r>
    </w:p>
    <w:p>
      <w:pPr>
        <w:pStyle w:val="5"/>
        <w:keepNext w:val="0"/>
        <w:keepLines w:val="0"/>
        <w:pageBreakBefore w:val="0"/>
        <w:widowControl w:val="0"/>
        <w:kinsoku/>
        <w:wordWrap/>
        <w:overflowPunct/>
        <w:topLinePunct w:val="0"/>
        <w:bidi w:val="0"/>
        <w:adjustRightInd/>
        <w:snapToGrid/>
        <w:spacing w:before="0" w:after="0" w:line="400" w:lineRule="exact"/>
        <w:ind w:right="0" w:firstLine="640" w:firstLineChars="200"/>
        <w:jc w:val="both"/>
        <w:textAlignment w:val="auto"/>
        <w:rPr>
          <w:rFonts w:hint="default" w:ascii="Times New Roman" w:hAnsi="Times New Roman" w:eastAsia="仿宋" w:cs="Times New Roman"/>
          <w:b w:val="0"/>
          <w:bCs w:val="0"/>
          <w:color w:val="auto"/>
          <w:sz w:val="32"/>
          <w:szCs w:val="32"/>
        </w:rPr>
        <w:sectPr>
          <w:pgSz w:w="11910" w:h="16840"/>
          <w:pgMar w:top="2098" w:right="1474" w:bottom="1984" w:left="1587" w:header="1417" w:footer="1417" w:gutter="0"/>
          <w:pgBorders>
            <w:top w:val="none" w:sz="0" w:space="0"/>
            <w:left w:val="none" w:sz="0" w:space="0"/>
            <w:bottom w:val="none" w:sz="0" w:space="0"/>
            <w:right w:val="none" w:sz="0" w:space="0"/>
          </w:pgBorders>
          <w:pgNumType w:fmt="decimal"/>
          <w:cols w:space="720" w:num="1"/>
          <w:rtlGutter w:val="0"/>
          <w:docGrid w:linePitch="1" w:charSpace="0"/>
        </w:sect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如多轮报价，最后一轮报价时则按首轮清单报价的各个组成部分比例调整清单报价的各个组成部分。</w:t>
      </w:r>
    </w:p>
    <w:p>
      <w:pPr>
        <w:pStyle w:val="4"/>
        <w:keepNext w:val="0"/>
        <w:keepLines w:val="0"/>
        <w:pageBreakBefore w:val="0"/>
        <w:widowControl w:val="0"/>
        <w:kinsoku/>
        <w:wordWrap/>
        <w:overflowPunct/>
        <w:topLinePunct w:val="0"/>
        <w:autoSpaceDE w:val="0"/>
        <w:autoSpaceDN w:val="0"/>
        <w:bidi w:val="0"/>
        <w:adjustRightInd/>
        <w:snapToGrid/>
        <w:spacing w:before="0" w:after="0" w:line="520" w:lineRule="exact"/>
        <w:ind w:left="0" w:leftChars="0" w:right="0" w:firstLine="640" w:firstLineChars="200"/>
        <w:textAlignment w:val="auto"/>
        <w:outlineLvl w:val="2"/>
        <w:rPr>
          <w:rFonts w:hint="eastAsia" w:ascii="楷体" w:hAnsi="楷体" w:eastAsia="楷体" w:cs="楷体"/>
          <w:b w:val="0"/>
          <w:bCs w:val="0"/>
          <w:color w:val="auto"/>
          <w:sz w:val="32"/>
          <w:szCs w:val="32"/>
          <w:lang w:eastAsia="zh-CN"/>
        </w:rPr>
      </w:pPr>
      <w:bookmarkStart w:id="55" w:name="5、项目实施方案"/>
      <w:bookmarkEnd w:id="55"/>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售后服务承诺书</w:t>
      </w:r>
    </w:p>
    <w:p>
      <w:pPr>
        <w:pStyle w:val="5"/>
        <w:keepNext w:val="0"/>
        <w:keepLines w:val="0"/>
        <w:pageBreakBefore w:val="0"/>
        <w:kinsoku/>
        <w:wordWrap/>
        <w:overflowPunct/>
        <w:topLinePunct w:val="0"/>
        <w:bidi w:val="0"/>
        <w:snapToGrid/>
        <w:spacing w:before="0" w:after="0" w:line="520" w:lineRule="exact"/>
        <w:ind w:left="0" w:leftChars="0" w:right="0" w:firstLine="640" w:firstLineChars="200"/>
        <w:textAlignment w:val="auto"/>
        <w:rPr>
          <w:rFonts w:hint="default" w:ascii="Times New Roman" w:hAnsi="Times New Roman" w:eastAsia="仿宋" w:cs="Times New Roman"/>
          <w:b w:val="0"/>
          <w:bCs w:val="0"/>
          <w:color w:val="auto"/>
          <w:sz w:val="32"/>
          <w:szCs w:val="32"/>
          <w:lang w:val="en-US" w:eastAsia="zh-CN"/>
        </w:rPr>
      </w:pPr>
    </w:p>
    <w:p>
      <w:pPr>
        <w:pStyle w:val="5"/>
        <w:keepNext w:val="0"/>
        <w:keepLines w:val="0"/>
        <w:pageBreakBefore w:val="0"/>
        <w:widowControl w:val="0"/>
        <w:kinsoku/>
        <w:wordWrap/>
        <w:overflowPunct/>
        <w:topLinePunct w:val="0"/>
        <w:bidi w:val="0"/>
        <w:adjustRightInd/>
        <w:snapToGrid/>
        <w:spacing w:before="0" w:after="0" w:line="596" w:lineRule="exact"/>
        <w:ind w:right="0"/>
        <w:jc w:val="center"/>
        <w:textAlignment w:val="auto"/>
        <w:rPr>
          <w:rFonts w:hint="default" w:ascii="Times New Roman" w:hAnsi="Times New Roman" w:eastAsia="仿宋" w:cs="Times New Roman"/>
          <w:b w:val="0"/>
          <w:bCs w:val="0"/>
          <w:color w:val="auto"/>
          <w:sz w:val="32"/>
          <w:szCs w:val="32"/>
          <w:lang w:val="en-US" w:eastAsia="zh-CN"/>
        </w:rPr>
      </w:pPr>
      <w:r>
        <w:rPr>
          <w:rFonts w:hint="default" w:ascii="Times New Roman" w:hAnsi="Times New Roman" w:eastAsia="仿宋" w:cs="Times New Roman"/>
          <w:b w:val="0"/>
          <w:bCs w:val="0"/>
          <w:color w:val="auto"/>
          <w:sz w:val="32"/>
          <w:szCs w:val="32"/>
          <w:lang w:val="en-US" w:eastAsia="zh-CN"/>
        </w:rPr>
        <w:t>供应商自行填写</w:t>
      </w:r>
    </w:p>
    <w:p>
      <w:pPr>
        <w:pStyle w:val="5"/>
        <w:keepNext w:val="0"/>
        <w:keepLines w:val="0"/>
        <w:pageBreakBefore w:val="0"/>
        <w:widowControl w:val="0"/>
        <w:kinsoku/>
        <w:wordWrap/>
        <w:overflowPunct/>
        <w:topLinePunct w:val="0"/>
        <w:bidi w:val="0"/>
        <w:adjustRightInd/>
        <w:snapToGrid/>
        <w:spacing w:before="0" w:after="0" w:line="596" w:lineRule="exact"/>
        <w:ind w:left="0" w:leftChars="0" w:right="0" w:firstLine="640" w:firstLineChars="200"/>
        <w:textAlignment w:val="auto"/>
        <w:rPr>
          <w:rFonts w:hint="default" w:ascii="Times New Roman" w:hAnsi="Times New Roman" w:eastAsia="仿宋" w:cs="Times New Roman"/>
          <w:b w:val="0"/>
          <w:bCs w:val="0"/>
          <w:color w:val="auto"/>
          <w:sz w:val="32"/>
          <w:szCs w:val="32"/>
          <w:lang w:val="en-US" w:eastAsia="zh-CN"/>
        </w:rPr>
      </w:pPr>
    </w:p>
    <w:p>
      <w:pPr>
        <w:pStyle w:val="5"/>
        <w:keepNext w:val="0"/>
        <w:keepLines w:val="0"/>
        <w:pageBreakBefore w:val="0"/>
        <w:widowControl w:val="0"/>
        <w:tabs>
          <w:tab w:val="left" w:pos="5437"/>
        </w:tabs>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val="0"/>
          <w:color w:val="auto"/>
          <w:spacing w:val="-17"/>
          <w:sz w:val="32"/>
          <w:szCs w:val="32"/>
        </w:rPr>
      </w:pPr>
      <w:r>
        <w:rPr>
          <w:rFonts w:hint="default" w:ascii="Times New Roman" w:hAnsi="Times New Roman" w:eastAsia="仿宋" w:cs="Times New Roman"/>
          <w:b w:val="0"/>
          <w:bCs w:val="0"/>
          <w:color w:val="auto"/>
          <w:sz w:val="32"/>
          <w:szCs w:val="32"/>
        </w:rPr>
        <w:t>供应商名称：</w:t>
      </w:r>
      <w:r>
        <w:rPr>
          <w:rFonts w:hint="default" w:ascii="Times New Roman" w:hAnsi="Times New Roman" w:eastAsia="仿宋" w:cs="Times New Roman"/>
          <w:b w:val="0"/>
          <w:bCs w:val="0"/>
          <w:color w:val="auto"/>
          <w:sz w:val="32"/>
          <w:szCs w:val="32"/>
          <w:u w:val="single"/>
        </w:rPr>
        <w:t xml:space="preserve"> </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（加盖公章</w:t>
      </w:r>
      <w:r>
        <w:rPr>
          <w:rFonts w:hint="default" w:ascii="Times New Roman" w:hAnsi="Times New Roman" w:eastAsia="仿宋" w:cs="Times New Roman"/>
          <w:b w:val="0"/>
          <w:bCs w:val="0"/>
          <w:color w:val="auto"/>
          <w:spacing w:val="-17"/>
          <w:sz w:val="32"/>
          <w:szCs w:val="32"/>
        </w:rPr>
        <w:t xml:space="preserve">） </w:t>
      </w:r>
    </w:p>
    <w:p>
      <w:pPr>
        <w:pStyle w:val="5"/>
        <w:keepNext w:val="0"/>
        <w:keepLines w:val="0"/>
        <w:pageBreakBefore w:val="0"/>
        <w:widowControl w:val="0"/>
        <w:tabs>
          <w:tab w:val="left" w:pos="5437"/>
        </w:tabs>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法定代表人或代理人：</w:t>
      </w:r>
      <w:r>
        <w:rPr>
          <w:rFonts w:hint="default" w:ascii="Times New Roman" w:hAnsi="Times New Roman" w:eastAsia="仿宋" w:cs="Times New Roman"/>
          <w:b w:val="0"/>
          <w:bCs w:val="0"/>
          <w:color w:val="auto"/>
          <w:sz w:val="32"/>
          <w:szCs w:val="32"/>
          <w:u w:val="single"/>
        </w:rPr>
        <w:t xml:space="preserve"> </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（签字）</w:t>
      </w:r>
    </w:p>
    <w:p>
      <w:pPr>
        <w:pStyle w:val="5"/>
        <w:keepNext w:val="0"/>
        <w:keepLines w:val="0"/>
        <w:pageBreakBefore w:val="0"/>
        <w:widowControl w:val="0"/>
        <w:tabs>
          <w:tab w:val="left" w:pos="3037"/>
          <w:tab w:val="left" w:pos="3877"/>
          <w:tab w:val="left" w:pos="4597"/>
        </w:tabs>
        <w:kinsoku/>
        <w:wordWrap/>
        <w:overflowPunct/>
        <w:topLinePunct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谈判日期：</w:t>
      </w:r>
      <w:r>
        <w:rPr>
          <w:rFonts w:hint="default" w:ascii="Times New Roman" w:hAnsi="Times New Roman" w:eastAsia="仿宋" w:cs="Times New Roman"/>
          <w:b w:val="0"/>
          <w:bCs w:val="0"/>
          <w:color w:val="auto"/>
          <w:sz w:val="32"/>
          <w:szCs w:val="32"/>
          <w:u w:val="single"/>
        </w:rPr>
        <w:tab/>
      </w:r>
      <w:r>
        <w:rPr>
          <w:rFonts w:hint="eastAsia" w:eastAsia="仿宋" w:cs="Times New Roman"/>
          <w:b w:val="0"/>
          <w:bCs w:val="0"/>
          <w:color w:val="auto"/>
          <w:sz w:val="32"/>
          <w:szCs w:val="32"/>
          <w:u w:val="single"/>
          <w:lang w:val="en-US" w:eastAsia="zh-CN"/>
        </w:rPr>
        <w:t xml:space="preserve"> </w:t>
      </w:r>
      <w:r>
        <w:rPr>
          <w:rFonts w:hint="default" w:ascii="Times New Roman" w:hAnsi="Times New Roman" w:eastAsia="仿宋" w:cs="Times New Roman"/>
          <w:b w:val="0"/>
          <w:bCs w:val="0"/>
          <w:color w:val="auto"/>
          <w:sz w:val="32"/>
          <w:szCs w:val="32"/>
          <w:u w:val="single"/>
        </w:rPr>
        <w:t>年</w:t>
      </w:r>
      <w:r>
        <w:rPr>
          <w:rFonts w:hint="eastAsia" w:eastAsia="仿宋" w:cs="Times New Roman"/>
          <w:b w:val="0"/>
          <w:bCs w:val="0"/>
          <w:color w:val="auto"/>
          <w:sz w:val="32"/>
          <w:szCs w:val="32"/>
          <w:u w:val="single"/>
          <w:lang w:val="en-US" w:eastAsia="zh-CN"/>
        </w:rPr>
        <w:t xml:space="preserve">     </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u w:val="single"/>
        </w:rPr>
        <w:t>月</w:t>
      </w:r>
      <w:r>
        <w:rPr>
          <w:rFonts w:hint="eastAsia" w:eastAsia="仿宋" w:cs="Times New Roman"/>
          <w:b w:val="0"/>
          <w:bCs w:val="0"/>
          <w:color w:val="auto"/>
          <w:sz w:val="32"/>
          <w:szCs w:val="32"/>
          <w:u w:val="single"/>
          <w:lang w:val="en-US" w:eastAsia="zh-CN"/>
        </w:rPr>
        <w:t xml:space="preserve">     </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u w:val="single"/>
        </w:rPr>
        <w:t>日</w:t>
      </w:r>
    </w:p>
    <w:p>
      <w:pPr>
        <w:keepNext w:val="0"/>
        <w:keepLines w:val="0"/>
        <w:pageBreakBefore w:val="0"/>
        <w:widowControl w:val="0"/>
        <w:kinsoku/>
        <w:wordWrap/>
        <w:overflowPunct/>
        <w:topLinePunct w:val="0"/>
        <w:bidi w:val="0"/>
        <w:adjustRightInd/>
        <w:snapToGrid/>
        <w:spacing w:before="0" w:after="0" w:line="596" w:lineRule="exact"/>
        <w:ind w:left="0" w:leftChars="0" w:right="0"/>
        <w:textAlignment w:val="auto"/>
        <w:rPr>
          <w:rFonts w:hint="default" w:ascii="Times New Roman" w:hAnsi="Times New Roman" w:eastAsia="仿宋" w:cs="Times New Roman"/>
          <w:b w:val="0"/>
          <w:bCs w:val="0"/>
          <w:color w:val="auto"/>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val="en-US" w:eastAsia="zh-CN"/>
        </w:rPr>
        <w:t>（四）</w:t>
      </w:r>
      <w:r>
        <w:rPr>
          <w:rFonts w:hint="eastAsia" w:ascii="楷体" w:hAnsi="楷体" w:eastAsia="楷体" w:cs="楷体"/>
          <w:b w:val="0"/>
          <w:bCs w:val="0"/>
          <w:color w:val="auto"/>
          <w:sz w:val="32"/>
          <w:szCs w:val="32"/>
        </w:rPr>
        <w:t>供应商诚信情况的声明函</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jc w:val="both"/>
        <w:textAlignment w:val="auto"/>
        <w:rPr>
          <w:rFonts w:hint="default" w:ascii="Times New Roman" w:hAnsi="Times New Roman" w:eastAsia="仿宋" w:cs="Times New Roman"/>
          <w:b w:val="0"/>
          <w:bCs w:val="0"/>
          <w:color w:val="auto"/>
          <w:sz w:val="32"/>
          <w:szCs w:val="32"/>
          <w:lang w:eastAsia="zh-CN"/>
        </w:rPr>
      </w:pPr>
      <w:r>
        <w:rPr>
          <w:rFonts w:hint="default" w:ascii="Times New Roman" w:hAnsi="Times New Roman" w:eastAsia="仿宋" w:cs="Times New Roman"/>
          <w:b w:val="0"/>
          <w:bCs w:val="0"/>
          <w:color w:val="auto"/>
          <w:sz w:val="32"/>
          <w:szCs w:val="32"/>
        </w:rPr>
        <w:t>致：</w:t>
      </w:r>
      <w:r>
        <w:rPr>
          <w:rFonts w:hint="default" w:ascii="Times New Roman" w:hAnsi="Times New Roman" w:eastAsia="仿宋" w:cs="Times New Roman"/>
          <w:b w:val="0"/>
          <w:bCs w:val="0"/>
          <w:color w:val="auto"/>
          <w:sz w:val="32"/>
          <w:szCs w:val="32"/>
          <w:lang w:eastAsia="zh-CN"/>
        </w:rPr>
        <w:t>都江堰水利产业集团有限责任公司</w:t>
      </w:r>
    </w:p>
    <w:p>
      <w:pPr>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24" w:firstLineChars="200"/>
        <w:jc w:val="left"/>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pacing w:val="-4"/>
          <w:sz w:val="32"/>
          <w:szCs w:val="32"/>
          <w:lang w:val="en-US" w:eastAsia="zh-CN"/>
        </w:rPr>
        <w:t>我单位</w:t>
      </w:r>
      <w:r>
        <w:rPr>
          <w:rFonts w:hint="default" w:ascii="Times New Roman" w:hAnsi="Times New Roman" w:eastAsia="仿宋" w:cs="Times New Roman"/>
          <w:b w:val="0"/>
          <w:bCs w:val="0"/>
          <w:color w:val="auto"/>
          <w:spacing w:val="-4"/>
          <w:sz w:val="32"/>
          <w:szCs w:val="32"/>
        </w:rPr>
        <w:t>作为</w:t>
      </w:r>
      <w:r>
        <w:rPr>
          <w:rFonts w:hint="default" w:ascii="Times New Roman" w:hAnsi="Times New Roman" w:eastAsia="仿宋" w:cs="Times New Roman"/>
          <w:b w:val="0"/>
          <w:bCs w:val="0"/>
          <w:color w:val="auto"/>
          <w:sz w:val="32"/>
          <w:szCs w:val="32"/>
          <w:lang w:val="en-US" w:eastAsia="zh-CN"/>
        </w:rPr>
        <w:t>2022年办公设备及家具采购</w:t>
      </w:r>
      <w:r>
        <w:rPr>
          <w:rFonts w:hint="default" w:ascii="Times New Roman" w:hAnsi="Times New Roman" w:eastAsia="仿宋" w:cs="Times New Roman"/>
          <w:b w:val="0"/>
          <w:bCs w:val="0"/>
          <w:color w:val="auto"/>
          <w:spacing w:val="-4"/>
          <w:sz w:val="32"/>
          <w:szCs w:val="32"/>
        </w:rPr>
        <w:t>项目</w:t>
      </w:r>
      <w:r>
        <w:rPr>
          <w:rFonts w:hint="eastAsia" w:ascii="Times New Roman" w:hAnsi="Times New Roman" w:eastAsia="仿宋" w:cs="Times New Roman"/>
          <w:b w:val="0"/>
          <w:bCs w:val="0"/>
          <w:color w:val="auto"/>
          <w:spacing w:val="-4"/>
          <w:sz w:val="32"/>
          <w:szCs w:val="32"/>
          <w:lang w:val="en-US" w:eastAsia="zh-CN"/>
        </w:rPr>
        <w:t>（</w:t>
      </w:r>
      <w:r>
        <w:rPr>
          <w:rFonts w:hint="eastAsia" w:ascii="Times New Roman" w:hAnsi="Times New Roman" w:cs="Times New Roman"/>
          <w:b w:val="0"/>
          <w:bCs w:val="0"/>
          <w:color w:val="auto"/>
          <w:spacing w:val="-4"/>
          <w:sz w:val="32"/>
          <w:szCs w:val="32"/>
          <w:lang w:val="en-US" w:eastAsia="zh-CN"/>
        </w:rPr>
        <w:t>第三次</w:t>
      </w:r>
      <w:r>
        <w:rPr>
          <w:rFonts w:hint="eastAsia" w:ascii="Times New Roman" w:hAnsi="Times New Roman" w:eastAsia="仿宋" w:cs="Times New Roman"/>
          <w:b w:val="0"/>
          <w:bCs w:val="0"/>
          <w:color w:val="auto"/>
          <w:spacing w:val="-4"/>
          <w:sz w:val="32"/>
          <w:szCs w:val="32"/>
          <w:lang w:val="en-US" w:eastAsia="zh-CN"/>
        </w:rPr>
        <w:t>）</w:t>
      </w:r>
      <w:r>
        <w:rPr>
          <w:rFonts w:hint="default" w:ascii="Times New Roman" w:hAnsi="Times New Roman" w:eastAsia="仿宋" w:cs="Times New Roman"/>
          <w:b w:val="0"/>
          <w:bCs w:val="0"/>
          <w:color w:val="auto"/>
          <w:spacing w:val="-4"/>
          <w:sz w:val="32"/>
          <w:szCs w:val="32"/>
        </w:rPr>
        <w:t>的供应商，我方声</w:t>
      </w:r>
      <w:r>
        <w:rPr>
          <w:rFonts w:hint="default" w:ascii="Times New Roman" w:hAnsi="Times New Roman" w:eastAsia="仿宋" w:cs="Times New Roman"/>
          <w:b w:val="0"/>
          <w:bCs w:val="0"/>
          <w:color w:val="auto"/>
          <w:sz w:val="32"/>
          <w:szCs w:val="32"/>
        </w:rPr>
        <w:t>明如下：</w:t>
      </w:r>
    </w:p>
    <w:p>
      <w:pPr>
        <w:pStyle w:val="5"/>
        <w:keepNext w:val="0"/>
        <w:keepLines w:val="0"/>
        <w:pageBreakBefore w:val="0"/>
        <w:widowControl w:val="0"/>
        <w:tabs>
          <w:tab w:val="left" w:pos="4695"/>
          <w:tab w:val="left" w:pos="6296"/>
        </w:tabs>
        <w:kinsoku/>
        <w:wordWrap/>
        <w:overflowPunct/>
        <w:topLinePunct w:val="0"/>
        <w:autoSpaceDE w:val="0"/>
        <w:autoSpaceDN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我单位在参加本次采购活动前一年内，</w:t>
      </w:r>
      <w:r>
        <w:rPr>
          <w:rFonts w:hint="default" w:ascii="Times New Roman" w:hAnsi="Times New Roman" w:eastAsia="仿宋" w:cs="Times New Roman"/>
          <w:b w:val="0"/>
          <w:bCs w:val="0"/>
          <w:color w:val="auto"/>
          <w:sz w:val="32"/>
          <w:szCs w:val="32"/>
          <w:u w:val="single"/>
        </w:rPr>
        <w:t xml:space="preserve"> </w:t>
      </w:r>
      <w:r>
        <w:rPr>
          <w:rFonts w:hint="default" w:ascii="Times New Roman" w:hAnsi="Times New Roman" w:eastAsia="仿宋" w:cs="Times New Roman"/>
          <w:b w:val="0"/>
          <w:bCs w:val="0"/>
          <w:color w:val="auto"/>
          <w:sz w:val="32"/>
          <w:szCs w:val="32"/>
          <w:u w:val="single"/>
          <w:lang w:val="en-US" w:eastAsia="zh-CN"/>
        </w:rPr>
        <w:t xml:space="preserve"> </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（填写</w:t>
      </w:r>
      <w:r>
        <w:rPr>
          <w:rFonts w:hint="eastAsia"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有</w:t>
      </w:r>
      <w:r>
        <w:rPr>
          <w:rFonts w:hint="eastAsia"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或</w:t>
      </w:r>
      <w:r>
        <w:rPr>
          <w:rFonts w:hint="eastAsia"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没有</w:t>
      </w:r>
      <w:r>
        <w:rPr>
          <w:rFonts w:hint="eastAsia"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）因失信行为记入诚信档案</w:t>
      </w:r>
      <w:r>
        <w:rPr>
          <w:rFonts w:hint="default" w:ascii="Times New Roman" w:hAnsi="Times New Roman" w:eastAsia="仿宋" w:cs="Times New Roman"/>
          <w:b w:val="0"/>
          <w:bCs w:val="0"/>
          <w:color w:val="auto"/>
          <w:spacing w:val="-22"/>
          <w:sz w:val="32"/>
          <w:szCs w:val="32"/>
        </w:rPr>
        <w:t>，</w:t>
      </w:r>
      <w:r>
        <w:rPr>
          <w:rFonts w:hint="default" w:ascii="Times New Roman" w:hAnsi="Times New Roman" w:eastAsia="仿宋" w:cs="Times New Roman"/>
          <w:b w:val="0"/>
          <w:bCs w:val="0"/>
          <w:color w:val="auto"/>
          <w:sz w:val="32"/>
          <w:szCs w:val="32"/>
        </w:rPr>
        <w:t>共</w:t>
      </w:r>
      <w:r>
        <w:rPr>
          <w:rFonts w:hint="default" w:ascii="Times New Roman" w:hAnsi="Times New Roman" w:eastAsia="仿宋" w:cs="Times New Roman"/>
          <w:b w:val="0"/>
          <w:bCs w:val="0"/>
          <w:color w:val="auto"/>
          <w:sz w:val="32"/>
          <w:szCs w:val="32"/>
          <w:u w:val="single"/>
          <w:lang w:val="en-US" w:eastAsia="zh-CN"/>
        </w:rPr>
        <w:t xml:space="preserve">  </w:t>
      </w:r>
      <w:r>
        <w:rPr>
          <w:rFonts w:hint="default" w:ascii="Times New Roman" w:hAnsi="Times New Roman" w:eastAsia="仿宋" w:cs="Times New Roman"/>
          <w:b w:val="0"/>
          <w:bCs w:val="0"/>
          <w:color w:val="auto"/>
          <w:spacing w:val="-22"/>
          <w:sz w:val="32"/>
          <w:szCs w:val="32"/>
        </w:rPr>
        <w:t>次</w:t>
      </w:r>
      <w:r>
        <w:rPr>
          <w:rFonts w:hint="default" w:ascii="Times New Roman" w:hAnsi="Times New Roman" w:eastAsia="仿宋" w:cs="Times New Roman"/>
          <w:b w:val="0"/>
          <w:bCs w:val="0"/>
          <w:color w:val="auto"/>
          <w:sz w:val="32"/>
          <w:szCs w:val="32"/>
        </w:rPr>
        <w:t>（填写次数时</w:t>
      </w:r>
      <w:r>
        <w:rPr>
          <w:rFonts w:hint="default" w:ascii="Times New Roman" w:hAnsi="Times New Roman" w:eastAsia="仿宋" w:cs="Times New Roman"/>
          <w:b w:val="0"/>
          <w:bCs w:val="0"/>
          <w:color w:val="auto"/>
          <w:spacing w:val="-22"/>
          <w:sz w:val="32"/>
          <w:szCs w:val="32"/>
        </w:rPr>
        <w:t>，</w:t>
      </w:r>
      <w:r>
        <w:rPr>
          <w:rFonts w:hint="default" w:ascii="Times New Roman" w:hAnsi="Times New Roman" w:eastAsia="仿宋" w:cs="Times New Roman"/>
          <w:b w:val="0"/>
          <w:bCs w:val="0"/>
          <w:color w:val="auto"/>
          <w:sz w:val="32"/>
          <w:szCs w:val="32"/>
        </w:rPr>
        <w:t>建议使用阿拉伯数字</w:t>
      </w:r>
      <w:r>
        <w:rPr>
          <w:rFonts w:hint="default" w:ascii="Times New Roman" w:hAnsi="Times New Roman" w:eastAsia="仿宋" w:cs="Times New Roman"/>
          <w:b w:val="0"/>
          <w:bCs w:val="0"/>
          <w:color w:val="auto"/>
          <w:spacing w:val="-24"/>
          <w:sz w:val="32"/>
          <w:szCs w:val="32"/>
        </w:rPr>
        <w:t>，</w:t>
      </w:r>
      <w:r>
        <w:rPr>
          <w:rFonts w:hint="default" w:ascii="Times New Roman" w:hAnsi="Times New Roman" w:eastAsia="仿宋" w:cs="Times New Roman"/>
          <w:b w:val="0"/>
          <w:bCs w:val="0"/>
          <w:color w:val="auto"/>
          <w:sz w:val="32"/>
          <w:szCs w:val="32"/>
        </w:rPr>
        <w:t>如</w:t>
      </w:r>
      <w:r>
        <w:rPr>
          <w:rFonts w:hint="eastAsia"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0</w:t>
      </w:r>
      <w:r>
        <w:rPr>
          <w:rFonts w:hint="default" w:ascii="Times New Roman" w:hAnsi="Times New Roman" w:eastAsia="仿宋" w:cs="Times New Roman"/>
          <w:b w:val="0"/>
          <w:bCs w:val="0"/>
          <w:color w:val="auto"/>
          <w:spacing w:val="-17"/>
          <w:sz w:val="32"/>
          <w:szCs w:val="32"/>
        </w:rPr>
        <w:t>、</w:t>
      </w:r>
      <w:r>
        <w:rPr>
          <w:rFonts w:hint="default" w:ascii="Times New Roman" w:hAnsi="Times New Roman" w:eastAsia="仿宋" w:cs="Times New Roman"/>
          <w:b w:val="0"/>
          <w:bCs w:val="0"/>
          <w:color w:val="auto"/>
          <w:sz w:val="32"/>
          <w:szCs w:val="32"/>
        </w:rPr>
        <w:t>1</w:t>
      </w:r>
      <w:r>
        <w:rPr>
          <w:rFonts w:hint="default" w:ascii="Times New Roman" w:hAnsi="Times New Roman" w:eastAsia="仿宋" w:cs="Times New Roman"/>
          <w:b w:val="0"/>
          <w:bCs w:val="0"/>
          <w:color w:val="auto"/>
          <w:spacing w:val="-15"/>
          <w:sz w:val="32"/>
          <w:szCs w:val="32"/>
        </w:rPr>
        <w:t>、</w:t>
      </w:r>
      <w:r>
        <w:rPr>
          <w:rFonts w:hint="default" w:ascii="Times New Roman" w:hAnsi="Times New Roman" w:eastAsia="仿宋" w:cs="Times New Roman"/>
          <w:b w:val="0"/>
          <w:bCs w:val="0"/>
          <w:color w:val="auto"/>
          <w:sz w:val="32"/>
          <w:szCs w:val="32"/>
        </w:rPr>
        <w:t>2</w:t>
      </w:r>
      <w:r>
        <w:rPr>
          <w:rFonts w:hint="default" w:ascii="Times New Roman" w:hAnsi="Times New Roman" w:eastAsia="仿宋" w:cs="Times New Roman"/>
          <w:b w:val="0"/>
          <w:bCs w:val="0"/>
          <w:color w:val="auto"/>
          <w:spacing w:val="-15"/>
          <w:sz w:val="32"/>
          <w:szCs w:val="32"/>
        </w:rPr>
        <w:t>、</w:t>
      </w:r>
      <w:r>
        <w:rPr>
          <w:rFonts w:hint="default" w:ascii="Times New Roman" w:hAnsi="Times New Roman" w:eastAsia="仿宋" w:cs="Times New Roman"/>
          <w:b w:val="0"/>
          <w:bCs w:val="0"/>
          <w:color w:val="auto"/>
          <w:sz w:val="32"/>
          <w:szCs w:val="32"/>
        </w:rPr>
        <w:t>3</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等</w:t>
      </w:r>
      <w:r>
        <w:rPr>
          <w:rFonts w:hint="eastAsia" w:eastAsia="仿宋" w:cs="Times New Roman"/>
          <w:b w:val="0"/>
          <w:bCs w:val="0"/>
          <w:color w:val="auto"/>
          <w:spacing w:val="-16"/>
          <w:sz w:val="32"/>
          <w:szCs w:val="32"/>
          <w:lang w:eastAsia="zh-CN"/>
        </w:rPr>
        <w:t>”</w:t>
      </w:r>
      <w:r>
        <w:rPr>
          <w:rFonts w:hint="default" w:ascii="Times New Roman" w:hAnsi="Times New Roman" w:eastAsia="仿宋" w:cs="Times New Roman"/>
          <w:b w:val="0"/>
          <w:bCs w:val="0"/>
          <w:color w:val="auto"/>
          <w:spacing w:val="-16"/>
          <w:sz w:val="32"/>
          <w:szCs w:val="32"/>
        </w:rPr>
        <w:t>）</w:t>
      </w:r>
      <w:r>
        <w:rPr>
          <w:rFonts w:hint="default" w:ascii="Times New Roman" w:hAnsi="Times New Roman" w:eastAsia="仿宋" w:cs="Times New Roman"/>
          <w:b w:val="0"/>
          <w:bCs w:val="0"/>
          <w:color w:val="auto"/>
          <w:sz w:val="32"/>
          <w:szCs w:val="32"/>
        </w:rPr>
        <w:t>记入诚信档案</w:t>
      </w:r>
      <w:r>
        <w:rPr>
          <w:rFonts w:hint="default" w:ascii="Times New Roman" w:hAnsi="Times New Roman" w:eastAsia="仿宋" w:cs="Times New Roman"/>
          <w:b w:val="0"/>
          <w:bCs w:val="0"/>
          <w:color w:val="auto"/>
          <w:spacing w:val="-12"/>
          <w:sz w:val="32"/>
          <w:szCs w:val="32"/>
        </w:rPr>
        <w:t>。</w:t>
      </w:r>
      <w:r>
        <w:rPr>
          <w:rFonts w:hint="default" w:ascii="Times New Roman" w:hAnsi="Times New Roman" w:eastAsia="仿宋" w:cs="Times New Roman"/>
          <w:b w:val="0"/>
          <w:bCs w:val="0"/>
          <w:color w:val="auto"/>
          <w:sz w:val="32"/>
          <w:szCs w:val="32"/>
        </w:rPr>
        <w:t>且我单位的失信行为未受到行政处罚或</w:t>
      </w:r>
      <w:r>
        <w:rPr>
          <w:rFonts w:hint="default" w:ascii="Times New Roman" w:hAnsi="Times New Roman" w:eastAsia="仿宋" w:cs="Times New Roman"/>
          <w:b w:val="0"/>
          <w:bCs w:val="0"/>
          <w:color w:val="auto"/>
          <w:spacing w:val="-15"/>
          <w:sz w:val="32"/>
          <w:szCs w:val="32"/>
        </w:rPr>
        <w:t>司</w:t>
      </w:r>
      <w:r>
        <w:rPr>
          <w:rFonts w:hint="default" w:ascii="Times New Roman" w:hAnsi="Times New Roman" w:eastAsia="仿宋" w:cs="Times New Roman"/>
          <w:b w:val="0"/>
          <w:bCs w:val="0"/>
          <w:color w:val="auto"/>
          <w:sz w:val="32"/>
          <w:szCs w:val="32"/>
        </w:rPr>
        <w:t>法惩处。</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特此声明。</w:t>
      </w:r>
    </w:p>
    <w:p>
      <w:pPr>
        <w:pStyle w:val="5"/>
        <w:keepNext w:val="0"/>
        <w:keepLines w:val="0"/>
        <w:pageBreakBefore w:val="0"/>
        <w:widowControl w:val="0"/>
        <w:kinsoku/>
        <w:wordWrap/>
        <w:overflowPunct/>
        <w:topLinePunct w:val="0"/>
        <w:bidi w:val="0"/>
        <w:adjustRightInd/>
        <w:snapToGrid/>
        <w:spacing w:before="0" w:after="0" w:line="596" w:lineRule="exact"/>
        <w:ind w:left="0" w:leftChars="0" w:right="0"/>
        <w:jc w:val="both"/>
        <w:textAlignment w:val="auto"/>
        <w:rPr>
          <w:rFonts w:hint="default" w:ascii="Times New Roman" w:hAnsi="Times New Roman" w:eastAsia="仿宋" w:cs="Times New Roman"/>
          <w:b w:val="0"/>
          <w:bCs w:val="0"/>
          <w:color w:val="auto"/>
          <w:sz w:val="32"/>
          <w:szCs w:val="32"/>
        </w:rPr>
      </w:pPr>
    </w:p>
    <w:p>
      <w:pPr>
        <w:pStyle w:val="5"/>
        <w:keepNext w:val="0"/>
        <w:keepLines w:val="0"/>
        <w:pageBreakBefore w:val="0"/>
        <w:widowControl w:val="0"/>
        <w:tabs>
          <w:tab w:val="left" w:pos="5437"/>
        </w:tabs>
        <w:kinsoku/>
        <w:wordWrap/>
        <w:overflowPunct/>
        <w:topLinePunct w:val="0"/>
        <w:bidi w:val="0"/>
        <w:adjustRightInd/>
        <w:snapToGrid/>
        <w:spacing w:before="0" w:after="0" w:line="596" w:lineRule="exact"/>
        <w:ind w:right="0" w:firstLine="640" w:firstLineChars="200"/>
        <w:jc w:val="both"/>
        <w:textAlignment w:val="auto"/>
        <w:rPr>
          <w:rFonts w:hint="default" w:ascii="Times New Roman" w:hAnsi="Times New Roman" w:eastAsia="仿宋" w:cs="Times New Roman"/>
          <w:b w:val="0"/>
          <w:bCs w:val="0"/>
          <w:color w:val="auto"/>
          <w:spacing w:val="-17"/>
          <w:sz w:val="32"/>
          <w:szCs w:val="32"/>
        </w:rPr>
      </w:pPr>
      <w:r>
        <w:rPr>
          <w:rFonts w:hint="default" w:ascii="Times New Roman" w:hAnsi="Times New Roman" w:eastAsia="仿宋" w:cs="Times New Roman"/>
          <w:b w:val="0"/>
          <w:bCs w:val="0"/>
          <w:color w:val="auto"/>
          <w:sz w:val="32"/>
          <w:szCs w:val="32"/>
        </w:rPr>
        <w:t>供应商名称：</w:t>
      </w:r>
      <w:r>
        <w:rPr>
          <w:rFonts w:hint="default" w:ascii="Times New Roman" w:hAnsi="Times New Roman" w:eastAsia="仿宋" w:cs="Times New Roman"/>
          <w:b w:val="0"/>
          <w:bCs w:val="0"/>
          <w:color w:val="auto"/>
          <w:sz w:val="32"/>
          <w:szCs w:val="32"/>
          <w:u w:val="single"/>
        </w:rPr>
        <w:t xml:space="preserve"> </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（加盖公章</w:t>
      </w:r>
      <w:r>
        <w:rPr>
          <w:rFonts w:hint="default" w:ascii="Times New Roman" w:hAnsi="Times New Roman" w:eastAsia="仿宋" w:cs="Times New Roman"/>
          <w:b w:val="0"/>
          <w:bCs w:val="0"/>
          <w:color w:val="auto"/>
          <w:spacing w:val="-17"/>
          <w:sz w:val="32"/>
          <w:szCs w:val="32"/>
        </w:rPr>
        <w:t>）</w:t>
      </w:r>
    </w:p>
    <w:p>
      <w:pPr>
        <w:pStyle w:val="5"/>
        <w:keepNext w:val="0"/>
        <w:keepLines w:val="0"/>
        <w:pageBreakBefore w:val="0"/>
        <w:widowControl w:val="0"/>
        <w:tabs>
          <w:tab w:val="left" w:pos="5437"/>
        </w:tabs>
        <w:kinsoku/>
        <w:wordWrap/>
        <w:overflowPunct/>
        <w:topLinePunct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法定代表人或代理人：</w:t>
      </w:r>
      <w:r>
        <w:rPr>
          <w:rFonts w:hint="default" w:ascii="Times New Roman" w:hAnsi="Times New Roman" w:eastAsia="仿宋" w:cs="Times New Roman"/>
          <w:b w:val="0"/>
          <w:bCs w:val="0"/>
          <w:color w:val="auto"/>
          <w:sz w:val="32"/>
          <w:szCs w:val="32"/>
          <w:u w:val="single"/>
        </w:rPr>
        <w:t xml:space="preserve"> </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（签字）</w:t>
      </w:r>
    </w:p>
    <w:p>
      <w:pPr>
        <w:pStyle w:val="5"/>
        <w:keepNext w:val="0"/>
        <w:keepLines w:val="0"/>
        <w:pageBreakBefore w:val="0"/>
        <w:widowControl w:val="0"/>
        <w:tabs>
          <w:tab w:val="left" w:pos="3037"/>
          <w:tab w:val="left" w:pos="3877"/>
          <w:tab w:val="left" w:pos="4597"/>
        </w:tabs>
        <w:kinsoku/>
        <w:wordWrap/>
        <w:overflowPunct/>
        <w:topLinePunct w:val="0"/>
        <w:bidi w:val="0"/>
        <w:adjustRightInd/>
        <w:snapToGrid/>
        <w:spacing w:before="0" w:after="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谈判日期：</w:t>
      </w:r>
      <w:r>
        <w:rPr>
          <w:rFonts w:hint="eastAsia" w:eastAsia="仿宋" w:cs="Times New Roman"/>
          <w:b w:val="0"/>
          <w:bCs w:val="0"/>
          <w:color w:val="auto"/>
          <w:sz w:val="32"/>
          <w:szCs w:val="32"/>
          <w:u w:val="single"/>
          <w:lang w:val="en-US" w:eastAsia="zh-CN"/>
        </w:rPr>
        <w:t xml:space="preserve">  </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u w:val="single"/>
        </w:rPr>
        <w:t>年</w:t>
      </w:r>
      <w:r>
        <w:rPr>
          <w:rFonts w:hint="eastAsia" w:eastAsia="仿宋" w:cs="Times New Roman"/>
          <w:b w:val="0"/>
          <w:bCs w:val="0"/>
          <w:color w:val="auto"/>
          <w:sz w:val="32"/>
          <w:szCs w:val="32"/>
          <w:u w:val="single"/>
          <w:lang w:val="en-US" w:eastAsia="zh-CN"/>
        </w:rPr>
        <w:t xml:space="preserve">     </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u w:val="single"/>
        </w:rPr>
        <w:t>月</w:t>
      </w:r>
      <w:r>
        <w:rPr>
          <w:rFonts w:hint="default" w:ascii="Times New Roman" w:hAnsi="Times New Roman" w:eastAsia="仿宋" w:cs="Times New Roman"/>
          <w:b w:val="0"/>
          <w:bCs w:val="0"/>
          <w:color w:val="auto"/>
          <w:sz w:val="32"/>
          <w:szCs w:val="32"/>
          <w:u w:val="single"/>
        </w:rPr>
        <w:tab/>
      </w:r>
      <w:r>
        <w:rPr>
          <w:rFonts w:hint="eastAsia" w:eastAsia="仿宋" w:cs="Times New Roman"/>
          <w:b w:val="0"/>
          <w:bCs w:val="0"/>
          <w:color w:val="auto"/>
          <w:sz w:val="32"/>
          <w:szCs w:val="32"/>
          <w:u w:val="single"/>
          <w:lang w:val="en-US" w:eastAsia="zh-CN"/>
        </w:rPr>
        <w:t xml:space="preserve">     </w:t>
      </w:r>
      <w:r>
        <w:rPr>
          <w:rFonts w:hint="default" w:ascii="Times New Roman" w:hAnsi="Times New Roman" w:eastAsia="仿宋" w:cs="Times New Roman"/>
          <w:b w:val="0"/>
          <w:bCs w:val="0"/>
          <w:color w:val="auto"/>
          <w:sz w:val="32"/>
          <w:szCs w:val="32"/>
          <w:u w:val="single"/>
        </w:rPr>
        <w:t>日</w:t>
      </w:r>
    </w:p>
    <w:p>
      <w:pPr>
        <w:keepNext w:val="0"/>
        <w:keepLines w:val="0"/>
        <w:pageBreakBefore w:val="0"/>
        <w:widowControl w:val="0"/>
        <w:kinsoku/>
        <w:wordWrap/>
        <w:overflowPunct/>
        <w:topLinePunct w:val="0"/>
        <w:bidi w:val="0"/>
        <w:adjustRightInd/>
        <w:snapToGrid/>
        <w:spacing w:before="0" w:after="0" w:line="596" w:lineRule="exact"/>
        <w:ind w:right="0" w:firstLine="572" w:firstLineChars="200"/>
        <w:textAlignment w:val="auto"/>
        <w:outlineLvl w:val="9"/>
        <w:rPr>
          <w:rFonts w:hint="default" w:ascii="Times New Roman" w:hAnsi="Times New Roman" w:eastAsia="仿宋" w:cs="Times New Roman"/>
          <w:b w:val="0"/>
          <w:bCs w:val="0"/>
          <w:color w:val="auto"/>
          <w:sz w:val="32"/>
          <w:szCs w:val="32"/>
        </w:rPr>
      </w:pPr>
      <w:r>
        <w:rPr>
          <w:rFonts w:hint="eastAsia" w:ascii="楷体" w:hAnsi="楷体" w:eastAsia="楷体" w:cs="楷体"/>
          <w:b w:val="0"/>
          <w:bCs w:val="0"/>
          <w:color w:val="auto"/>
          <w:spacing w:val="-17"/>
          <w:sz w:val="32"/>
          <w:szCs w:val="32"/>
        </w:rPr>
        <w:t>注：</w:t>
      </w:r>
      <w:r>
        <w:rPr>
          <w:rFonts w:hint="default" w:ascii="Times New Roman" w:hAnsi="Times New Roman" w:eastAsia="仿宋" w:cs="Times New Roman"/>
          <w:b w:val="0"/>
          <w:bCs w:val="0"/>
          <w:color w:val="auto"/>
          <w:spacing w:val="-17"/>
          <w:sz w:val="32"/>
          <w:szCs w:val="32"/>
        </w:rPr>
        <w:t>供应商应如实填写此声明函。对记入诚信档案的且在有效期内的供应商，</w:t>
      </w:r>
      <w:r>
        <w:rPr>
          <w:rFonts w:hint="default" w:ascii="Times New Roman" w:hAnsi="Times New Roman" w:eastAsia="仿宋" w:cs="Times New Roman"/>
          <w:b w:val="0"/>
          <w:bCs w:val="0"/>
          <w:color w:val="auto"/>
          <w:spacing w:val="-7"/>
          <w:sz w:val="32"/>
          <w:szCs w:val="32"/>
        </w:rPr>
        <w:t>在参加采购活动中实行</w:t>
      </w:r>
      <w:r>
        <w:rPr>
          <w:rFonts w:hint="default" w:ascii="Times New Roman" w:hAnsi="Times New Roman" w:eastAsia="仿宋" w:cs="Times New Roman"/>
          <w:b w:val="0"/>
          <w:bCs w:val="0"/>
          <w:color w:val="auto"/>
          <w:sz w:val="32"/>
          <w:szCs w:val="32"/>
        </w:rPr>
        <w:t>10%的报价加成，以加成后报价作为该供应商报价评审，且供应商失信行为惩戒实行无限制累加制，因其失信行为进行报价加成惩戒后报价超过采购预算的，其响应文件按照无效处理。</w:t>
      </w:r>
    </w:p>
    <w:p>
      <w:pPr>
        <w:keepNext w:val="0"/>
        <w:keepLines w:val="0"/>
        <w:pageBreakBefore w:val="0"/>
        <w:widowControl w:val="0"/>
        <w:kinsoku/>
        <w:wordWrap/>
        <w:overflowPunct/>
        <w:topLinePunct w:val="0"/>
        <w:bidi w:val="0"/>
        <w:adjustRightInd/>
        <w:snapToGrid/>
        <w:spacing w:before="0" w:line="596" w:lineRule="exact"/>
        <w:ind w:left="0" w:leftChars="0" w:right="0"/>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autoSpaceDE w:val="0"/>
        <w:autoSpaceDN w:val="0"/>
        <w:bidi w:val="0"/>
        <w:adjustRightInd/>
        <w:snapToGrid/>
        <w:spacing w:before="0" w:after="0" w:line="596" w:lineRule="exact"/>
        <w:ind w:right="0" w:firstLine="640" w:firstLineChars="200"/>
        <w:jc w:val="left"/>
        <w:textAlignment w:val="auto"/>
        <w:outlineLvl w:val="2"/>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rPr>
        <w:t>供应商认为应当提供的其他材料（如有）</w:t>
      </w:r>
    </w:p>
    <w:p>
      <w:pPr>
        <w:keepNext w:val="0"/>
        <w:keepLines w:val="0"/>
        <w:pageBreakBefore w:val="0"/>
        <w:widowControl w:val="0"/>
        <w:kinsoku/>
        <w:wordWrap/>
        <w:overflowPunct/>
        <w:topLinePunct w:val="0"/>
        <w:bidi w:val="0"/>
        <w:adjustRightInd/>
        <w:snapToGrid/>
        <w:spacing w:before="0" w:after="0" w:line="596" w:lineRule="exact"/>
        <w:ind w:left="0" w:leftChars="0" w:right="0"/>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numPr>
          <w:ilvl w:val="0"/>
          <w:numId w:val="8"/>
        </w:numPr>
        <w:kinsoku/>
        <w:wordWrap/>
        <w:overflowPunct/>
        <w:topLinePunct w:val="0"/>
        <w:autoSpaceDE w:val="0"/>
        <w:autoSpaceDN w:val="0"/>
        <w:bidi w:val="0"/>
        <w:adjustRightInd/>
        <w:snapToGrid/>
        <w:spacing w:before="0" w:after="0" w:line="596" w:lineRule="exact"/>
        <w:ind w:left="0" w:leftChars="0" w:right="0" w:firstLine="640" w:firstLineChars="200"/>
        <w:jc w:val="left"/>
        <w:textAlignment w:val="auto"/>
        <w:outlineLvl w:val="1"/>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报价表（在谈判小组要求进行报价时递交）</w:t>
      </w:r>
    </w:p>
    <w:p>
      <w:pPr>
        <w:pStyle w:val="2"/>
        <w:keepNext w:val="0"/>
        <w:keepLines w:val="0"/>
        <w:pageBreakBefore w:val="0"/>
        <w:widowControl w:val="0"/>
        <w:kinsoku/>
        <w:wordWrap/>
        <w:overflowPunct/>
        <w:topLinePunct w:val="0"/>
        <w:bidi w:val="0"/>
        <w:adjustRightInd/>
        <w:snapToGrid/>
        <w:spacing w:line="596" w:lineRule="exact"/>
        <w:ind w:firstLine="640" w:firstLineChars="200"/>
        <w:textAlignment w:val="auto"/>
        <w:rPr>
          <w:rFonts w:hint="eastAsia" w:ascii="楷体" w:hAnsi="楷体" w:eastAsia="楷体" w:cs="楷体"/>
          <w:lang w:val="en-US" w:eastAsia="zh-CN"/>
        </w:rPr>
      </w:pPr>
      <w:r>
        <w:rPr>
          <w:rFonts w:hint="default" w:ascii="Times New Roman" w:hAnsi="Times New Roman" w:eastAsia="楷体" w:cs="Times New Roman"/>
          <w:b w:val="0"/>
          <w:bCs w:val="0"/>
          <w:color w:val="auto"/>
          <w:sz w:val="32"/>
          <w:szCs w:val="32"/>
          <w:lang w:val="en-US" w:eastAsia="zh-CN"/>
        </w:rPr>
        <w:t>1.第一轮报价</w:t>
      </w:r>
    </w:p>
    <w:tbl>
      <w:tblPr>
        <w:tblStyle w:val="8"/>
        <w:tblpPr w:leftFromText="180" w:rightFromText="180" w:vertAnchor="text" w:horzAnchor="page" w:tblpXSpec="center" w:tblpY="344"/>
        <w:tblOverlap w:val="never"/>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4"/>
        <w:gridCol w:w="5011"/>
        <w:gridCol w:w="1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8850" w:type="dxa"/>
            <w:gridSpan w:val="3"/>
            <w:tcBorders>
              <w:tl2br w:val="nil"/>
              <w:tr2bl w:val="nil"/>
            </w:tcBorders>
            <w:noWrap w:val="0"/>
            <w:vAlign w:val="center"/>
          </w:tcPr>
          <w:p>
            <w:pPr>
              <w:keepNext w:val="0"/>
              <w:keepLines w:val="0"/>
              <w:pageBreakBefore w:val="0"/>
              <w:widowControl w:val="0"/>
              <w:tabs>
                <w:tab w:val="left" w:pos="765"/>
              </w:tabs>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eastAsia" w:ascii="Times New Roman" w:hAnsi="Times New Roman" w:cs="Times New Roman"/>
                <w:b w:val="0"/>
                <w:bCs w:val="0"/>
                <w:color w:val="auto"/>
                <w:kern w:val="2"/>
                <w:sz w:val="24"/>
                <w:szCs w:val="24"/>
                <w:lang w:val="en-US" w:eastAsia="zh-CN" w:bidi="zh-CN"/>
              </w:rPr>
              <w:t>第一</w:t>
            </w:r>
            <w:r>
              <w:rPr>
                <w:rFonts w:hint="default" w:ascii="Times New Roman" w:hAnsi="Times New Roman" w:eastAsia="仿宋" w:cs="Times New Roman"/>
                <w:b w:val="0"/>
                <w:bCs w:val="0"/>
                <w:color w:val="auto"/>
                <w:kern w:val="2"/>
                <w:sz w:val="24"/>
                <w:szCs w:val="24"/>
                <w:lang w:val="zh-CN" w:eastAsia="zh-CN" w:bidi="zh-CN"/>
              </w:rPr>
              <w:t>轮报价表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jc w:val="center"/>
        </w:trPr>
        <w:tc>
          <w:tcPr>
            <w:tcW w:w="214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项目名称</w:t>
            </w:r>
          </w:p>
        </w:tc>
        <w:tc>
          <w:tcPr>
            <w:tcW w:w="501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sz w:val="24"/>
                <w:szCs w:val="24"/>
                <w:lang w:val="en-US" w:eastAsia="zh-CN"/>
              </w:rPr>
              <w:t>2022年办公设备及家具采购</w:t>
            </w:r>
            <w:r>
              <w:rPr>
                <w:rFonts w:hint="eastAsia" w:ascii="Times New Roman" w:hAnsi="Times New Roman" w:eastAsia="仿宋"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第三次</w:t>
            </w:r>
            <w:r>
              <w:rPr>
                <w:rFonts w:hint="eastAsia" w:ascii="Times New Roman" w:hAnsi="Times New Roman" w:eastAsia="仿宋" w:cs="Times New Roman"/>
                <w:b w:val="0"/>
                <w:bCs w:val="0"/>
                <w:color w:val="auto"/>
                <w:sz w:val="24"/>
                <w:szCs w:val="24"/>
                <w:lang w:val="en-US" w:eastAsia="zh-CN"/>
              </w:rPr>
              <w:t>）</w:t>
            </w:r>
          </w:p>
        </w:tc>
        <w:tc>
          <w:tcPr>
            <w:tcW w:w="169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jc w:val="center"/>
        </w:trPr>
        <w:tc>
          <w:tcPr>
            <w:tcW w:w="214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报价</w:t>
            </w:r>
          </w:p>
        </w:tc>
        <w:tc>
          <w:tcPr>
            <w:tcW w:w="5011" w:type="dxa"/>
            <w:tcBorders>
              <w:tl2br w:val="nil"/>
              <w:tr2bl w:val="nil"/>
            </w:tcBorders>
            <w:noWrap w:val="0"/>
            <w:vAlign w:val="center"/>
          </w:tcPr>
          <w:p>
            <w:pPr>
              <w:keepNext w:val="0"/>
              <w:keepLines w:val="0"/>
              <w:pageBreakBefore w:val="0"/>
              <w:widowControl w:val="0"/>
              <w:tabs>
                <w:tab w:val="left" w:pos="4548"/>
                <w:tab w:val="left" w:pos="4608"/>
              </w:tabs>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小写：</w:t>
            </w:r>
            <w:r>
              <w:rPr>
                <w:rFonts w:hint="default" w:ascii="Times New Roman" w:hAnsi="Times New Roman" w:eastAsia="仿宋" w:cs="Times New Roman"/>
                <w:b w:val="0"/>
                <w:bCs w:val="0"/>
                <w:color w:val="auto"/>
                <w:kern w:val="2"/>
                <w:sz w:val="24"/>
                <w:szCs w:val="24"/>
                <w:u w:val="single"/>
                <w:lang w:val="zh-CN" w:eastAsia="zh-CN" w:bidi="zh-CN"/>
              </w:rPr>
              <w:t xml:space="preserve"> </w:t>
            </w:r>
            <w:r>
              <w:rPr>
                <w:rFonts w:hint="default" w:ascii="Times New Roman" w:hAnsi="Times New Roman" w:eastAsia="仿宋" w:cs="Times New Roman"/>
                <w:b w:val="0"/>
                <w:bCs w:val="0"/>
                <w:color w:val="auto"/>
                <w:kern w:val="2"/>
                <w:sz w:val="24"/>
                <w:szCs w:val="24"/>
                <w:u w:val="single"/>
                <w:lang w:val="en-US" w:eastAsia="zh-CN" w:bidi="zh-CN"/>
              </w:rPr>
              <w:t xml:space="preserve">   </w:t>
            </w:r>
            <w:r>
              <w:rPr>
                <w:rFonts w:hint="default" w:ascii="Times New Roman" w:hAnsi="Times New Roman" w:eastAsia="仿宋" w:cs="Times New Roman"/>
                <w:b w:val="0"/>
                <w:bCs w:val="0"/>
                <w:color w:val="auto"/>
                <w:kern w:val="2"/>
                <w:sz w:val="24"/>
                <w:szCs w:val="24"/>
                <w:lang w:val="zh-CN" w:eastAsia="zh-CN" w:bidi="zh-CN"/>
              </w:rPr>
              <w:t>元（大写：</w:t>
            </w:r>
            <w:r>
              <w:rPr>
                <w:rFonts w:hint="default" w:ascii="Times New Roman" w:hAnsi="Times New Roman" w:eastAsia="仿宋" w:cs="Times New Roman"/>
                <w:b w:val="0"/>
                <w:bCs w:val="0"/>
                <w:color w:val="auto"/>
                <w:kern w:val="2"/>
                <w:sz w:val="24"/>
                <w:szCs w:val="24"/>
                <w:u w:val="single"/>
                <w:lang w:val="en-US" w:eastAsia="zh-CN" w:bidi="zh-CN"/>
              </w:rPr>
              <w:t xml:space="preserve">  </w:t>
            </w:r>
            <w:r>
              <w:rPr>
                <w:rFonts w:hint="default" w:ascii="Times New Roman" w:hAnsi="Times New Roman" w:eastAsia="仿宋" w:cs="Times New Roman"/>
                <w:b w:val="0"/>
                <w:bCs w:val="0"/>
                <w:color w:val="auto"/>
                <w:kern w:val="2"/>
                <w:sz w:val="24"/>
                <w:szCs w:val="24"/>
                <w:u w:val="single"/>
                <w:lang w:val="zh-CN" w:eastAsia="zh-CN" w:bidi="zh-CN"/>
              </w:rPr>
              <w:t xml:space="preserve"> </w:t>
            </w:r>
            <w:r>
              <w:rPr>
                <w:rFonts w:hint="default" w:ascii="Times New Roman" w:hAnsi="Times New Roman" w:eastAsia="仿宋" w:cs="Times New Roman"/>
                <w:b w:val="0"/>
                <w:bCs w:val="0"/>
                <w:color w:val="auto"/>
                <w:kern w:val="2"/>
                <w:sz w:val="24"/>
                <w:szCs w:val="24"/>
                <w:u w:val="none"/>
                <w:lang w:val="en-US" w:eastAsia="zh-CN" w:bidi="zh-CN"/>
              </w:rPr>
              <w:t>元</w:t>
            </w:r>
            <w:r>
              <w:rPr>
                <w:rFonts w:hint="default" w:ascii="Times New Roman" w:hAnsi="Times New Roman" w:eastAsia="仿宋" w:cs="Times New Roman"/>
                <w:b w:val="0"/>
                <w:bCs w:val="0"/>
                <w:color w:val="auto"/>
                <w:kern w:val="2"/>
                <w:sz w:val="24"/>
                <w:szCs w:val="24"/>
                <w:lang w:val="zh-CN" w:eastAsia="zh-CN" w:bidi="zh-CN"/>
              </w:rPr>
              <w:t>）</w:t>
            </w:r>
          </w:p>
        </w:tc>
        <w:tc>
          <w:tcPr>
            <w:tcW w:w="169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最终支付金额以结算金额为准</w:t>
            </w:r>
          </w:p>
        </w:tc>
      </w:tr>
    </w:tbl>
    <w:p>
      <w:pPr>
        <w:pStyle w:val="2"/>
        <w:rPr>
          <w:rFonts w:hint="default" w:ascii="Times New Roman" w:hAnsi="Times New Roman" w:eastAsia="仿宋" w:cs="Times New Roman"/>
          <w:b w:val="0"/>
          <w:bCs w:val="0"/>
          <w:color w:val="auto"/>
          <w:sz w:val="32"/>
          <w:szCs w:val="32"/>
          <w:lang w:val="en-US" w:eastAsia="zh-CN"/>
        </w:rPr>
      </w:pPr>
      <w:r>
        <w:rPr>
          <w:rFonts w:hint="eastAsia" w:ascii="Times New Roman" w:hAnsi="Times New Roman" w:cs="Times New Roman"/>
          <w:b w:val="0"/>
          <w:bCs w:val="0"/>
          <w:color w:val="auto"/>
          <w:sz w:val="32"/>
          <w:szCs w:val="32"/>
          <w:lang w:val="en-US" w:eastAsia="zh-CN"/>
        </w:rPr>
        <w:t>附件：详细报价单</w:t>
      </w:r>
    </w:p>
    <w:p>
      <w:pPr>
        <w:pStyle w:val="5"/>
        <w:keepNext w:val="0"/>
        <w:keepLines w:val="0"/>
        <w:pageBreakBefore w:val="0"/>
        <w:kinsoku/>
        <w:wordWrap/>
        <w:overflowPunct/>
        <w:topLinePunct w:val="0"/>
        <w:bidi w:val="0"/>
        <w:snapToGrid/>
        <w:spacing w:before="0" w:after="0" w:line="520" w:lineRule="exact"/>
        <w:ind w:left="0" w:leftChars="0" w:right="0"/>
        <w:textAlignment w:val="auto"/>
        <w:rPr>
          <w:rFonts w:hint="default" w:ascii="Times New Roman" w:hAnsi="Times New Roman" w:eastAsia="仿宋" w:cs="Times New Roman"/>
          <w:b w:val="0"/>
          <w:bCs w:val="0"/>
          <w:color w:val="auto"/>
          <w:sz w:val="32"/>
          <w:szCs w:val="32"/>
        </w:rPr>
      </w:pPr>
    </w:p>
    <w:p>
      <w:pPr>
        <w:pStyle w:val="5"/>
        <w:keepNext w:val="0"/>
        <w:keepLines w:val="0"/>
        <w:pageBreakBefore w:val="0"/>
        <w:tabs>
          <w:tab w:val="left" w:pos="5437"/>
        </w:tabs>
        <w:kinsoku/>
        <w:wordWrap/>
        <w:overflowPunct/>
        <w:topLinePunct w:val="0"/>
        <w:bidi w:val="0"/>
        <w:snapToGrid/>
        <w:spacing w:before="0" w:after="0" w:line="520" w:lineRule="exact"/>
        <w:ind w:right="0" w:firstLine="960" w:firstLineChars="300"/>
        <w:jc w:val="both"/>
        <w:textAlignment w:val="auto"/>
        <w:rPr>
          <w:rFonts w:hint="default" w:ascii="Times New Roman" w:hAnsi="Times New Roman" w:eastAsia="仿宋" w:cs="Times New Roman"/>
          <w:b w:val="0"/>
          <w:bCs w:val="0"/>
          <w:color w:val="auto"/>
          <w:sz w:val="32"/>
          <w:szCs w:val="32"/>
        </w:rPr>
      </w:pPr>
    </w:p>
    <w:p>
      <w:pPr>
        <w:pStyle w:val="5"/>
        <w:keepNext w:val="0"/>
        <w:keepLines w:val="0"/>
        <w:pageBreakBefore w:val="0"/>
        <w:tabs>
          <w:tab w:val="left" w:pos="5437"/>
        </w:tabs>
        <w:kinsoku/>
        <w:wordWrap/>
        <w:overflowPunct/>
        <w:topLinePunct w:val="0"/>
        <w:bidi w:val="0"/>
        <w:snapToGrid/>
        <w:spacing w:before="0" w:after="0" w:line="520" w:lineRule="exact"/>
        <w:ind w:right="0" w:firstLine="960" w:firstLineChars="300"/>
        <w:jc w:val="both"/>
        <w:textAlignment w:val="auto"/>
        <w:rPr>
          <w:rFonts w:hint="default" w:ascii="Times New Roman" w:hAnsi="Times New Roman" w:eastAsia="仿宋" w:cs="Times New Roman"/>
          <w:b w:val="0"/>
          <w:bCs w:val="0"/>
          <w:color w:val="auto"/>
          <w:spacing w:val="-17"/>
          <w:sz w:val="32"/>
          <w:szCs w:val="32"/>
        </w:rPr>
      </w:pPr>
      <w:r>
        <w:rPr>
          <w:rFonts w:hint="default" w:ascii="Times New Roman" w:hAnsi="Times New Roman" w:eastAsia="仿宋" w:cs="Times New Roman"/>
          <w:b w:val="0"/>
          <w:bCs w:val="0"/>
          <w:color w:val="auto"/>
          <w:sz w:val="32"/>
          <w:szCs w:val="32"/>
        </w:rPr>
        <w:t>供应商名称：</w:t>
      </w:r>
      <w:r>
        <w:rPr>
          <w:rFonts w:hint="default" w:ascii="Times New Roman" w:hAnsi="Times New Roman" w:eastAsia="仿宋" w:cs="Times New Roman"/>
          <w:b w:val="0"/>
          <w:bCs w:val="0"/>
          <w:color w:val="auto"/>
          <w:sz w:val="32"/>
          <w:szCs w:val="32"/>
          <w:u w:val="single"/>
        </w:rPr>
        <w:t xml:space="preserve"> </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（加盖公章</w:t>
      </w:r>
      <w:r>
        <w:rPr>
          <w:rFonts w:hint="default" w:ascii="Times New Roman" w:hAnsi="Times New Roman" w:eastAsia="仿宋" w:cs="Times New Roman"/>
          <w:b w:val="0"/>
          <w:bCs w:val="0"/>
          <w:color w:val="auto"/>
          <w:spacing w:val="-17"/>
          <w:sz w:val="32"/>
          <w:szCs w:val="32"/>
        </w:rPr>
        <w:t>）</w:t>
      </w:r>
    </w:p>
    <w:p>
      <w:pPr>
        <w:pStyle w:val="5"/>
        <w:keepNext w:val="0"/>
        <w:keepLines w:val="0"/>
        <w:pageBreakBefore w:val="0"/>
        <w:tabs>
          <w:tab w:val="left" w:pos="5437"/>
        </w:tabs>
        <w:kinsoku/>
        <w:wordWrap/>
        <w:overflowPunct/>
        <w:topLinePunct w:val="0"/>
        <w:bidi w:val="0"/>
        <w:snapToGrid/>
        <w:spacing w:before="0" w:after="0" w:line="520" w:lineRule="exact"/>
        <w:ind w:left="0" w:leftChars="0" w:right="0" w:firstLine="960" w:firstLineChars="3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法定代表人或代理人：</w:t>
      </w:r>
      <w:r>
        <w:rPr>
          <w:rFonts w:hint="default" w:ascii="Times New Roman" w:hAnsi="Times New Roman" w:eastAsia="仿宋" w:cs="Times New Roman"/>
          <w:b w:val="0"/>
          <w:bCs w:val="0"/>
          <w:color w:val="auto"/>
          <w:sz w:val="32"/>
          <w:szCs w:val="32"/>
          <w:u w:val="single"/>
        </w:rPr>
        <w:t xml:space="preserve"> </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（签字）</w:t>
      </w:r>
    </w:p>
    <w:p>
      <w:pPr>
        <w:pStyle w:val="5"/>
        <w:keepNext w:val="0"/>
        <w:keepLines w:val="0"/>
        <w:pageBreakBefore w:val="0"/>
        <w:tabs>
          <w:tab w:val="left" w:pos="3037"/>
          <w:tab w:val="left" w:pos="3877"/>
          <w:tab w:val="left" w:pos="4597"/>
        </w:tabs>
        <w:kinsoku/>
        <w:wordWrap/>
        <w:overflowPunct/>
        <w:topLinePunct w:val="0"/>
        <w:bidi w:val="0"/>
        <w:snapToGrid/>
        <w:spacing w:before="0" w:after="0" w:line="520" w:lineRule="exact"/>
        <w:ind w:left="0" w:leftChars="0" w:right="0" w:firstLine="960" w:firstLineChars="3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谈判日期：</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年</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月</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日</w:t>
      </w:r>
    </w:p>
    <w:p>
      <w:pPr>
        <w:keepNext w:val="0"/>
        <w:keepLines w:val="0"/>
        <w:pageBreakBefore w:val="0"/>
        <w:kinsoku/>
        <w:wordWrap/>
        <w:overflowPunct/>
        <w:topLinePunct w:val="0"/>
        <w:bidi w:val="0"/>
        <w:snapToGrid/>
        <w:spacing w:before="0" w:after="0" w:line="520" w:lineRule="exact"/>
        <w:ind w:right="0"/>
        <w:jc w:val="left"/>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说明：</w:t>
      </w:r>
    </w:p>
    <w:p>
      <w:pPr>
        <w:keepNext w:val="0"/>
        <w:keepLines w:val="0"/>
        <w:pageBreakBefore w:val="0"/>
        <w:kinsoku/>
        <w:wordWrap/>
        <w:overflowPunct/>
        <w:topLinePunct w:val="0"/>
        <w:bidi w:val="0"/>
        <w:snapToGrid/>
        <w:spacing w:before="0" w:after="0" w:line="520" w:lineRule="exact"/>
        <w:ind w:left="0" w:leftChars="0" w:right="0" w:firstLine="640" w:firstLineChars="200"/>
        <w:jc w:val="left"/>
        <w:textAlignment w:val="auto"/>
        <w:rPr>
          <w:rFonts w:hint="default" w:ascii="Times New Roman" w:hAnsi="Times New Roman" w:eastAsia="仿宋" w:cs="Times New Roman"/>
          <w:b w:val="0"/>
          <w:bCs w:val="0"/>
          <w:color w:val="auto"/>
          <w:sz w:val="32"/>
          <w:szCs w:val="32"/>
          <w:lang w:eastAsia="zh-CN"/>
        </w:rPr>
      </w:pPr>
      <w:r>
        <w:rPr>
          <w:rFonts w:hint="default" w:ascii="Times New Roman" w:hAnsi="Times New Roman" w:eastAsia="仿宋" w:cs="Times New Roman"/>
          <w:b w:val="0"/>
          <w:bCs w:val="0"/>
          <w:color w:val="auto"/>
          <w:sz w:val="32"/>
          <w:szCs w:val="32"/>
        </w:rPr>
        <w:t>1</w:t>
      </w:r>
      <w:r>
        <w:rPr>
          <w:rFonts w:hint="default"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rPr>
        <w:t>报价应是验收合格后的总价，包括但不限于人工费、管理费、利润以及税费等各项完成该项目所需的全部费用</w:t>
      </w:r>
      <w:r>
        <w:rPr>
          <w:rFonts w:hint="default" w:ascii="Times New Roman" w:hAnsi="Times New Roman" w:eastAsia="仿宋" w:cs="Times New Roman"/>
          <w:b w:val="0"/>
          <w:bCs w:val="0"/>
          <w:color w:val="auto"/>
          <w:sz w:val="32"/>
          <w:szCs w:val="32"/>
          <w:lang w:eastAsia="zh-CN"/>
        </w:rPr>
        <w:t>；</w:t>
      </w:r>
    </w:p>
    <w:p>
      <w:pPr>
        <w:keepNext w:val="0"/>
        <w:keepLines w:val="0"/>
        <w:pageBreakBefore w:val="0"/>
        <w:kinsoku/>
        <w:wordWrap/>
        <w:overflowPunct/>
        <w:topLinePunct w:val="0"/>
        <w:bidi w:val="0"/>
        <w:snapToGrid/>
        <w:spacing w:before="0" w:after="0" w:line="520" w:lineRule="exact"/>
        <w:ind w:left="0" w:leftChars="0" w:right="0" w:firstLine="628" w:firstLineChars="200"/>
        <w:jc w:val="left"/>
        <w:textAlignment w:val="auto"/>
        <w:rPr>
          <w:rFonts w:hint="eastAsia" w:ascii="Times New Roman" w:hAnsi="Times New Roman" w:cs="Times New Roman"/>
          <w:b w:val="0"/>
          <w:bCs w:val="0"/>
          <w:color w:val="auto"/>
          <w:spacing w:val="-3"/>
          <w:sz w:val="32"/>
          <w:szCs w:val="32"/>
          <w:lang w:eastAsia="zh-CN"/>
        </w:rPr>
      </w:pPr>
      <w:r>
        <w:rPr>
          <w:rFonts w:hint="default" w:ascii="Times New Roman" w:hAnsi="Times New Roman" w:eastAsia="仿宋" w:cs="Times New Roman"/>
          <w:b w:val="0"/>
          <w:bCs w:val="0"/>
          <w:color w:val="auto"/>
          <w:spacing w:val="-3"/>
          <w:sz w:val="32"/>
          <w:szCs w:val="32"/>
          <w:lang w:val="en-US" w:eastAsia="zh-CN"/>
        </w:rPr>
        <w:t>2．</w:t>
      </w:r>
      <w:r>
        <w:rPr>
          <w:rFonts w:hint="default" w:ascii="Times New Roman" w:hAnsi="Times New Roman" w:eastAsia="仿宋" w:cs="Times New Roman"/>
          <w:b w:val="0"/>
          <w:bCs w:val="0"/>
          <w:color w:val="auto"/>
          <w:spacing w:val="-3"/>
          <w:sz w:val="32"/>
          <w:szCs w:val="32"/>
        </w:rPr>
        <w:t>本表格式自行复制</w:t>
      </w:r>
      <w:r>
        <w:rPr>
          <w:rFonts w:hint="default" w:ascii="Times New Roman" w:hAnsi="Times New Roman" w:eastAsia="仿宋" w:cs="Times New Roman"/>
          <w:b w:val="0"/>
          <w:bCs w:val="0"/>
          <w:color w:val="auto"/>
          <w:spacing w:val="-1"/>
          <w:sz w:val="32"/>
          <w:szCs w:val="32"/>
        </w:rPr>
        <w:t>2-3</w:t>
      </w:r>
      <w:r>
        <w:rPr>
          <w:rFonts w:hint="default" w:ascii="Times New Roman" w:hAnsi="Times New Roman" w:eastAsia="仿宋" w:cs="Times New Roman"/>
          <w:b w:val="0"/>
          <w:bCs w:val="0"/>
          <w:color w:val="auto"/>
          <w:spacing w:val="-3"/>
          <w:sz w:val="32"/>
          <w:szCs w:val="32"/>
        </w:rPr>
        <w:t>份，用于报价</w:t>
      </w:r>
      <w:r>
        <w:rPr>
          <w:rFonts w:hint="eastAsia" w:ascii="Times New Roman" w:hAnsi="Times New Roman" w:cs="Times New Roman"/>
          <w:b w:val="0"/>
          <w:bCs w:val="0"/>
          <w:color w:val="auto"/>
          <w:spacing w:val="-3"/>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b w:val="0"/>
          <w:bCs w:val="0"/>
          <w:color w:val="auto"/>
          <w:spacing w:val="-3"/>
          <w:sz w:val="32"/>
          <w:szCs w:val="32"/>
          <w:lang w:val="en-US" w:eastAsia="zh-CN"/>
        </w:rPr>
      </w:pPr>
      <w:r>
        <w:rPr>
          <w:rFonts w:hint="eastAsia" w:ascii="黑体" w:hAnsi="黑体" w:eastAsia="黑体" w:cs="黑体"/>
          <w:b w:val="0"/>
          <w:bCs w:val="0"/>
          <w:color w:val="auto"/>
          <w:spacing w:val="-3"/>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color w:val="auto"/>
          <w:spacing w:val="-3"/>
          <w:sz w:val="44"/>
          <w:szCs w:val="44"/>
          <w:lang w:val="en-US" w:eastAsia="zh-CN"/>
        </w:rPr>
        <w:t>详细报价单</w:t>
      </w:r>
    </w:p>
    <w:tbl>
      <w:tblPr>
        <w:tblStyle w:val="9"/>
        <w:tblpPr w:leftFromText="180" w:rightFromText="180" w:vertAnchor="text" w:horzAnchor="page" w:tblpXSpec="center" w:tblpY="64"/>
        <w:tblOverlap w:val="never"/>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1777"/>
        <w:gridCol w:w="1154"/>
        <w:gridCol w:w="1033"/>
        <w:gridCol w:w="1695"/>
        <w:gridCol w:w="1218"/>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序号</w:t>
            </w:r>
          </w:p>
        </w:tc>
        <w:tc>
          <w:tcPr>
            <w:tcW w:w="17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产品名称</w:t>
            </w: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规格</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单位</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单价</w:t>
            </w: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数量</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1</w:t>
            </w:r>
          </w:p>
        </w:tc>
        <w:tc>
          <w:tcPr>
            <w:tcW w:w="17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2</w:t>
            </w:r>
          </w:p>
        </w:tc>
        <w:tc>
          <w:tcPr>
            <w:tcW w:w="17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3</w:t>
            </w:r>
          </w:p>
        </w:tc>
        <w:tc>
          <w:tcPr>
            <w:tcW w:w="17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4</w:t>
            </w:r>
          </w:p>
        </w:tc>
        <w:tc>
          <w:tcPr>
            <w:tcW w:w="17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10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合计</w:t>
            </w:r>
          </w:p>
        </w:tc>
        <w:tc>
          <w:tcPr>
            <w:tcW w:w="17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1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2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p>
        </w:tc>
      </w:tr>
    </w:tbl>
    <w:p>
      <w:pPr>
        <w:pStyle w:val="2"/>
        <w:rPr>
          <w:rFonts w:hint="eastAsia"/>
          <w:lang w:eastAsia="zh-CN"/>
        </w:rPr>
      </w:pPr>
    </w:p>
    <w:p>
      <w:pPr>
        <w:pStyle w:val="2"/>
        <w:ind w:firstLine="640" w:firstLineChars="200"/>
        <w:rPr>
          <w:rFonts w:hint="eastAsia" w:ascii="楷体" w:hAnsi="楷体" w:eastAsia="楷体" w:cs="楷体"/>
          <w:b w:val="0"/>
          <w:bCs w:val="0"/>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2.</w:t>
      </w:r>
      <w:r>
        <w:rPr>
          <w:rFonts w:hint="eastAsia" w:ascii="楷体" w:hAnsi="楷体" w:eastAsia="楷体" w:cs="楷体"/>
          <w:b w:val="0"/>
          <w:bCs w:val="0"/>
          <w:color w:val="auto"/>
          <w:sz w:val="32"/>
          <w:szCs w:val="32"/>
          <w:lang w:val="en-US" w:eastAsia="zh-CN"/>
        </w:rPr>
        <w:t>第二轮报价</w:t>
      </w:r>
    </w:p>
    <w:tbl>
      <w:tblPr>
        <w:tblStyle w:val="8"/>
        <w:tblpPr w:leftFromText="180" w:rightFromText="180" w:vertAnchor="text" w:horzAnchor="page" w:tblpX="1458" w:tblpY="583"/>
        <w:tblOverlap w:val="never"/>
        <w:tblW w:w="89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5"/>
        <w:gridCol w:w="5061"/>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8940" w:type="dxa"/>
            <w:gridSpan w:val="3"/>
            <w:tcBorders>
              <w:tl2br w:val="nil"/>
              <w:tr2bl w:val="nil"/>
            </w:tcBorders>
            <w:noWrap w:val="0"/>
            <w:vAlign w:val="center"/>
          </w:tcPr>
          <w:p>
            <w:pPr>
              <w:keepNext w:val="0"/>
              <w:keepLines w:val="0"/>
              <w:pageBreakBefore w:val="0"/>
              <w:widowControl w:val="0"/>
              <w:tabs>
                <w:tab w:val="left" w:pos="765"/>
              </w:tabs>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eastAsia" w:ascii="Times New Roman" w:hAnsi="Times New Roman" w:cs="Times New Roman"/>
                <w:b w:val="0"/>
                <w:bCs w:val="0"/>
                <w:color w:val="auto"/>
                <w:kern w:val="2"/>
                <w:sz w:val="24"/>
                <w:szCs w:val="24"/>
                <w:lang w:val="en-US" w:eastAsia="zh-CN" w:bidi="zh-CN"/>
              </w:rPr>
              <w:t>第二</w:t>
            </w:r>
            <w:r>
              <w:rPr>
                <w:rFonts w:hint="default" w:ascii="Times New Roman" w:hAnsi="Times New Roman" w:eastAsia="仿宋" w:cs="Times New Roman"/>
                <w:b w:val="0"/>
                <w:bCs w:val="0"/>
                <w:color w:val="auto"/>
                <w:kern w:val="2"/>
                <w:sz w:val="24"/>
                <w:szCs w:val="24"/>
                <w:lang w:val="zh-CN" w:eastAsia="zh-CN" w:bidi="zh-CN"/>
              </w:rPr>
              <w:t>轮报价表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216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项目名称</w:t>
            </w:r>
          </w:p>
        </w:tc>
        <w:tc>
          <w:tcPr>
            <w:tcW w:w="506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sz w:val="24"/>
                <w:szCs w:val="24"/>
                <w:lang w:val="en-US" w:eastAsia="zh-CN"/>
              </w:rPr>
              <w:t>2022年办公设备及家具采购</w:t>
            </w:r>
            <w:r>
              <w:rPr>
                <w:rFonts w:hint="eastAsia" w:ascii="Times New Roman" w:hAnsi="Times New Roman" w:eastAsia="仿宋" w:cs="Times New Roman"/>
                <w:b w:val="0"/>
                <w:bCs w:val="0"/>
                <w:color w:val="auto"/>
                <w:sz w:val="24"/>
                <w:szCs w:val="24"/>
                <w:lang w:val="en-US" w:eastAsia="zh-CN"/>
              </w:rPr>
              <w:t>（</w:t>
            </w:r>
            <w:r>
              <w:rPr>
                <w:rFonts w:hint="eastAsia" w:ascii="Times New Roman" w:hAnsi="Times New Roman" w:cs="Times New Roman"/>
                <w:b w:val="0"/>
                <w:bCs w:val="0"/>
                <w:color w:val="auto"/>
                <w:sz w:val="24"/>
                <w:szCs w:val="24"/>
                <w:lang w:val="en-US" w:eastAsia="zh-CN"/>
              </w:rPr>
              <w:t>第三次</w:t>
            </w:r>
            <w:r>
              <w:rPr>
                <w:rFonts w:hint="eastAsia" w:ascii="Times New Roman" w:hAnsi="Times New Roman" w:eastAsia="仿宋" w:cs="Times New Roman"/>
                <w:b w:val="0"/>
                <w:bCs w:val="0"/>
                <w:color w:val="auto"/>
                <w:sz w:val="24"/>
                <w:szCs w:val="24"/>
                <w:lang w:val="en-US" w:eastAsia="zh-CN"/>
              </w:rPr>
              <w:t>）</w:t>
            </w:r>
          </w:p>
        </w:tc>
        <w:tc>
          <w:tcPr>
            <w:tcW w:w="171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6" w:hRule="atLeast"/>
        </w:trPr>
        <w:tc>
          <w:tcPr>
            <w:tcW w:w="216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报价</w:t>
            </w:r>
          </w:p>
        </w:tc>
        <w:tc>
          <w:tcPr>
            <w:tcW w:w="5061" w:type="dxa"/>
            <w:tcBorders>
              <w:tl2br w:val="nil"/>
              <w:tr2bl w:val="nil"/>
            </w:tcBorders>
            <w:noWrap w:val="0"/>
            <w:vAlign w:val="center"/>
          </w:tcPr>
          <w:p>
            <w:pPr>
              <w:keepNext w:val="0"/>
              <w:keepLines w:val="0"/>
              <w:pageBreakBefore w:val="0"/>
              <w:widowControl w:val="0"/>
              <w:tabs>
                <w:tab w:val="left" w:pos="4548"/>
                <w:tab w:val="left" w:pos="4608"/>
              </w:tabs>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kern w:val="2"/>
                <w:sz w:val="24"/>
                <w:szCs w:val="24"/>
                <w:lang w:val="zh-CN" w:eastAsia="zh-CN" w:bidi="zh-CN"/>
              </w:rPr>
            </w:pPr>
            <w:r>
              <w:rPr>
                <w:rFonts w:hint="default" w:ascii="Times New Roman" w:hAnsi="Times New Roman" w:eastAsia="仿宋" w:cs="Times New Roman"/>
                <w:b w:val="0"/>
                <w:bCs w:val="0"/>
                <w:color w:val="auto"/>
                <w:kern w:val="2"/>
                <w:sz w:val="24"/>
                <w:szCs w:val="24"/>
                <w:lang w:val="zh-CN" w:eastAsia="zh-CN" w:bidi="zh-CN"/>
              </w:rPr>
              <w:t>小写：</w:t>
            </w:r>
            <w:r>
              <w:rPr>
                <w:rFonts w:hint="default" w:ascii="Times New Roman" w:hAnsi="Times New Roman" w:eastAsia="仿宋" w:cs="Times New Roman"/>
                <w:b w:val="0"/>
                <w:bCs w:val="0"/>
                <w:color w:val="auto"/>
                <w:kern w:val="2"/>
                <w:sz w:val="24"/>
                <w:szCs w:val="24"/>
                <w:u w:val="single"/>
                <w:lang w:val="zh-CN" w:eastAsia="zh-CN" w:bidi="zh-CN"/>
              </w:rPr>
              <w:t xml:space="preserve"> </w:t>
            </w:r>
            <w:r>
              <w:rPr>
                <w:rFonts w:hint="default" w:ascii="Times New Roman" w:hAnsi="Times New Roman" w:eastAsia="仿宋" w:cs="Times New Roman"/>
                <w:b w:val="0"/>
                <w:bCs w:val="0"/>
                <w:color w:val="auto"/>
                <w:kern w:val="2"/>
                <w:sz w:val="24"/>
                <w:szCs w:val="24"/>
                <w:u w:val="single"/>
                <w:lang w:val="en-US" w:eastAsia="zh-CN" w:bidi="zh-CN"/>
              </w:rPr>
              <w:t xml:space="preserve">   </w:t>
            </w:r>
            <w:r>
              <w:rPr>
                <w:rFonts w:hint="default" w:ascii="Times New Roman" w:hAnsi="Times New Roman" w:eastAsia="仿宋" w:cs="Times New Roman"/>
                <w:b w:val="0"/>
                <w:bCs w:val="0"/>
                <w:color w:val="auto"/>
                <w:kern w:val="2"/>
                <w:sz w:val="24"/>
                <w:szCs w:val="24"/>
                <w:lang w:val="zh-CN" w:eastAsia="zh-CN" w:bidi="zh-CN"/>
              </w:rPr>
              <w:t>元（大写：</w:t>
            </w:r>
            <w:r>
              <w:rPr>
                <w:rFonts w:hint="default" w:ascii="Times New Roman" w:hAnsi="Times New Roman" w:eastAsia="仿宋" w:cs="Times New Roman"/>
                <w:b w:val="0"/>
                <w:bCs w:val="0"/>
                <w:color w:val="auto"/>
                <w:kern w:val="2"/>
                <w:sz w:val="24"/>
                <w:szCs w:val="24"/>
                <w:u w:val="single"/>
                <w:lang w:val="en-US" w:eastAsia="zh-CN" w:bidi="zh-CN"/>
              </w:rPr>
              <w:t xml:space="preserve">  </w:t>
            </w:r>
            <w:r>
              <w:rPr>
                <w:rFonts w:hint="default" w:ascii="Times New Roman" w:hAnsi="Times New Roman" w:eastAsia="仿宋" w:cs="Times New Roman"/>
                <w:b w:val="0"/>
                <w:bCs w:val="0"/>
                <w:color w:val="auto"/>
                <w:kern w:val="2"/>
                <w:sz w:val="24"/>
                <w:szCs w:val="24"/>
                <w:u w:val="single"/>
                <w:lang w:val="zh-CN" w:eastAsia="zh-CN" w:bidi="zh-CN"/>
              </w:rPr>
              <w:t xml:space="preserve"> </w:t>
            </w:r>
            <w:r>
              <w:rPr>
                <w:rFonts w:hint="default" w:ascii="Times New Roman" w:hAnsi="Times New Roman" w:eastAsia="仿宋" w:cs="Times New Roman"/>
                <w:b w:val="0"/>
                <w:bCs w:val="0"/>
                <w:color w:val="auto"/>
                <w:kern w:val="2"/>
                <w:sz w:val="24"/>
                <w:szCs w:val="24"/>
                <w:u w:val="none"/>
                <w:lang w:val="en-US" w:eastAsia="zh-CN" w:bidi="zh-CN"/>
              </w:rPr>
              <w:t>元</w:t>
            </w:r>
            <w:r>
              <w:rPr>
                <w:rFonts w:hint="default" w:ascii="Times New Roman" w:hAnsi="Times New Roman" w:eastAsia="仿宋" w:cs="Times New Roman"/>
                <w:b w:val="0"/>
                <w:bCs w:val="0"/>
                <w:color w:val="auto"/>
                <w:kern w:val="2"/>
                <w:sz w:val="24"/>
                <w:szCs w:val="24"/>
                <w:lang w:val="zh-CN" w:eastAsia="zh-CN" w:bidi="zh-CN"/>
              </w:rPr>
              <w:t>）</w:t>
            </w:r>
          </w:p>
        </w:tc>
        <w:tc>
          <w:tcPr>
            <w:tcW w:w="171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jc w:val="center"/>
              <w:textAlignment w:val="auto"/>
              <w:rPr>
                <w:rFonts w:hint="default" w:ascii="Times New Roman" w:hAnsi="Times New Roman" w:eastAsia="仿宋" w:cs="Times New Roman"/>
                <w:b w:val="0"/>
                <w:bCs w:val="0"/>
                <w:color w:val="auto"/>
                <w:sz w:val="24"/>
                <w:szCs w:val="24"/>
              </w:rPr>
            </w:pPr>
            <w:r>
              <w:rPr>
                <w:rFonts w:hint="default" w:ascii="Times New Roman" w:hAnsi="Times New Roman" w:eastAsia="仿宋" w:cs="Times New Roman"/>
                <w:b w:val="0"/>
                <w:bCs w:val="0"/>
                <w:color w:val="auto"/>
                <w:sz w:val="24"/>
                <w:szCs w:val="24"/>
              </w:rPr>
              <w:t>最终支付金额以结算金额为准</w:t>
            </w:r>
          </w:p>
        </w:tc>
      </w:tr>
    </w:tbl>
    <w:p>
      <w:pPr>
        <w:rPr>
          <w:rFonts w:hint="eastAsia"/>
          <w:lang w:val="en-US" w:eastAsia="zh-CN"/>
        </w:rPr>
      </w:pPr>
    </w:p>
    <w:p>
      <w:pPr>
        <w:tabs>
          <w:tab w:val="left" w:pos="1309"/>
        </w:tabs>
        <w:bidi w:val="0"/>
        <w:ind w:firstLine="960" w:firstLineChars="300"/>
        <w:jc w:val="left"/>
        <w:rPr>
          <w:rFonts w:hint="default" w:ascii="Times New Roman" w:hAnsi="Times New Roman" w:eastAsia="仿宋" w:cs="Times New Roman"/>
          <w:b w:val="0"/>
          <w:bCs w:val="0"/>
          <w:color w:val="auto"/>
          <w:sz w:val="32"/>
          <w:szCs w:val="32"/>
        </w:rPr>
      </w:pPr>
    </w:p>
    <w:p>
      <w:pPr>
        <w:tabs>
          <w:tab w:val="left" w:pos="1309"/>
        </w:tabs>
        <w:bidi w:val="0"/>
        <w:ind w:firstLine="960" w:firstLineChars="300"/>
        <w:jc w:val="left"/>
        <w:rPr>
          <w:rFonts w:hint="default" w:ascii="Times New Roman" w:hAnsi="Times New Roman" w:eastAsia="仿宋" w:cs="Times New Roman"/>
          <w:b w:val="0"/>
          <w:bCs w:val="0"/>
          <w:color w:val="auto"/>
          <w:sz w:val="32"/>
          <w:szCs w:val="32"/>
        </w:rPr>
      </w:pPr>
    </w:p>
    <w:p>
      <w:pPr>
        <w:tabs>
          <w:tab w:val="left" w:pos="1309"/>
        </w:tabs>
        <w:bidi w:val="0"/>
        <w:ind w:firstLine="960" w:firstLineChars="300"/>
        <w:jc w:val="left"/>
        <w:rPr>
          <w:rFonts w:hint="default" w:ascii="Times New Roman" w:hAnsi="Times New Roman" w:eastAsia="仿宋" w:cs="Times New Roman"/>
          <w:b w:val="0"/>
          <w:bCs w:val="0"/>
          <w:color w:val="auto"/>
          <w:spacing w:val="-17"/>
          <w:sz w:val="32"/>
          <w:szCs w:val="32"/>
        </w:rPr>
      </w:pPr>
      <w:r>
        <w:rPr>
          <w:rFonts w:hint="default" w:ascii="Times New Roman" w:hAnsi="Times New Roman" w:eastAsia="仿宋" w:cs="Times New Roman"/>
          <w:b w:val="0"/>
          <w:bCs w:val="0"/>
          <w:color w:val="auto"/>
          <w:sz w:val="32"/>
          <w:szCs w:val="32"/>
        </w:rPr>
        <w:t>供应商名称：</w:t>
      </w:r>
      <w:r>
        <w:rPr>
          <w:rFonts w:hint="default" w:ascii="Times New Roman" w:hAnsi="Times New Roman" w:eastAsia="仿宋" w:cs="Times New Roman"/>
          <w:b w:val="0"/>
          <w:bCs w:val="0"/>
          <w:color w:val="auto"/>
          <w:sz w:val="32"/>
          <w:szCs w:val="32"/>
          <w:u w:val="single"/>
        </w:rPr>
        <w:t xml:space="preserve"> </w:t>
      </w:r>
      <w:r>
        <w:rPr>
          <w:rFonts w:hint="default" w:ascii="Times New Roman" w:hAnsi="Times New Roman" w:eastAsia="仿宋" w:cs="Times New Roman"/>
          <w:b w:val="0"/>
          <w:bCs w:val="0"/>
          <w:color w:val="auto"/>
          <w:sz w:val="32"/>
          <w:szCs w:val="32"/>
          <w:u w:val="single"/>
        </w:rPr>
        <w:tab/>
      </w:r>
      <w:r>
        <w:rPr>
          <w:rFonts w:hint="eastAsia" w:ascii="Times New Roman" w:hAnsi="Times New Roman" w:cs="Times New Roman"/>
          <w:b w:val="0"/>
          <w:bCs w:val="0"/>
          <w:color w:val="auto"/>
          <w:sz w:val="32"/>
          <w:szCs w:val="32"/>
          <w:u w:val="single"/>
          <w:lang w:val="en-US" w:eastAsia="zh-CN"/>
        </w:rPr>
        <w:t xml:space="preserve">              </w:t>
      </w:r>
      <w:r>
        <w:rPr>
          <w:rFonts w:hint="default" w:ascii="Times New Roman" w:hAnsi="Times New Roman" w:eastAsia="仿宋" w:cs="Times New Roman"/>
          <w:b w:val="0"/>
          <w:bCs w:val="0"/>
          <w:color w:val="auto"/>
          <w:sz w:val="32"/>
          <w:szCs w:val="32"/>
        </w:rPr>
        <w:t>（加盖公章</w:t>
      </w:r>
      <w:r>
        <w:rPr>
          <w:rFonts w:hint="default" w:ascii="Times New Roman" w:hAnsi="Times New Roman" w:eastAsia="仿宋" w:cs="Times New Roman"/>
          <w:b w:val="0"/>
          <w:bCs w:val="0"/>
          <w:color w:val="auto"/>
          <w:spacing w:val="-17"/>
          <w:sz w:val="32"/>
          <w:szCs w:val="32"/>
        </w:rPr>
        <w:t>）</w:t>
      </w:r>
    </w:p>
    <w:p>
      <w:pPr>
        <w:pStyle w:val="5"/>
        <w:keepNext w:val="0"/>
        <w:keepLines w:val="0"/>
        <w:pageBreakBefore w:val="0"/>
        <w:tabs>
          <w:tab w:val="left" w:pos="5437"/>
        </w:tabs>
        <w:kinsoku/>
        <w:wordWrap/>
        <w:overflowPunct/>
        <w:topLinePunct w:val="0"/>
        <w:bidi w:val="0"/>
        <w:snapToGrid/>
        <w:spacing w:before="0" w:after="0" w:line="520" w:lineRule="exact"/>
        <w:ind w:right="0" w:firstLine="960" w:firstLineChars="3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法定代表人或代理人：</w:t>
      </w:r>
      <w:r>
        <w:rPr>
          <w:rFonts w:hint="default" w:ascii="Times New Roman" w:hAnsi="Times New Roman" w:eastAsia="仿宋" w:cs="Times New Roman"/>
          <w:b w:val="0"/>
          <w:bCs w:val="0"/>
          <w:color w:val="auto"/>
          <w:sz w:val="32"/>
          <w:szCs w:val="32"/>
          <w:u w:val="single"/>
        </w:rPr>
        <w:t xml:space="preserve"> </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（签字）</w:t>
      </w:r>
    </w:p>
    <w:p>
      <w:pPr>
        <w:pStyle w:val="5"/>
        <w:keepNext w:val="0"/>
        <w:keepLines w:val="0"/>
        <w:pageBreakBefore w:val="0"/>
        <w:tabs>
          <w:tab w:val="left" w:pos="3037"/>
          <w:tab w:val="left" w:pos="3877"/>
          <w:tab w:val="left" w:pos="4597"/>
        </w:tabs>
        <w:kinsoku/>
        <w:wordWrap/>
        <w:overflowPunct/>
        <w:topLinePunct w:val="0"/>
        <w:bidi w:val="0"/>
        <w:snapToGrid/>
        <w:spacing w:before="0" w:after="0" w:line="520" w:lineRule="exact"/>
        <w:ind w:left="0" w:leftChars="0" w:right="0" w:firstLine="960" w:firstLineChars="3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谈判日期：</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年</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月</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日</w:t>
      </w:r>
    </w:p>
    <w:p>
      <w:pPr>
        <w:pStyle w:val="5"/>
        <w:keepNext w:val="0"/>
        <w:keepLines w:val="0"/>
        <w:pageBreakBefore w:val="0"/>
        <w:tabs>
          <w:tab w:val="left" w:pos="3037"/>
          <w:tab w:val="left" w:pos="3877"/>
          <w:tab w:val="left" w:pos="4597"/>
        </w:tabs>
        <w:kinsoku/>
        <w:wordWrap/>
        <w:overflowPunct/>
        <w:topLinePunct w:val="0"/>
        <w:bidi w:val="0"/>
        <w:snapToGrid/>
        <w:spacing w:before="0" w:after="0" w:line="520" w:lineRule="exact"/>
        <w:ind w:left="0" w:leftChars="0" w:right="0" w:firstLine="640" w:firstLineChars="200"/>
        <w:textAlignment w:val="auto"/>
        <w:rPr>
          <w:rFonts w:hint="default" w:ascii="Times New Roman" w:hAnsi="Times New Roman" w:eastAsia="仿宋" w:cs="Times New Roman"/>
          <w:b w:val="0"/>
          <w:bCs w:val="0"/>
          <w:color w:val="auto"/>
          <w:sz w:val="32"/>
          <w:szCs w:val="32"/>
        </w:rPr>
      </w:pPr>
    </w:p>
    <w:p>
      <w:pPr>
        <w:keepNext w:val="0"/>
        <w:keepLines w:val="0"/>
        <w:pageBreakBefore w:val="0"/>
        <w:kinsoku/>
        <w:wordWrap/>
        <w:overflowPunct/>
        <w:topLinePunct w:val="0"/>
        <w:bidi w:val="0"/>
        <w:snapToGrid/>
        <w:spacing w:before="0" w:after="0" w:line="520" w:lineRule="exact"/>
        <w:ind w:right="0"/>
        <w:jc w:val="left"/>
        <w:textAlignment w:val="auto"/>
        <w:rPr>
          <w:rFonts w:hint="default" w:ascii="Times New Roman" w:hAnsi="Times New Roman" w:eastAsia="仿宋" w:cs="Times New Roman"/>
          <w:b w:val="0"/>
          <w:bCs w:val="0"/>
          <w:color w:val="auto"/>
          <w:sz w:val="32"/>
          <w:szCs w:val="32"/>
        </w:rPr>
      </w:pPr>
    </w:p>
    <w:p>
      <w:pPr>
        <w:keepNext w:val="0"/>
        <w:keepLines w:val="0"/>
        <w:pageBreakBefore w:val="0"/>
        <w:kinsoku/>
        <w:wordWrap/>
        <w:overflowPunct/>
        <w:topLinePunct w:val="0"/>
        <w:bidi w:val="0"/>
        <w:snapToGrid/>
        <w:spacing w:before="0" w:after="0" w:line="520" w:lineRule="exact"/>
        <w:ind w:right="0"/>
        <w:jc w:val="left"/>
        <w:textAlignment w:val="auto"/>
        <w:rPr>
          <w:rFonts w:hint="default" w:ascii="Times New Roman" w:hAnsi="Times New Roman" w:eastAsia="仿宋" w:cs="Times New Roman"/>
          <w:b w:val="0"/>
          <w:bCs w:val="0"/>
          <w:color w:val="auto"/>
          <w:sz w:val="32"/>
          <w:szCs w:val="32"/>
        </w:rPr>
      </w:pPr>
    </w:p>
    <w:p>
      <w:pPr>
        <w:keepNext w:val="0"/>
        <w:keepLines w:val="0"/>
        <w:pageBreakBefore w:val="0"/>
        <w:kinsoku/>
        <w:wordWrap/>
        <w:overflowPunct/>
        <w:topLinePunct w:val="0"/>
        <w:bidi w:val="0"/>
        <w:snapToGrid/>
        <w:spacing w:before="0" w:after="0" w:line="520" w:lineRule="exact"/>
        <w:ind w:right="0"/>
        <w:jc w:val="left"/>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说明：</w:t>
      </w:r>
    </w:p>
    <w:p>
      <w:pPr>
        <w:pStyle w:val="2"/>
        <w:ind w:firstLine="640" w:firstLineChars="200"/>
        <w:rPr>
          <w:rFonts w:hint="default" w:eastAsia="仿宋"/>
          <w:lang w:val="en-US" w:eastAsia="zh-CN"/>
        </w:rPr>
      </w:pPr>
      <w:r>
        <w:rPr>
          <w:rFonts w:hint="eastAsia"/>
          <w:lang w:val="en-US" w:eastAsia="zh-CN"/>
        </w:rPr>
        <w:t>1.第二轮报价不能超过第一轮详细报价单的价格，具体单价金额以合同为准</w:t>
      </w:r>
    </w:p>
    <w:p>
      <w:pPr>
        <w:keepNext w:val="0"/>
        <w:keepLines w:val="0"/>
        <w:pageBreakBefore w:val="0"/>
        <w:kinsoku/>
        <w:wordWrap/>
        <w:overflowPunct/>
        <w:topLinePunct w:val="0"/>
        <w:bidi w:val="0"/>
        <w:snapToGrid/>
        <w:spacing w:before="0" w:after="0" w:line="520" w:lineRule="exact"/>
        <w:ind w:left="0" w:leftChars="0" w:right="0" w:firstLine="640" w:firstLineChars="200"/>
        <w:jc w:val="left"/>
        <w:textAlignment w:val="auto"/>
        <w:rPr>
          <w:rFonts w:hint="default" w:ascii="Times New Roman" w:hAnsi="Times New Roman" w:eastAsia="仿宋" w:cs="Times New Roman"/>
          <w:b w:val="0"/>
          <w:bCs w:val="0"/>
          <w:color w:val="auto"/>
          <w:sz w:val="32"/>
          <w:szCs w:val="32"/>
          <w:lang w:eastAsia="zh-CN"/>
        </w:rPr>
      </w:pPr>
      <w:r>
        <w:rPr>
          <w:rFonts w:hint="eastAsia" w:ascii="Times New Roman" w:hAnsi="Times New Roman" w:cs="Times New Roman"/>
          <w:b w:val="0"/>
          <w:bCs w:val="0"/>
          <w:color w:val="auto"/>
          <w:sz w:val="32"/>
          <w:szCs w:val="32"/>
          <w:lang w:val="en-US" w:eastAsia="zh-CN"/>
        </w:rPr>
        <w:t>2</w:t>
      </w:r>
      <w:r>
        <w:rPr>
          <w:rFonts w:hint="default"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rPr>
        <w:t>报价应是验收合格后的总价，包括但不限于人工费、管理费、利润以及税费等各项完成该项目所需的全部费用</w:t>
      </w:r>
      <w:r>
        <w:rPr>
          <w:rFonts w:hint="default" w:ascii="Times New Roman" w:hAnsi="Times New Roman" w:eastAsia="仿宋" w:cs="Times New Roman"/>
          <w:b w:val="0"/>
          <w:bCs w:val="0"/>
          <w:color w:val="auto"/>
          <w:sz w:val="32"/>
          <w:szCs w:val="32"/>
          <w:lang w:eastAsia="zh-CN"/>
        </w:rPr>
        <w:t>；</w:t>
      </w:r>
    </w:p>
    <w:p>
      <w:pPr>
        <w:keepNext w:val="0"/>
        <w:keepLines w:val="0"/>
        <w:pageBreakBefore w:val="0"/>
        <w:kinsoku/>
        <w:wordWrap/>
        <w:overflowPunct/>
        <w:topLinePunct w:val="0"/>
        <w:bidi w:val="0"/>
        <w:snapToGrid/>
        <w:spacing w:before="0" w:after="0" w:line="520" w:lineRule="exact"/>
        <w:ind w:left="0" w:leftChars="0" w:right="0" w:firstLine="628" w:firstLineChars="200"/>
        <w:jc w:val="left"/>
        <w:textAlignment w:val="auto"/>
        <w:rPr>
          <w:rFonts w:hint="eastAsia"/>
          <w:lang w:val="en-US" w:eastAsia="zh-CN"/>
        </w:rPr>
      </w:pPr>
      <w:r>
        <w:rPr>
          <w:rFonts w:hint="eastAsia" w:ascii="Times New Roman" w:hAnsi="Times New Roman" w:cs="Times New Roman"/>
          <w:b w:val="0"/>
          <w:bCs w:val="0"/>
          <w:color w:val="auto"/>
          <w:spacing w:val="-3"/>
          <w:sz w:val="32"/>
          <w:szCs w:val="32"/>
          <w:lang w:val="en-US" w:eastAsia="zh-CN"/>
        </w:rPr>
        <w:t>3</w:t>
      </w:r>
      <w:r>
        <w:rPr>
          <w:rFonts w:hint="default" w:ascii="Times New Roman" w:hAnsi="Times New Roman" w:eastAsia="仿宋" w:cs="Times New Roman"/>
          <w:b w:val="0"/>
          <w:bCs w:val="0"/>
          <w:color w:val="auto"/>
          <w:spacing w:val="-3"/>
          <w:sz w:val="32"/>
          <w:szCs w:val="32"/>
          <w:lang w:val="en-US" w:eastAsia="zh-CN"/>
        </w:rPr>
        <w:t>．</w:t>
      </w:r>
      <w:r>
        <w:rPr>
          <w:rFonts w:hint="default" w:ascii="Times New Roman" w:hAnsi="Times New Roman" w:eastAsia="仿宋" w:cs="Times New Roman"/>
          <w:b w:val="0"/>
          <w:bCs w:val="0"/>
          <w:color w:val="auto"/>
          <w:spacing w:val="-3"/>
          <w:sz w:val="32"/>
          <w:szCs w:val="32"/>
        </w:rPr>
        <w:t>本表格式自行复制</w:t>
      </w:r>
      <w:r>
        <w:rPr>
          <w:rFonts w:hint="default" w:ascii="Times New Roman" w:hAnsi="Times New Roman" w:eastAsia="仿宋" w:cs="Times New Roman"/>
          <w:b w:val="0"/>
          <w:bCs w:val="0"/>
          <w:color w:val="auto"/>
          <w:spacing w:val="-1"/>
          <w:sz w:val="32"/>
          <w:szCs w:val="32"/>
        </w:rPr>
        <w:t>2-3</w:t>
      </w:r>
      <w:r>
        <w:rPr>
          <w:rFonts w:hint="default" w:ascii="Times New Roman" w:hAnsi="Times New Roman" w:eastAsia="仿宋" w:cs="Times New Roman"/>
          <w:b w:val="0"/>
          <w:bCs w:val="0"/>
          <w:color w:val="auto"/>
          <w:spacing w:val="-3"/>
          <w:sz w:val="32"/>
          <w:szCs w:val="32"/>
        </w:rPr>
        <w:t>份，用于报价</w:t>
      </w:r>
      <w:r>
        <w:rPr>
          <w:rFonts w:hint="eastAsia" w:ascii="Times New Roman" w:hAnsi="Times New Roman" w:cs="Times New Roman"/>
          <w:b w:val="0"/>
          <w:bCs w:val="0"/>
          <w:color w:val="auto"/>
          <w:spacing w:val="-3"/>
          <w:sz w:val="32"/>
          <w:szCs w:val="32"/>
          <w:lang w:eastAsia="zh-CN"/>
        </w:rPr>
        <w:t>。</w:t>
      </w:r>
    </w:p>
    <w:p>
      <w:pPr>
        <w:tabs>
          <w:tab w:val="left" w:pos="1256"/>
        </w:tabs>
        <w:bidi w:val="0"/>
        <w:jc w:val="left"/>
        <w:rPr>
          <w:rFonts w:hint="eastAsia"/>
          <w:lang w:val="en-US" w:eastAsia="zh-CN"/>
        </w:rPr>
        <w:sectPr>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pPr>
    </w:p>
    <w:p>
      <w:pPr>
        <w:pStyle w:val="4"/>
        <w:keepNext w:val="0"/>
        <w:keepLines w:val="0"/>
        <w:pageBreakBefore w:val="0"/>
        <w:widowControl w:val="0"/>
        <w:kinsoku/>
        <w:wordWrap/>
        <w:overflowPunct/>
        <w:topLinePunct w:val="0"/>
        <w:autoSpaceDE/>
        <w:autoSpaceDN/>
        <w:bidi w:val="0"/>
        <w:adjustRightInd/>
        <w:snapToGrid/>
        <w:spacing w:before="0" w:line="596" w:lineRule="exact"/>
        <w:ind w:left="0" w:leftChars="0" w:right="0" w:firstLine="0" w:firstLineChars="0"/>
        <w:jc w:val="center"/>
        <w:textAlignment w:val="auto"/>
        <w:rPr>
          <w:rFonts w:hint="eastAsia" w:ascii="方正小标宋简体" w:hAnsi="方正小标宋简体" w:eastAsia="方正小标宋简体" w:cs="方正小标宋简体"/>
          <w:b w:val="0"/>
          <w:bCs w:val="0"/>
          <w:color w:val="auto"/>
          <w:sz w:val="32"/>
          <w:szCs w:val="32"/>
          <w:lang w:val="zh-CN" w:eastAsia="zh-CN"/>
        </w:rPr>
      </w:pPr>
      <w:r>
        <w:rPr>
          <w:rFonts w:hint="eastAsia" w:ascii="方正小标宋简体" w:hAnsi="方正小标宋简体" w:eastAsia="方正小标宋简体" w:cs="方正小标宋简体"/>
          <w:b w:val="0"/>
          <w:bCs w:val="0"/>
          <w:color w:val="auto"/>
          <w:sz w:val="32"/>
          <w:szCs w:val="32"/>
          <w:lang w:val="en-US" w:eastAsia="zh-CN"/>
        </w:rPr>
        <w:t xml:space="preserve">第五章  </w:t>
      </w:r>
      <w:r>
        <w:rPr>
          <w:rFonts w:hint="eastAsia" w:ascii="方正小标宋简体" w:hAnsi="方正小标宋简体" w:eastAsia="方正小标宋简体" w:cs="方正小标宋简体"/>
          <w:b w:val="0"/>
          <w:bCs w:val="0"/>
          <w:color w:val="auto"/>
          <w:sz w:val="32"/>
          <w:szCs w:val="32"/>
          <w:lang w:val="zh-CN" w:eastAsia="zh-CN"/>
        </w:rPr>
        <w:t>拟签订合同主要条款（仅供参考）</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96" w:lineRule="exact"/>
        <w:ind w:leftChars="0" w:right="0" w:rightChars="0"/>
        <w:jc w:val="both"/>
        <w:textAlignment w:val="auto"/>
        <w:outlineLvl w:val="0"/>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eastAsia="zh-CN"/>
        </w:rPr>
        <w:t>（</w:t>
      </w:r>
      <w:r>
        <w:rPr>
          <w:rFonts w:hint="eastAsia" w:ascii="黑体" w:hAnsi="黑体" w:eastAsia="黑体" w:cs="黑体"/>
          <w:b w:val="0"/>
          <w:bCs w:val="0"/>
          <w:color w:val="auto"/>
          <w:sz w:val="32"/>
          <w:szCs w:val="32"/>
          <w:lang w:val="en-US" w:eastAsia="zh-CN"/>
        </w:rPr>
        <w:t>注：</w:t>
      </w:r>
      <w:r>
        <w:rPr>
          <w:rFonts w:hint="default" w:ascii="Times New Roman" w:hAnsi="Times New Roman" w:eastAsia="仿宋" w:cs="Times New Roman"/>
          <w:color w:val="auto"/>
          <w:sz w:val="32"/>
          <w:szCs w:val="32"/>
          <w:u w:val="single"/>
          <w:lang w:val="en-US" w:eastAsia="zh-CN"/>
        </w:rPr>
        <w:t>本合同仅供参考，最终条款以甲乙双方商议后的最终版本为准</w:t>
      </w:r>
      <w:r>
        <w:rPr>
          <w:rFonts w:hint="default" w:ascii="Times New Roman" w:hAnsi="Times New Roman" w:eastAsia="仿宋" w:cs="Times New Roman"/>
          <w:color w:val="auto"/>
          <w:sz w:val="32"/>
          <w:szCs w:val="32"/>
          <w:lang w:eastAsia="zh-CN"/>
        </w:rPr>
        <w:t>）</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right="0"/>
        <w:jc w:val="center"/>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采购合同编号：XXXX。签订地点：XXXX。</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right="0" w:firstLine="1280" w:firstLineChars="4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签订时间：XXXX年XX月XX日。</w:t>
      </w:r>
    </w:p>
    <w:p>
      <w:pPr>
        <w:pStyle w:val="5"/>
        <w:keepNext w:val="0"/>
        <w:keepLines w:val="0"/>
        <w:pageBreakBefore w:val="0"/>
        <w:widowControl w:val="0"/>
        <w:tabs>
          <w:tab w:val="left" w:pos="6936"/>
        </w:tabs>
        <w:kinsoku/>
        <w:wordWrap/>
        <w:overflowPunct/>
        <w:topLinePunct w:val="0"/>
        <w:autoSpaceDE w:val="0"/>
        <w:autoSpaceDN w:val="0"/>
        <w:bidi w:val="0"/>
        <w:adjustRightInd/>
        <w:snapToGrid/>
        <w:spacing w:before="0" w:after="0" w:line="596" w:lineRule="exact"/>
        <w:ind w:right="0" w:firstLine="1272" w:firstLineChars="400"/>
        <w:jc w:val="both"/>
        <w:textAlignment w:val="auto"/>
        <w:rPr>
          <w:rFonts w:hint="default" w:ascii="Times New Roman" w:hAnsi="Times New Roman" w:eastAsia="仿宋" w:cs="Times New Roman"/>
          <w:color w:val="auto"/>
          <w:spacing w:val="28"/>
          <w:sz w:val="32"/>
          <w:szCs w:val="32"/>
          <w:u w:val="single"/>
          <w:lang w:val="en-US" w:eastAsia="zh-CN"/>
        </w:rPr>
      </w:pPr>
      <w:r>
        <w:rPr>
          <w:rFonts w:hint="default" w:ascii="Times New Roman" w:hAnsi="Times New Roman" w:eastAsia="仿宋" w:cs="Times New Roman"/>
          <w:color w:val="auto"/>
          <w:spacing w:val="-1"/>
          <w:sz w:val="32"/>
          <w:szCs w:val="32"/>
        </w:rPr>
        <w:t>采</w:t>
      </w:r>
      <w:r>
        <w:rPr>
          <w:rFonts w:hint="default" w:ascii="Times New Roman" w:hAnsi="Times New Roman" w:eastAsia="仿宋" w:cs="Times New Roman"/>
          <w:color w:val="auto"/>
          <w:sz w:val="32"/>
          <w:szCs w:val="32"/>
        </w:rPr>
        <w:t>购人（甲方）：</w:t>
      </w:r>
      <w:r>
        <w:rPr>
          <w:rFonts w:hint="eastAsia" w:eastAsia="仿宋" w:cs="Times New Roman"/>
          <w:color w:val="auto"/>
          <w:sz w:val="32"/>
          <w:szCs w:val="32"/>
          <w:u w:val="single"/>
          <w:lang w:val="en-US" w:eastAsia="zh-CN"/>
        </w:rPr>
        <w:t xml:space="preserve">                       </w:t>
      </w:r>
    </w:p>
    <w:p>
      <w:pPr>
        <w:pStyle w:val="5"/>
        <w:keepNext w:val="0"/>
        <w:keepLines w:val="0"/>
        <w:pageBreakBefore w:val="0"/>
        <w:widowControl w:val="0"/>
        <w:tabs>
          <w:tab w:val="left" w:pos="6936"/>
        </w:tabs>
        <w:kinsoku/>
        <w:wordWrap/>
        <w:overflowPunct/>
        <w:topLinePunct w:val="0"/>
        <w:autoSpaceDE w:val="0"/>
        <w:autoSpaceDN w:val="0"/>
        <w:bidi w:val="0"/>
        <w:adjustRightInd/>
        <w:snapToGrid/>
        <w:spacing w:before="0" w:after="0" w:line="596" w:lineRule="exact"/>
        <w:ind w:right="0" w:firstLine="1272" w:firstLineChars="4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pacing w:val="-1"/>
          <w:sz w:val="32"/>
          <w:szCs w:val="32"/>
        </w:rPr>
        <w:t>供</w:t>
      </w:r>
      <w:r>
        <w:rPr>
          <w:rFonts w:hint="default" w:ascii="Times New Roman" w:hAnsi="Times New Roman" w:eastAsia="仿宋" w:cs="Times New Roman"/>
          <w:color w:val="auto"/>
          <w:sz w:val="32"/>
          <w:szCs w:val="32"/>
        </w:rPr>
        <w:t>应商（乙方）：</w:t>
      </w:r>
      <w:r>
        <w:rPr>
          <w:rFonts w:hint="eastAsia" w:eastAsia="仿宋" w:cs="Times New Roman"/>
          <w:color w:val="auto"/>
          <w:sz w:val="32"/>
          <w:szCs w:val="32"/>
          <w:u w:val="single"/>
          <w:lang w:val="en-US" w:eastAsia="zh-CN"/>
        </w:rPr>
        <w:t xml:space="preserve">                       </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textAlignment w:val="auto"/>
        <w:rPr>
          <w:rFonts w:hint="default" w:ascii="Times New Roman" w:hAnsi="Times New Roman" w:eastAsia="仿宋" w:cs="Times New Roman"/>
          <w:b w:val="0"/>
          <w:bCs w:val="0"/>
          <w:color w:val="auto"/>
          <w:sz w:val="32"/>
          <w:szCs w:val="32"/>
        </w:rPr>
      </w:pP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right="0" w:firstLine="604"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pacing w:val="-9"/>
          <w:sz w:val="32"/>
          <w:szCs w:val="32"/>
        </w:rPr>
        <w:t>依据《中华人民共和国合同法》、参照《中华人民共和国政府采购法》与项</w:t>
      </w:r>
      <w:r>
        <w:rPr>
          <w:rFonts w:hint="default" w:ascii="Times New Roman" w:hAnsi="Times New Roman" w:eastAsia="仿宋" w:cs="Times New Roman"/>
          <w:b w:val="0"/>
          <w:bCs w:val="0"/>
          <w:color w:val="auto"/>
          <w:spacing w:val="-12"/>
          <w:sz w:val="32"/>
          <w:szCs w:val="32"/>
        </w:rPr>
        <w:t>目行业有关的法律法规，以及</w:t>
      </w:r>
      <w:r>
        <w:rPr>
          <w:rFonts w:hint="default" w:ascii="Times New Roman" w:hAnsi="Times New Roman" w:eastAsia="仿宋" w:cs="Times New Roman"/>
          <w:b w:val="0"/>
          <w:bCs w:val="0"/>
          <w:color w:val="auto"/>
          <w:sz w:val="32"/>
          <w:szCs w:val="32"/>
        </w:rPr>
        <w:t>XXXX</w:t>
      </w:r>
      <w:r>
        <w:rPr>
          <w:rFonts w:hint="default" w:ascii="Times New Roman" w:hAnsi="Times New Roman" w:eastAsia="仿宋" w:cs="Times New Roman"/>
          <w:b w:val="0"/>
          <w:bCs w:val="0"/>
          <w:color w:val="auto"/>
          <w:spacing w:val="-17"/>
          <w:sz w:val="32"/>
          <w:szCs w:val="32"/>
        </w:rPr>
        <w:t>项目</w:t>
      </w:r>
      <w:r>
        <w:rPr>
          <w:rFonts w:hint="default" w:ascii="Times New Roman" w:hAnsi="Times New Roman" w:eastAsia="仿宋" w:cs="Times New Roman"/>
          <w:b w:val="0"/>
          <w:bCs w:val="0"/>
          <w:color w:val="auto"/>
          <w:sz w:val="32"/>
          <w:szCs w:val="32"/>
        </w:rPr>
        <w:t>的《竞争性谈判文</w:t>
      </w:r>
      <w:r>
        <w:rPr>
          <w:rFonts w:hint="default" w:ascii="Times New Roman" w:hAnsi="Times New Roman" w:eastAsia="仿宋" w:cs="Times New Roman"/>
          <w:b w:val="0"/>
          <w:bCs w:val="0"/>
          <w:color w:val="auto"/>
          <w:spacing w:val="-10"/>
          <w:sz w:val="32"/>
          <w:szCs w:val="32"/>
        </w:rPr>
        <w:t>件》，乙方的《响应文件》及《成交通知书》，甲、乙双方同意签订本合同。详</w:t>
      </w:r>
      <w:r>
        <w:rPr>
          <w:rFonts w:hint="default" w:ascii="Times New Roman" w:hAnsi="Times New Roman" w:eastAsia="仿宋" w:cs="Times New Roman"/>
          <w:b w:val="0"/>
          <w:bCs w:val="0"/>
          <w:color w:val="auto"/>
          <w:spacing w:val="-13"/>
          <w:sz w:val="32"/>
          <w:szCs w:val="32"/>
        </w:rPr>
        <w:t>细技术说明及其他有关合同项目的特定信息由合同附件予以说明，合同附件及本</w:t>
      </w:r>
      <w:r>
        <w:rPr>
          <w:rFonts w:hint="default" w:ascii="Times New Roman" w:hAnsi="Times New Roman" w:eastAsia="仿宋" w:cs="Times New Roman"/>
          <w:b w:val="0"/>
          <w:bCs w:val="0"/>
          <w:color w:val="auto"/>
          <w:spacing w:val="-10"/>
          <w:sz w:val="32"/>
          <w:szCs w:val="32"/>
        </w:rPr>
        <w:t>项目的《竞争性谈判文件》、《响应文件》、《成交通知书》等均为本合同的组</w:t>
      </w:r>
      <w:r>
        <w:rPr>
          <w:rFonts w:hint="default" w:ascii="Times New Roman" w:hAnsi="Times New Roman" w:eastAsia="仿宋" w:cs="Times New Roman"/>
          <w:b w:val="0"/>
          <w:bCs w:val="0"/>
          <w:color w:val="auto"/>
          <w:sz w:val="32"/>
          <w:szCs w:val="32"/>
        </w:rPr>
        <w:t>成部分。</w:t>
      </w:r>
    </w:p>
    <w:p>
      <w:pPr>
        <w:pStyle w:val="4"/>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第一条 项目基本情况</w:t>
      </w:r>
    </w:p>
    <w:p>
      <w:pPr>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第二条 合同期限</w:t>
      </w:r>
    </w:p>
    <w:p>
      <w:pPr>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28" w:firstLineChars="200"/>
        <w:jc w:val="left"/>
        <w:textAlignment w:val="auto"/>
        <w:rPr>
          <w:rFonts w:hint="default" w:ascii="Times New Roman" w:hAnsi="Times New Roman" w:eastAsia="仿宋" w:cs="Times New Roman"/>
          <w:b w:val="0"/>
          <w:bCs w:val="0"/>
          <w:color w:val="auto"/>
          <w:spacing w:val="-3"/>
          <w:sz w:val="32"/>
          <w:szCs w:val="32"/>
        </w:rPr>
      </w:pPr>
      <w:r>
        <w:rPr>
          <w:rFonts w:hint="eastAsia" w:ascii="黑体" w:hAnsi="黑体" w:eastAsia="黑体" w:cs="黑体"/>
          <w:b w:val="0"/>
          <w:bCs w:val="0"/>
          <w:color w:val="auto"/>
          <w:spacing w:val="-3"/>
          <w:sz w:val="32"/>
          <w:szCs w:val="32"/>
        </w:rPr>
        <w:t>第三条 项目内容与质量标准</w:t>
      </w:r>
    </w:p>
    <w:p>
      <w:pPr>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XXXX；</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XXXX；</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XXXX．</w:t>
      </w:r>
    </w:p>
    <w:p>
      <w:pPr>
        <w:pStyle w:val="5"/>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960" w:firstLineChars="300"/>
        <w:jc w:val="both"/>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w:t>
      </w:r>
    </w:p>
    <w:p>
      <w:pPr>
        <w:pStyle w:val="4"/>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第四条 履约验收</w:t>
      </w:r>
    </w:p>
    <w:p>
      <w:pPr>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left"/>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按国家有关规定、谈判文件的要求和成交供应商的响应文件及承诺进行验收。</w:t>
      </w:r>
    </w:p>
    <w:p>
      <w:pPr>
        <w:pStyle w:val="4"/>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both"/>
        <w:textAlignment w:val="auto"/>
        <w:rPr>
          <w:rFonts w:hint="default" w:ascii="黑体" w:hAnsi="黑体" w:eastAsia="黑体" w:cs="黑体"/>
          <w:b w:val="0"/>
          <w:bCs w:val="0"/>
          <w:color w:val="auto"/>
          <w:sz w:val="32"/>
          <w:szCs w:val="32"/>
        </w:rPr>
      </w:pPr>
      <w:r>
        <w:rPr>
          <w:rFonts w:hint="default" w:ascii="黑体" w:hAnsi="黑体" w:eastAsia="黑体" w:cs="黑体"/>
          <w:b w:val="0"/>
          <w:bCs w:val="0"/>
          <w:color w:val="auto"/>
          <w:sz w:val="32"/>
          <w:szCs w:val="32"/>
        </w:rPr>
        <w:t>第五条 项目费用及支付方式</w:t>
      </w:r>
    </w:p>
    <w:p>
      <w:pPr>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left"/>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本项目费用：</w:t>
      </w:r>
    </w:p>
    <w:p>
      <w:pPr>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jc w:val="left"/>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二</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rPr>
        <w:t>费用支付方式：</w:t>
      </w:r>
    </w:p>
    <w:p>
      <w:pPr>
        <w:pStyle w:val="4"/>
        <w:keepNext w:val="0"/>
        <w:keepLines w:val="0"/>
        <w:pageBreakBefore w:val="0"/>
        <w:widowControl w:val="0"/>
        <w:kinsoku/>
        <w:wordWrap/>
        <w:overflowPunct/>
        <w:topLinePunct w:val="0"/>
        <w:autoSpaceDE w:val="0"/>
        <w:autoSpaceDN w:val="0"/>
        <w:bidi w:val="0"/>
        <w:adjustRightInd/>
        <w:snapToGrid/>
        <w:spacing w:before="0" w:after="0" w:line="596" w:lineRule="exact"/>
        <w:ind w:left="0" w:leftChars="0" w:right="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第六条 知识产权</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乙方应保证所提供的工作或其任何一部分均不会侵犯任何第三方的专利权、商标权或著作权。</w:t>
      </w:r>
    </w:p>
    <w:p>
      <w:pPr>
        <w:pStyle w:val="4"/>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第七条 无产权瑕疵条款</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2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pacing w:val="-5"/>
          <w:sz w:val="32"/>
          <w:szCs w:val="32"/>
        </w:rPr>
        <w:t>乙方保证所提供的工作的所有权完全属于乙方且无任何抵押、查封等产权瑕</w:t>
      </w:r>
      <w:r>
        <w:rPr>
          <w:rFonts w:hint="default" w:ascii="Times New Roman" w:hAnsi="Times New Roman" w:eastAsia="仿宋" w:cs="Times New Roman"/>
          <w:b w:val="0"/>
          <w:bCs w:val="0"/>
          <w:color w:val="auto"/>
          <w:sz w:val="32"/>
          <w:szCs w:val="32"/>
        </w:rPr>
        <w:t>疵。如有产权瑕疵的，视为乙方违约。乙方应负担由此而产生的一切损失。</w:t>
      </w:r>
    </w:p>
    <w:p>
      <w:pPr>
        <w:pStyle w:val="4"/>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textAlignment w:val="auto"/>
        <w:rPr>
          <w:rFonts w:hint="default" w:ascii="黑体" w:hAnsi="黑体" w:eastAsia="黑体" w:cs="黑体"/>
          <w:b w:val="0"/>
          <w:bCs w:val="0"/>
          <w:color w:val="auto"/>
          <w:sz w:val="32"/>
          <w:szCs w:val="32"/>
        </w:rPr>
      </w:pPr>
      <w:r>
        <w:rPr>
          <w:rFonts w:hint="default" w:ascii="黑体" w:hAnsi="黑体" w:eastAsia="黑体" w:cs="黑体"/>
          <w:b w:val="0"/>
          <w:bCs w:val="0"/>
          <w:color w:val="auto"/>
          <w:sz w:val="32"/>
          <w:szCs w:val="32"/>
        </w:rPr>
        <w:t>第八条 甲方的权利和义务</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一</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pacing w:val="-1"/>
          <w:sz w:val="32"/>
          <w:szCs w:val="32"/>
        </w:rPr>
        <w:t>甲方有权对合同规定范围内乙方的服务行为进行监督和检查，拥有监管</w:t>
      </w:r>
      <w:r>
        <w:rPr>
          <w:rFonts w:hint="default" w:ascii="Times New Roman" w:hAnsi="Times New Roman" w:eastAsia="仿宋" w:cs="Times New Roman"/>
          <w:b w:val="0"/>
          <w:bCs w:val="0"/>
          <w:color w:val="auto"/>
          <w:spacing w:val="-10"/>
          <w:sz w:val="32"/>
          <w:szCs w:val="32"/>
        </w:rPr>
        <w:t>权。有权定期核对乙方提供服务所配备的人员数量。对甲方认为不合理的部分有</w:t>
      </w:r>
      <w:r>
        <w:rPr>
          <w:rFonts w:hint="default" w:ascii="Times New Roman" w:hAnsi="Times New Roman" w:eastAsia="仿宋" w:cs="Times New Roman"/>
          <w:b w:val="0"/>
          <w:bCs w:val="0"/>
          <w:color w:val="auto"/>
          <w:sz w:val="32"/>
          <w:szCs w:val="32"/>
        </w:rPr>
        <w:t>权下达整改通知书，并要求乙方限期整改。</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二</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甲方有权依据双方签订的考评办法对乙方提供的工作进行定期考评。</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三</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负责检查监督乙方管理工作的实施及制度的执行情况。</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四</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根据本合同规定，按时向乙方支付应付服务费用。</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五</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国家法律、法规所规定由甲方承担的</w:t>
      </w:r>
      <w:r>
        <w:rPr>
          <w:rFonts w:hint="eastAsia" w:eastAsia="仿宋" w:cs="Times New Roman"/>
          <w:b w:val="0"/>
          <w:bCs w:val="0"/>
          <w:color w:val="auto"/>
          <w:sz w:val="32"/>
          <w:szCs w:val="32"/>
          <w:lang w:eastAsia="zh-CN"/>
        </w:rPr>
        <w:t>其他</w:t>
      </w:r>
      <w:r>
        <w:rPr>
          <w:rFonts w:hint="default" w:ascii="Times New Roman" w:hAnsi="Times New Roman" w:eastAsia="仿宋" w:cs="Times New Roman"/>
          <w:b w:val="0"/>
          <w:bCs w:val="0"/>
          <w:color w:val="auto"/>
          <w:sz w:val="32"/>
          <w:szCs w:val="32"/>
        </w:rPr>
        <w:t>责任。</w:t>
      </w:r>
    </w:p>
    <w:p>
      <w:pPr>
        <w:pStyle w:val="4"/>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第九条 乙方的权利和义务</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一</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对本合同规定的委托工作范围内的项目享有管理权及服务义务。</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二</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根据本合同的规定向甲方收取相关项目费用，并有权在本项目管理范围内管理及合理使用。</w:t>
      </w:r>
    </w:p>
    <w:p>
      <w:pPr>
        <w:pStyle w:val="5"/>
        <w:keepNext w:val="0"/>
        <w:keepLines/>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三</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及时向甲方通告本项目工作范围内有关服务的重大事项，及时配合处理投诉。</w:t>
      </w:r>
    </w:p>
    <w:p>
      <w:pPr>
        <w:pStyle w:val="5"/>
        <w:keepNext w:val="0"/>
        <w:keepLines/>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四</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接受项目行业管理部门及政府有关部门的指导，接受甲方的监督。</w:t>
      </w:r>
    </w:p>
    <w:p>
      <w:pPr>
        <w:pStyle w:val="5"/>
        <w:keepNext w:val="0"/>
        <w:keepLines/>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五</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国家法律、法规所规定由乙方承担的</w:t>
      </w:r>
      <w:r>
        <w:rPr>
          <w:rFonts w:hint="eastAsia" w:eastAsia="仿宋" w:cs="Times New Roman"/>
          <w:b w:val="0"/>
          <w:bCs w:val="0"/>
          <w:color w:val="auto"/>
          <w:sz w:val="32"/>
          <w:szCs w:val="32"/>
          <w:lang w:eastAsia="zh-CN"/>
        </w:rPr>
        <w:t>其他</w:t>
      </w:r>
      <w:r>
        <w:rPr>
          <w:rFonts w:hint="default" w:ascii="Times New Roman" w:hAnsi="Times New Roman" w:eastAsia="仿宋" w:cs="Times New Roman"/>
          <w:b w:val="0"/>
          <w:bCs w:val="0"/>
          <w:color w:val="auto"/>
          <w:sz w:val="32"/>
          <w:szCs w:val="32"/>
        </w:rPr>
        <w:t>责任。</w:t>
      </w:r>
    </w:p>
    <w:p>
      <w:pPr>
        <w:pStyle w:val="4"/>
        <w:keepNext w:val="0"/>
        <w:keepLines/>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第十条 违约责任</w:t>
      </w:r>
    </w:p>
    <w:p>
      <w:pPr>
        <w:pStyle w:val="5"/>
        <w:keepNext w:val="0"/>
        <w:keepLines/>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一</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甲乙双方必须遵守本合同并执行合同中的各项规定，保证本合同的正常履行。</w:t>
      </w:r>
    </w:p>
    <w:p>
      <w:pPr>
        <w:pStyle w:val="5"/>
        <w:keepNext w:val="0"/>
        <w:keepLines/>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二</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pacing w:val="-1"/>
          <w:sz w:val="32"/>
          <w:szCs w:val="32"/>
        </w:rPr>
        <w:t>如因乙方工作人员在履行职务过程</w:t>
      </w:r>
      <w:r>
        <w:rPr>
          <w:rFonts w:hint="eastAsia" w:eastAsia="仿宋" w:cs="Times New Roman"/>
          <w:b w:val="0"/>
          <w:bCs w:val="0"/>
          <w:color w:val="auto"/>
          <w:spacing w:val="-1"/>
          <w:sz w:val="32"/>
          <w:szCs w:val="32"/>
          <w:lang w:eastAsia="zh-CN"/>
        </w:rPr>
        <w:t>中的</w:t>
      </w:r>
      <w:r>
        <w:rPr>
          <w:rFonts w:hint="default" w:ascii="Times New Roman" w:hAnsi="Times New Roman" w:eastAsia="仿宋" w:cs="Times New Roman"/>
          <w:b w:val="0"/>
          <w:bCs w:val="0"/>
          <w:color w:val="auto"/>
          <w:spacing w:val="-1"/>
          <w:sz w:val="32"/>
          <w:szCs w:val="32"/>
        </w:rPr>
        <w:t>疏忽、失职、过错等故意或者</w:t>
      </w:r>
      <w:r>
        <w:rPr>
          <w:rFonts w:hint="default" w:ascii="Times New Roman" w:hAnsi="Times New Roman" w:eastAsia="仿宋" w:cs="Times New Roman"/>
          <w:b w:val="0"/>
          <w:bCs w:val="0"/>
          <w:color w:val="auto"/>
          <w:spacing w:val="-7"/>
          <w:sz w:val="32"/>
          <w:szCs w:val="32"/>
        </w:rPr>
        <w:t>过失原因给甲方造成损失或侵害，包括但不限于甲方本身的财产损失、由此而导</w:t>
      </w:r>
      <w:r>
        <w:rPr>
          <w:rFonts w:hint="default" w:ascii="Times New Roman" w:hAnsi="Times New Roman" w:eastAsia="仿宋" w:cs="Times New Roman"/>
          <w:b w:val="0"/>
          <w:bCs w:val="0"/>
          <w:color w:val="auto"/>
          <w:sz w:val="32"/>
          <w:szCs w:val="32"/>
        </w:rPr>
        <w:t>致的甲方对任何第三方的法律责任等，乙方对此均应承担全部的赔偿责任。</w:t>
      </w:r>
    </w:p>
    <w:p>
      <w:pPr>
        <w:pStyle w:val="4"/>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第十一条 不可抗力事件处理</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一</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在合同有效期内，任何一方因不可抗力事件导致不能履行合同，则合同履行期可延长，其延长期与不可抗力影响期相同。</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二</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不可抗力事件发生后，应立即通知对方，并寄送有关权威机构出具的证明。</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592"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pacing w:val="-12"/>
          <w:sz w:val="32"/>
          <w:szCs w:val="32"/>
          <w:lang w:eastAsia="zh-CN"/>
        </w:rPr>
        <w:t>（</w:t>
      </w:r>
      <w:r>
        <w:rPr>
          <w:rFonts w:hint="default" w:ascii="Times New Roman" w:hAnsi="Times New Roman" w:eastAsia="仿宋" w:cs="Times New Roman"/>
          <w:b w:val="0"/>
          <w:bCs w:val="0"/>
          <w:color w:val="auto"/>
          <w:spacing w:val="-12"/>
          <w:sz w:val="32"/>
          <w:szCs w:val="32"/>
          <w:lang w:val="en-US" w:eastAsia="zh-CN"/>
        </w:rPr>
        <w:t>三</w:t>
      </w:r>
      <w:r>
        <w:rPr>
          <w:rFonts w:hint="default" w:ascii="Times New Roman" w:hAnsi="Times New Roman" w:eastAsia="仿宋" w:cs="Times New Roman"/>
          <w:b w:val="0"/>
          <w:bCs w:val="0"/>
          <w:color w:val="auto"/>
          <w:spacing w:val="-12"/>
          <w:sz w:val="32"/>
          <w:szCs w:val="32"/>
          <w:lang w:eastAsia="zh-CN"/>
        </w:rPr>
        <w:t>）</w:t>
      </w:r>
      <w:r>
        <w:rPr>
          <w:rFonts w:hint="default" w:ascii="Times New Roman" w:hAnsi="Times New Roman" w:eastAsia="仿宋" w:cs="Times New Roman"/>
          <w:b w:val="0"/>
          <w:bCs w:val="0"/>
          <w:color w:val="auto"/>
          <w:spacing w:val="-12"/>
          <w:sz w:val="32"/>
          <w:szCs w:val="32"/>
        </w:rPr>
        <w:t>不可抗力事件延续</w:t>
      </w:r>
      <w:r>
        <w:rPr>
          <w:rFonts w:hint="default" w:ascii="Times New Roman" w:hAnsi="Times New Roman" w:eastAsia="仿宋" w:cs="Times New Roman"/>
          <w:b w:val="0"/>
          <w:bCs w:val="0"/>
          <w:color w:val="auto"/>
          <w:sz w:val="32"/>
          <w:szCs w:val="32"/>
        </w:rPr>
        <w:t>30</w:t>
      </w:r>
      <w:r>
        <w:rPr>
          <w:rFonts w:hint="default" w:ascii="Times New Roman" w:hAnsi="Times New Roman" w:eastAsia="仿宋" w:cs="Times New Roman"/>
          <w:b w:val="0"/>
          <w:bCs w:val="0"/>
          <w:color w:val="auto"/>
          <w:spacing w:val="-13"/>
          <w:sz w:val="32"/>
          <w:szCs w:val="32"/>
        </w:rPr>
        <w:t>天以上，双方应通过友好协商，确定是否继续履行</w:t>
      </w:r>
      <w:r>
        <w:rPr>
          <w:rFonts w:hint="default" w:ascii="Times New Roman" w:hAnsi="Times New Roman" w:eastAsia="仿宋" w:cs="Times New Roman"/>
          <w:b w:val="0"/>
          <w:bCs w:val="0"/>
          <w:color w:val="auto"/>
          <w:sz w:val="32"/>
          <w:szCs w:val="32"/>
        </w:rPr>
        <w:t>合同。</w:t>
      </w:r>
    </w:p>
    <w:p>
      <w:pPr>
        <w:pStyle w:val="4"/>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第十二条 解决合同纠纷的方式</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一</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在执行本合同中发生的或与本合同有关的争端，双方应通过友好协商解决，经协商在30天内不能达成协议时，应提交成都仲裁委员会仲裁。</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二</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仲裁裁决应为最终决定，并对双方具有约束力。</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三</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除另有裁决外，仲裁费应由败诉方负担。</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四</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在仲裁期间，除正在进行仲裁部分外，合同其他部分继续执行。</w:t>
      </w:r>
    </w:p>
    <w:p>
      <w:pPr>
        <w:pStyle w:val="4"/>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黑体" w:hAnsi="黑体" w:eastAsia="黑体" w:cs="黑体"/>
          <w:b w:val="0"/>
          <w:bCs w:val="0"/>
          <w:color w:val="auto"/>
          <w:sz w:val="32"/>
          <w:szCs w:val="32"/>
        </w:rPr>
      </w:pPr>
      <w:r>
        <w:rPr>
          <w:rFonts w:hint="default" w:ascii="黑体" w:hAnsi="黑体" w:eastAsia="黑体" w:cs="黑体"/>
          <w:b w:val="0"/>
          <w:bCs w:val="0"/>
          <w:color w:val="auto"/>
          <w:sz w:val="32"/>
          <w:szCs w:val="32"/>
        </w:rPr>
        <w:t>第十三条 合同生效及其他</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一</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合同经双方法定代表人或授权委托代理人签字并加盖单位公章后生效。</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二</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pacing w:val="-10"/>
          <w:sz w:val="32"/>
          <w:szCs w:val="32"/>
        </w:rPr>
        <w:t>合同执行中涉及采购资金和采购内容修改或补充的，须经监管部门审批，</w:t>
      </w:r>
      <w:r>
        <w:rPr>
          <w:rFonts w:hint="default" w:ascii="Times New Roman" w:hAnsi="Times New Roman" w:eastAsia="仿宋" w:cs="Times New Roman"/>
          <w:b w:val="0"/>
          <w:bCs w:val="0"/>
          <w:color w:val="auto"/>
          <w:sz w:val="32"/>
          <w:szCs w:val="32"/>
        </w:rPr>
        <w:t>方可作为主合同不可分割的一部分。</w:t>
      </w:r>
    </w:p>
    <w:p>
      <w:pPr>
        <w:pStyle w:val="5"/>
        <w:keepNext w:val="0"/>
        <w:keepLines w:val="0"/>
        <w:pageBreakBefore w:val="0"/>
        <w:widowControl w:val="0"/>
        <w:kinsoku/>
        <w:wordWrap/>
        <w:overflowPunct/>
        <w:topLinePunct w:val="0"/>
        <w:autoSpaceDE w:val="0"/>
        <w:autoSpaceDN w:val="0"/>
        <w:bidi w:val="0"/>
        <w:adjustRightInd/>
        <w:snapToGrid/>
        <w:spacing w:before="0" w:line="596" w:lineRule="exact"/>
        <w:ind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三</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rPr>
        <w:t>本合同一式XX份，自双方签章</w:t>
      </w:r>
      <w:r>
        <w:rPr>
          <w:rFonts w:hint="eastAsia" w:eastAsia="仿宋" w:cs="Times New Roman"/>
          <w:b w:val="0"/>
          <w:bCs w:val="0"/>
          <w:color w:val="auto"/>
          <w:sz w:val="32"/>
          <w:szCs w:val="32"/>
          <w:lang w:eastAsia="zh-CN"/>
        </w:rPr>
        <w:t>之日起</w:t>
      </w:r>
      <w:r>
        <w:rPr>
          <w:rFonts w:hint="default" w:ascii="Times New Roman" w:hAnsi="Times New Roman" w:eastAsia="仿宋" w:cs="Times New Roman"/>
          <w:b w:val="0"/>
          <w:bCs w:val="0"/>
          <w:color w:val="auto"/>
          <w:sz w:val="32"/>
          <w:szCs w:val="32"/>
        </w:rPr>
        <w:t>效。甲方XX份，乙方XX份，具有同等法律效力。</w:t>
      </w:r>
    </w:p>
    <w:p>
      <w:pPr>
        <w:pStyle w:val="5"/>
        <w:keepNext w:val="0"/>
        <w:keepLines w:val="0"/>
        <w:pageBreakBefore w:val="0"/>
        <w:widowControl w:val="0"/>
        <w:tabs>
          <w:tab w:val="left" w:pos="2437"/>
          <w:tab w:val="left" w:pos="5497"/>
          <w:tab w:val="left" w:pos="6577"/>
        </w:tabs>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甲方：</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rPr>
        <w:t>（盖章）</w:t>
      </w:r>
      <w:r>
        <w:rPr>
          <w:rFonts w:hint="default" w:ascii="Times New Roman" w:hAnsi="Times New Roman"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rPr>
        <w:t>乙方：</w:t>
      </w:r>
      <w:r>
        <w:rPr>
          <w:rFonts w:hint="default" w:ascii="Times New Roman" w:hAnsi="Times New Roman" w:eastAsia="仿宋" w:cs="Times New Roman"/>
          <w:b w:val="0"/>
          <w:bCs w:val="0"/>
          <w:color w:val="auto"/>
          <w:sz w:val="32"/>
          <w:szCs w:val="32"/>
          <w:u w:val="single"/>
        </w:rPr>
        <w:tab/>
      </w:r>
      <w:r>
        <w:rPr>
          <w:rFonts w:hint="default" w:ascii="Times New Roman" w:hAnsi="Times New Roman" w:eastAsia="仿宋" w:cs="Times New Roman"/>
          <w:b w:val="0"/>
          <w:bCs w:val="0"/>
          <w:color w:val="auto"/>
          <w:sz w:val="32"/>
          <w:szCs w:val="32"/>
          <w:u w:val="single"/>
          <w:lang w:val="en-US" w:eastAsia="zh-CN"/>
        </w:rPr>
        <w:t xml:space="preserve">         </w:t>
      </w:r>
      <w:r>
        <w:rPr>
          <w:rFonts w:hint="default" w:ascii="Times New Roman" w:hAnsi="Times New Roman" w:eastAsia="仿宋" w:cs="Times New Roman"/>
          <w:b w:val="0"/>
          <w:bCs w:val="0"/>
          <w:color w:val="auto"/>
          <w:sz w:val="32"/>
          <w:szCs w:val="32"/>
        </w:rPr>
        <w:t>（盖章）</w:t>
      </w:r>
    </w:p>
    <w:p>
      <w:pPr>
        <w:pStyle w:val="5"/>
        <w:keepNext w:val="0"/>
        <w:keepLines w:val="0"/>
        <w:pageBreakBefore w:val="0"/>
        <w:widowControl w:val="0"/>
        <w:tabs>
          <w:tab w:val="left" w:pos="2077"/>
          <w:tab w:val="left" w:pos="5557"/>
          <w:tab w:val="left" w:pos="6277"/>
        </w:tabs>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pacing w:val="-9"/>
          <w:sz w:val="32"/>
          <w:szCs w:val="32"/>
        </w:rPr>
      </w:pPr>
      <w:r>
        <w:rPr>
          <w:rFonts w:hint="default" w:ascii="Times New Roman" w:hAnsi="Times New Roman" w:eastAsia="仿宋" w:cs="Times New Roman"/>
          <w:b w:val="0"/>
          <w:bCs w:val="0"/>
          <w:color w:val="auto"/>
          <w:sz w:val="32"/>
          <w:szCs w:val="32"/>
        </w:rPr>
        <w:t>法定代表人（授权代表）：</w:t>
      </w:r>
      <w:r>
        <w:rPr>
          <w:rFonts w:hint="default" w:ascii="Times New Roman" w:hAnsi="Times New Roman"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rPr>
        <w:t>法定代表人（授权代表</w:t>
      </w:r>
      <w:r>
        <w:rPr>
          <w:rFonts w:hint="default" w:ascii="Times New Roman" w:hAnsi="Times New Roman" w:eastAsia="仿宋" w:cs="Times New Roman"/>
          <w:b w:val="0"/>
          <w:bCs w:val="0"/>
          <w:color w:val="auto"/>
          <w:spacing w:val="-9"/>
          <w:sz w:val="32"/>
          <w:szCs w:val="32"/>
        </w:rPr>
        <w:t>）：</w:t>
      </w:r>
    </w:p>
    <w:p>
      <w:pPr>
        <w:pStyle w:val="5"/>
        <w:keepNext w:val="0"/>
        <w:keepLines w:val="0"/>
        <w:pageBreakBefore w:val="0"/>
        <w:widowControl w:val="0"/>
        <w:tabs>
          <w:tab w:val="left" w:pos="2077"/>
          <w:tab w:val="left" w:pos="5557"/>
          <w:tab w:val="left" w:pos="6277"/>
        </w:tabs>
        <w:kinsoku/>
        <w:wordWrap/>
        <w:overflowPunct/>
        <w:topLinePunct w:val="0"/>
        <w:autoSpaceDE w:val="0"/>
        <w:autoSpaceDN w:val="0"/>
        <w:bidi w:val="0"/>
        <w:adjustRightInd/>
        <w:snapToGrid/>
        <w:spacing w:before="0" w:line="596" w:lineRule="exact"/>
        <w:ind w:left="0" w:leftChars="0" w:right="0" w:firstLine="604" w:firstLineChars="200"/>
        <w:jc w:val="both"/>
        <w:textAlignment w:val="auto"/>
        <w:rPr>
          <w:rFonts w:hint="default" w:ascii="Times New Roman" w:hAnsi="Times New Roman" w:eastAsia="仿宋" w:cs="Times New Roman"/>
          <w:b w:val="0"/>
          <w:bCs w:val="0"/>
          <w:color w:val="auto"/>
          <w:spacing w:val="-9"/>
          <w:sz w:val="32"/>
          <w:szCs w:val="32"/>
        </w:rPr>
      </w:pPr>
    </w:p>
    <w:p>
      <w:pPr>
        <w:pStyle w:val="5"/>
        <w:keepNext w:val="0"/>
        <w:keepLines w:val="0"/>
        <w:pageBreakBefore w:val="0"/>
        <w:widowControl w:val="0"/>
        <w:tabs>
          <w:tab w:val="left" w:pos="2077"/>
          <w:tab w:val="left" w:pos="5557"/>
          <w:tab w:val="left" w:pos="6277"/>
        </w:tabs>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地址：</w:t>
      </w:r>
      <w:r>
        <w:rPr>
          <w:rFonts w:hint="default" w:ascii="Times New Roman" w:hAnsi="Times New Roman"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rPr>
        <w:t>地址：</w:t>
      </w:r>
    </w:p>
    <w:p>
      <w:pPr>
        <w:pStyle w:val="5"/>
        <w:keepNext w:val="0"/>
        <w:keepLines w:val="0"/>
        <w:pageBreakBefore w:val="0"/>
        <w:widowControl w:val="0"/>
        <w:tabs>
          <w:tab w:val="left" w:pos="5557"/>
        </w:tabs>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开户银行：</w:t>
      </w:r>
      <w:r>
        <w:rPr>
          <w:rFonts w:hint="default" w:ascii="Times New Roman" w:hAnsi="Times New Roman"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rPr>
        <w:t>开户银行：</w:t>
      </w:r>
    </w:p>
    <w:p>
      <w:pPr>
        <w:pStyle w:val="5"/>
        <w:keepNext w:val="0"/>
        <w:keepLines w:val="0"/>
        <w:pageBreakBefore w:val="0"/>
        <w:widowControl w:val="0"/>
        <w:tabs>
          <w:tab w:val="left" w:pos="5557"/>
        </w:tabs>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账号：</w:t>
      </w:r>
      <w:r>
        <w:rPr>
          <w:rFonts w:hint="default" w:ascii="Times New Roman" w:hAnsi="Times New Roman"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rPr>
        <w:t>账号：</w:t>
      </w:r>
    </w:p>
    <w:p>
      <w:pPr>
        <w:pStyle w:val="5"/>
        <w:keepNext w:val="0"/>
        <w:keepLines w:val="0"/>
        <w:pageBreakBefore w:val="0"/>
        <w:widowControl w:val="0"/>
        <w:tabs>
          <w:tab w:val="left" w:pos="2077"/>
          <w:tab w:val="left" w:pos="5557"/>
          <w:tab w:val="left" w:pos="6277"/>
        </w:tabs>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电话：</w:t>
      </w:r>
      <w:r>
        <w:rPr>
          <w:rFonts w:hint="default" w:ascii="Times New Roman" w:hAnsi="Times New Roman"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rPr>
        <w:t>电话：</w:t>
      </w:r>
    </w:p>
    <w:p>
      <w:pPr>
        <w:pStyle w:val="5"/>
        <w:keepNext w:val="0"/>
        <w:keepLines w:val="0"/>
        <w:pageBreakBefore w:val="0"/>
        <w:widowControl w:val="0"/>
        <w:tabs>
          <w:tab w:val="left" w:pos="2077"/>
          <w:tab w:val="left" w:pos="5557"/>
          <w:tab w:val="left" w:pos="6277"/>
        </w:tabs>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传真：</w:t>
      </w:r>
      <w:r>
        <w:rPr>
          <w:rFonts w:hint="default" w:ascii="Times New Roman" w:hAnsi="Times New Roman"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rPr>
        <w:t>传真：</w:t>
      </w:r>
    </w:p>
    <w:p>
      <w:pPr>
        <w:pStyle w:val="5"/>
        <w:keepNext w:val="0"/>
        <w:keepLines w:val="0"/>
        <w:pageBreakBefore w:val="0"/>
        <w:widowControl w:val="0"/>
        <w:tabs>
          <w:tab w:val="left" w:pos="5497"/>
        </w:tabs>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签约日期：</w:t>
      </w:r>
      <w:r>
        <w:rPr>
          <w:rFonts w:hint="default" w:ascii="Times New Roman" w:hAnsi="Times New Roman" w:eastAsia="仿宋" w:cs="Times New Roman"/>
          <w:b w:val="0"/>
          <w:bCs w:val="0"/>
          <w:color w:val="auto"/>
          <w:sz w:val="32"/>
          <w:szCs w:val="32"/>
          <w:lang w:val="en-US" w:eastAsia="zh-CN"/>
        </w:rPr>
        <w:t xml:space="preserve"> </w:t>
      </w:r>
      <w:r>
        <w:rPr>
          <w:rFonts w:hint="eastAsia"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rPr>
        <w:t>年</w:t>
      </w:r>
      <w:r>
        <w:rPr>
          <w:rFonts w:hint="default" w:ascii="Times New Roman" w:hAnsi="Times New Roman" w:eastAsia="仿宋" w:cs="Times New Roman"/>
          <w:b w:val="0"/>
          <w:bCs w:val="0"/>
          <w:color w:val="auto"/>
          <w:spacing w:val="-60"/>
          <w:sz w:val="32"/>
          <w:szCs w:val="32"/>
          <w:lang w:val="en-US" w:eastAsia="zh-CN"/>
        </w:rPr>
        <w:t xml:space="preserve"> </w:t>
      </w:r>
      <w:r>
        <w:rPr>
          <w:rFonts w:hint="default" w:ascii="Times New Roman" w:hAnsi="Times New Roman" w:eastAsia="仿宋" w:cs="Times New Roman"/>
          <w:b w:val="0"/>
          <w:bCs w:val="0"/>
          <w:color w:val="auto"/>
          <w:spacing w:val="-60"/>
          <w:sz w:val="32"/>
          <w:szCs w:val="32"/>
        </w:rPr>
        <w:t xml:space="preserve"> </w:t>
      </w:r>
      <w:r>
        <w:rPr>
          <w:rFonts w:hint="eastAsia" w:eastAsia="仿宋" w:cs="Times New Roman"/>
          <w:b w:val="0"/>
          <w:bCs w:val="0"/>
          <w:color w:val="auto"/>
          <w:spacing w:val="-60"/>
          <w:sz w:val="32"/>
          <w:szCs w:val="32"/>
          <w:lang w:val="en-US" w:eastAsia="zh-CN"/>
        </w:rPr>
        <w:t xml:space="preserve">     </w:t>
      </w:r>
      <w:r>
        <w:rPr>
          <w:rFonts w:hint="default" w:ascii="Times New Roman" w:hAnsi="Times New Roman" w:eastAsia="仿宋" w:cs="Times New Roman"/>
          <w:b w:val="0"/>
          <w:bCs w:val="0"/>
          <w:color w:val="auto"/>
          <w:sz w:val="32"/>
          <w:szCs w:val="32"/>
        </w:rPr>
        <w:t>月</w:t>
      </w:r>
      <w:r>
        <w:rPr>
          <w:rFonts w:hint="default" w:ascii="Times New Roman" w:hAnsi="Times New Roman" w:eastAsia="仿宋" w:cs="Times New Roman"/>
          <w:b w:val="0"/>
          <w:bCs w:val="0"/>
          <w:color w:val="auto"/>
          <w:spacing w:val="-60"/>
          <w:sz w:val="32"/>
          <w:szCs w:val="32"/>
        </w:rPr>
        <w:t xml:space="preserve"> </w:t>
      </w:r>
      <w:r>
        <w:rPr>
          <w:rFonts w:hint="eastAsia" w:eastAsia="仿宋" w:cs="Times New Roman"/>
          <w:b w:val="0"/>
          <w:bCs w:val="0"/>
          <w:color w:val="auto"/>
          <w:spacing w:val="-60"/>
          <w:sz w:val="32"/>
          <w:szCs w:val="32"/>
          <w:lang w:val="en-US" w:eastAsia="zh-CN"/>
        </w:rPr>
        <w:t xml:space="preserve">    </w:t>
      </w:r>
      <w:r>
        <w:rPr>
          <w:rFonts w:hint="default" w:ascii="Times New Roman" w:hAnsi="Times New Roman"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rPr>
        <w:t>日</w:t>
      </w:r>
      <w:r>
        <w:rPr>
          <w:rFonts w:hint="default" w:ascii="Times New Roman" w:hAnsi="Times New Roman"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rPr>
        <w:t>签约日期：</w:t>
      </w:r>
      <w:r>
        <w:rPr>
          <w:rFonts w:hint="eastAsia"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pacing w:val="-60"/>
          <w:sz w:val="32"/>
          <w:szCs w:val="32"/>
        </w:rPr>
        <w:t xml:space="preserve"> </w:t>
      </w:r>
      <w:r>
        <w:rPr>
          <w:rFonts w:hint="default" w:ascii="Times New Roman" w:hAnsi="Times New Roman" w:eastAsia="仿宋" w:cs="Times New Roman"/>
          <w:b w:val="0"/>
          <w:bCs w:val="0"/>
          <w:color w:val="auto"/>
          <w:sz w:val="32"/>
          <w:szCs w:val="32"/>
        </w:rPr>
        <w:t>年</w:t>
      </w:r>
      <w:r>
        <w:rPr>
          <w:rFonts w:hint="default" w:ascii="Times New Roman" w:hAnsi="Times New Roman" w:eastAsia="仿宋" w:cs="Times New Roman"/>
          <w:b w:val="0"/>
          <w:bCs w:val="0"/>
          <w:color w:val="auto"/>
          <w:spacing w:val="-60"/>
          <w:sz w:val="32"/>
          <w:szCs w:val="32"/>
        </w:rPr>
        <w:t xml:space="preserve"> </w:t>
      </w:r>
      <w:r>
        <w:rPr>
          <w:rFonts w:hint="default" w:ascii="Times New Roman" w:hAnsi="Times New Roman" w:eastAsia="仿宋" w:cs="Times New Roman"/>
          <w:b w:val="0"/>
          <w:bCs w:val="0"/>
          <w:color w:val="auto"/>
          <w:sz w:val="32"/>
          <w:szCs w:val="32"/>
          <w:lang w:val="en-US" w:eastAsia="zh-CN"/>
        </w:rPr>
        <w:t xml:space="preserve"> </w:t>
      </w:r>
      <w:r>
        <w:rPr>
          <w:rFonts w:hint="eastAsia"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pacing w:val="-60"/>
          <w:sz w:val="32"/>
          <w:szCs w:val="32"/>
        </w:rPr>
        <w:t xml:space="preserve"> </w:t>
      </w:r>
      <w:r>
        <w:rPr>
          <w:rFonts w:hint="default" w:ascii="Times New Roman" w:hAnsi="Times New Roman" w:eastAsia="仿宋" w:cs="Times New Roman"/>
          <w:b w:val="0"/>
          <w:bCs w:val="0"/>
          <w:color w:val="auto"/>
          <w:sz w:val="32"/>
          <w:szCs w:val="32"/>
        </w:rPr>
        <w:t>月</w:t>
      </w:r>
      <w:r>
        <w:rPr>
          <w:rFonts w:hint="eastAsia"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lang w:val="en-US" w:eastAsia="zh-CN"/>
        </w:rPr>
        <w:t xml:space="preserve"> </w:t>
      </w:r>
      <w:r>
        <w:rPr>
          <w:rFonts w:hint="default" w:ascii="Times New Roman" w:hAnsi="Times New Roman" w:eastAsia="仿宋" w:cs="Times New Roman"/>
          <w:b w:val="0"/>
          <w:bCs w:val="0"/>
          <w:color w:val="auto"/>
          <w:sz w:val="32"/>
          <w:szCs w:val="32"/>
        </w:rPr>
        <w:t>日</w:t>
      </w:r>
    </w:p>
    <w:p>
      <w:pPr>
        <w:pStyle w:val="5"/>
        <w:keepNext w:val="0"/>
        <w:keepLines w:val="0"/>
        <w:pageBreakBefore w:val="0"/>
        <w:widowControl w:val="0"/>
        <w:tabs>
          <w:tab w:val="left" w:pos="5497"/>
        </w:tabs>
        <w:kinsoku/>
        <w:wordWrap/>
        <w:overflowPunct/>
        <w:topLinePunct w:val="0"/>
        <w:autoSpaceDE w:val="0"/>
        <w:autoSpaceDN w:val="0"/>
        <w:bidi w:val="0"/>
        <w:adjustRightInd/>
        <w:snapToGrid/>
        <w:spacing w:before="0" w:line="596" w:lineRule="exact"/>
        <w:ind w:left="0" w:leftChars="0" w:right="0" w:firstLine="640" w:firstLineChars="200"/>
        <w:jc w:val="both"/>
        <w:textAlignment w:val="auto"/>
        <w:rPr>
          <w:rFonts w:hint="default" w:ascii="Times New Roman" w:hAnsi="Times New Roman" w:eastAsia="仿宋" w:cs="Times New Roman"/>
          <w:b w:val="0"/>
          <w:bCs w:val="0"/>
          <w:color w:val="auto"/>
          <w:sz w:val="32"/>
          <w:szCs w:val="32"/>
        </w:rPr>
      </w:pPr>
    </w:p>
    <w:p>
      <w:pPr>
        <w:keepNext w:val="0"/>
        <w:keepLines w:val="0"/>
        <w:pageBreakBefore w:val="0"/>
        <w:widowControl w:val="0"/>
        <w:kinsoku/>
        <w:wordWrap/>
        <w:overflowPunct/>
        <w:topLinePunct w:val="0"/>
        <w:bidi w:val="0"/>
        <w:adjustRightInd/>
        <w:snapToGrid/>
        <w:spacing w:before="0" w:line="596" w:lineRule="exact"/>
        <w:ind w:right="0"/>
        <w:jc w:val="left"/>
        <w:textAlignment w:val="auto"/>
        <w:rPr>
          <w:rFonts w:hint="eastAsia" w:ascii="Times New Roman" w:hAnsi="Times New Roman" w:eastAsia="仿宋" w:cs="Times New Roman"/>
          <w:b w:val="0"/>
          <w:bCs w:val="0"/>
          <w:color w:val="auto"/>
          <w:sz w:val="32"/>
          <w:szCs w:val="32"/>
        </w:rPr>
      </w:pPr>
      <w:r>
        <w:rPr>
          <w:rFonts w:hint="eastAsia" w:ascii="Times New Roman" w:hAnsi="Times New Roman" w:eastAsia="仿宋" w:cs="Times New Roman"/>
          <w:b w:val="0"/>
          <w:bCs w:val="0"/>
          <w:color w:val="auto"/>
          <w:sz w:val="32"/>
          <w:szCs w:val="32"/>
        </w:rPr>
        <w:t>说明：</w:t>
      </w:r>
    </w:p>
    <w:p>
      <w:pPr>
        <w:keepNext w:val="0"/>
        <w:keepLines w:val="0"/>
        <w:pageBreakBefore w:val="0"/>
        <w:widowControl w:val="0"/>
        <w:kinsoku/>
        <w:wordWrap/>
        <w:overflowPunct/>
        <w:topLinePunct w:val="0"/>
        <w:bidi w:val="0"/>
        <w:adjustRightInd/>
        <w:snapToGrid/>
        <w:spacing w:before="0" w:line="596" w:lineRule="exact"/>
        <w:ind w:left="0" w:leftChars="0" w:right="0" w:firstLine="640" w:firstLineChars="200"/>
        <w:jc w:val="left"/>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lang w:val="en-US" w:eastAsia="zh-CN"/>
        </w:rPr>
        <w:t>1．</w:t>
      </w:r>
      <w:r>
        <w:rPr>
          <w:rFonts w:hint="default" w:ascii="Times New Roman" w:hAnsi="Times New Roman" w:eastAsia="仿宋" w:cs="Times New Roman"/>
          <w:b w:val="0"/>
          <w:bCs w:val="0"/>
          <w:color w:val="auto"/>
          <w:sz w:val="32"/>
          <w:szCs w:val="32"/>
        </w:rPr>
        <w:t>本表只填写响应文件中与谈判文件有偏离（包括正偏离和负偏离）的内容，响应文件中技术、服务条款响应与谈判文件要求完全一致的，可以不用在此表中列出。</w:t>
      </w:r>
    </w:p>
    <w:p>
      <w:pPr>
        <w:keepNext w:val="0"/>
        <w:keepLines w:val="0"/>
        <w:pageBreakBefore w:val="0"/>
        <w:widowControl w:val="0"/>
        <w:kinsoku/>
        <w:wordWrap/>
        <w:overflowPunct/>
        <w:topLinePunct w:val="0"/>
        <w:bidi w:val="0"/>
        <w:adjustRightInd/>
        <w:snapToGrid/>
        <w:spacing w:before="0" w:line="596" w:lineRule="exact"/>
        <w:ind w:right="0" w:firstLine="640" w:firstLineChars="200"/>
        <w:jc w:val="left"/>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color w:val="auto"/>
          <w:sz w:val="32"/>
          <w:szCs w:val="32"/>
        </w:rPr>
        <w:t>2</w:t>
      </w:r>
      <w:r>
        <w:rPr>
          <w:rFonts w:hint="default"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rPr>
        <w:t>供应商必须据实填写，不得虚假响应。</w:t>
      </w:r>
    </w:p>
    <w:p>
      <w:pPr>
        <w:pStyle w:val="5"/>
        <w:keepNext w:val="0"/>
        <w:keepLines w:val="0"/>
        <w:pageBreakBefore w:val="0"/>
        <w:widowControl w:val="0"/>
        <w:tabs>
          <w:tab w:val="left" w:pos="3037"/>
          <w:tab w:val="left" w:pos="3877"/>
          <w:tab w:val="left" w:pos="4597"/>
        </w:tabs>
        <w:kinsoku/>
        <w:wordWrap/>
        <w:overflowPunct/>
        <w:topLinePunct w:val="0"/>
        <w:bidi w:val="0"/>
        <w:adjustRightInd/>
        <w:snapToGrid/>
        <w:spacing w:before="0" w:line="596" w:lineRule="exact"/>
        <w:ind w:left="0" w:leftChars="0" w:right="0" w:firstLine="640" w:firstLineChars="200"/>
        <w:textAlignment w:val="auto"/>
        <w:rPr>
          <w:rFonts w:hint="default" w:ascii="Times New Roman" w:hAnsi="Times New Roman" w:eastAsia="仿宋" w:cs="Times New Roman"/>
          <w:b w:val="0"/>
          <w:bCs w:val="0"/>
          <w:color w:val="auto"/>
          <w:sz w:val="32"/>
          <w:szCs w:val="32"/>
          <w:lang w:val="en-US" w:eastAsia="zh-CN"/>
        </w:rPr>
      </w:pPr>
    </w:p>
    <w:p/>
    <w:sectPr>
      <w:pgSz w:w="11906" w:h="16838"/>
      <w:pgMar w:top="2098" w:right="1474" w:bottom="1984" w:left="1587" w:header="851" w:footer="1361"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F4B892-7945-4654-A6B3-9404736BB6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B10876C-219C-4640-A9DE-62F5D73D40C5}"/>
  </w:font>
  <w:font w:name="仿宋">
    <w:panose1 w:val="02010609060101010101"/>
    <w:charset w:val="86"/>
    <w:family w:val="auto"/>
    <w:pitch w:val="default"/>
    <w:sig w:usb0="800002BF" w:usb1="38CF7CFA" w:usb2="00000016" w:usb3="00000000" w:csb0="00040001" w:csb1="00000000"/>
    <w:embedRegular r:id="rId3" w:fontKey="{F8E627B0-5B47-48F8-9C85-8CFA8F131BE8}"/>
  </w:font>
  <w:font w:name="方正小标宋简体">
    <w:panose1 w:val="02000000000000000000"/>
    <w:charset w:val="86"/>
    <w:family w:val="auto"/>
    <w:pitch w:val="default"/>
    <w:sig w:usb0="00000001" w:usb1="08000000" w:usb2="00000000" w:usb3="00000000" w:csb0="00040000" w:csb1="00000000"/>
    <w:embedRegular r:id="rId4" w:fontKey="{16CC6945-8D6F-43CA-A73C-1316CA9CA90E}"/>
  </w:font>
  <w:font w:name="楷体">
    <w:panose1 w:val="02010609060101010101"/>
    <w:charset w:val="86"/>
    <w:family w:val="modern"/>
    <w:pitch w:val="default"/>
    <w:sig w:usb0="800002BF" w:usb1="38CF7CFA" w:usb2="00000016" w:usb3="00000000" w:csb0="00040001" w:csb1="00000000"/>
    <w:embedRegular r:id="rId5" w:fontKey="{A6C6823F-A1BF-44F4-A7C9-FD166AA4F54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2"/>
      </w:rPr>
    </w:pPr>
    <w:r>
      <w:rPr>
        <w:sz w:val="1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6</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6</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15</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15</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hint="eastAsia" w:ascii="宋体" w:hAnsi="宋体" w:eastAsia="宋体" w:cs="宋体"/>
                              <w:kern w:val="2"/>
                              <w:sz w:val="28"/>
                              <w:szCs w:val="40"/>
                              <w:lang w:val="en-US" w:eastAsia="zh-CN" w:bidi="ar-SA"/>
                            </w:rPr>
                          </w:pPr>
                          <w:r>
                            <w:rPr>
                              <w:rFonts w:hint="eastAsia" w:ascii="宋体" w:hAnsi="宋体" w:eastAsia="宋体" w:cs="宋体"/>
                              <w:kern w:val="2"/>
                              <w:sz w:val="28"/>
                              <w:szCs w:val="40"/>
                              <w:lang w:val="en-US" w:eastAsia="zh-CN" w:bidi="ar-SA"/>
                            </w:rPr>
                            <w:t xml:space="preserve">— </w:t>
                          </w:r>
                          <w:r>
                            <w:rPr>
                              <w:rFonts w:hint="eastAsia" w:ascii="宋体" w:hAnsi="宋体" w:eastAsia="宋体" w:cs="宋体"/>
                              <w:kern w:val="2"/>
                              <w:sz w:val="28"/>
                              <w:szCs w:val="40"/>
                              <w:lang w:val="en-US" w:eastAsia="zh-CN" w:bidi="ar-SA"/>
                            </w:rPr>
                            <w:fldChar w:fldCharType="begin"/>
                          </w:r>
                          <w:r>
                            <w:rPr>
                              <w:rFonts w:hint="eastAsia" w:ascii="宋体" w:hAnsi="宋体" w:eastAsia="宋体" w:cs="宋体"/>
                              <w:kern w:val="2"/>
                              <w:sz w:val="28"/>
                              <w:szCs w:val="40"/>
                              <w:lang w:val="en-US" w:eastAsia="zh-CN" w:bidi="ar-SA"/>
                            </w:rPr>
                            <w:instrText xml:space="preserve"> PAGE  \* MERGEFORMAT </w:instrText>
                          </w:r>
                          <w:r>
                            <w:rPr>
                              <w:rFonts w:hint="eastAsia" w:ascii="宋体" w:hAnsi="宋体" w:eastAsia="宋体" w:cs="宋体"/>
                              <w:kern w:val="2"/>
                              <w:sz w:val="28"/>
                              <w:szCs w:val="40"/>
                              <w:lang w:val="en-US" w:eastAsia="zh-CN" w:bidi="ar-SA"/>
                            </w:rPr>
                            <w:fldChar w:fldCharType="separate"/>
                          </w:r>
                          <w:r>
                            <w:rPr>
                              <w:rFonts w:hint="eastAsia" w:ascii="宋体" w:hAnsi="宋体" w:eastAsia="宋体" w:cs="宋体"/>
                              <w:kern w:val="2"/>
                              <w:sz w:val="28"/>
                              <w:szCs w:val="40"/>
                              <w:lang w:val="en-US" w:eastAsia="zh-CN" w:bidi="ar-SA"/>
                            </w:rPr>
                            <w:t>33</w:t>
                          </w:r>
                          <w:r>
                            <w:rPr>
                              <w:rFonts w:hint="eastAsia" w:ascii="宋体" w:hAnsi="宋体" w:eastAsia="宋体" w:cs="宋体"/>
                              <w:kern w:val="2"/>
                              <w:sz w:val="28"/>
                              <w:szCs w:val="40"/>
                              <w:lang w:val="en-US" w:eastAsia="zh-CN" w:bidi="ar-SA"/>
                            </w:rPr>
                            <w:fldChar w:fldCharType="end"/>
                          </w:r>
                          <w:r>
                            <w:rPr>
                              <w:rFonts w:hint="eastAsia" w:ascii="宋体" w:hAnsi="宋体" w:eastAsia="宋体" w:cs="宋体"/>
                              <w:kern w:val="2"/>
                              <w:sz w:val="28"/>
                              <w:szCs w:val="40"/>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widowControl w:val="0"/>
                      <w:snapToGrid w:val="0"/>
                      <w:jc w:val="left"/>
                      <w:rPr>
                        <w:rFonts w:hint="eastAsia" w:ascii="宋体" w:hAnsi="宋体" w:eastAsia="宋体" w:cs="宋体"/>
                        <w:kern w:val="2"/>
                        <w:sz w:val="28"/>
                        <w:szCs w:val="40"/>
                        <w:lang w:val="en-US" w:eastAsia="zh-CN" w:bidi="ar-SA"/>
                      </w:rPr>
                    </w:pPr>
                    <w:r>
                      <w:rPr>
                        <w:rFonts w:hint="eastAsia" w:ascii="宋体" w:hAnsi="宋体" w:eastAsia="宋体" w:cs="宋体"/>
                        <w:kern w:val="2"/>
                        <w:sz w:val="28"/>
                        <w:szCs w:val="40"/>
                        <w:lang w:val="en-US" w:eastAsia="zh-CN" w:bidi="ar-SA"/>
                      </w:rPr>
                      <w:t xml:space="preserve">— </w:t>
                    </w:r>
                    <w:r>
                      <w:rPr>
                        <w:rFonts w:hint="eastAsia" w:ascii="宋体" w:hAnsi="宋体" w:eastAsia="宋体" w:cs="宋体"/>
                        <w:kern w:val="2"/>
                        <w:sz w:val="28"/>
                        <w:szCs w:val="40"/>
                        <w:lang w:val="en-US" w:eastAsia="zh-CN" w:bidi="ar-SA"/>
                      </w:rPr>
                      <w:fldChar w:fldCharType="begin"/>
                    </w:r>
                    <w:r>
                      <w:rPr>
                        <w:rFonts w:hint="eastAsia" w:ascii="宋体" w:hAnsi="宋体" w:eastAsia="宋体" w:cs="宋体"/>
                        <w:kern w:val="2"/>
                        <w:sz w:val="28"/>
                        <w:szCs w:val="40"/>
                        <w:lang w:val="en-US" w:eastAsia="zh-CN" w:bidi="ar-SA"/>
                      </w:rPr>
                      <w:instrText xml:space="preserve"> PAGE  \* MERGEFORMAT </w:instrText>
                    </w:r>
                    <w:r>
                      <w:rPr>
                        <w:rFonts w:hint="eastAsia" w:ascii="宋体" w:hAnsi="宋体" w:eastAsia="宋体" w:cs="宋体"/>
                        <w:kern w:val="2"/>
                        <w:sz w:val="28"/>
                        <w:szCs w:val="40"/>
                        <w:lang w:val="en-US" w:eastAsia="zh-CN" w:bidi="ar-SA"/>
                      </w:rPr>
                      <w:fldChar w:fldCharType="separate"/>
                    </w:r>
                    <w:r>
                      <w:rPr>
                        <w:rFonts w:hint="eastAsia" w:ascii="宋体" w:hAnsi="宋体" w:eastAsia="宋体" w:cs="宋体"/>
                        <w:kern w:val="2"/>
                        <w:sz w:val="28"/>
                        <w:szCs w:val="40"/>
                        <w:lang w:val="en-US" w:eastAsia="zh-CN" w:bidi="ar-SA"/>
                      </w:rPr>
                      <w:t>33</w:t>
                    </w:r>
                    <w:r>
                      <w:rPr>
                        <w:rFonts w:hint="eastAsia" w:ascii="宋体" w:hAnsi="宋体" w:eastAsia="宋体" w:cs="宋体"/>
                        <w:kern w:val="2"/>
                        <w:sz w:val="28"/>
                        <w:szCs w:val="40"/>
                        <w:lang w:val="en-US" w:eastAsia="zh-CN" w:bidi="ar-SA"/>
                      </w:rPr>
                      <w:fldChar w:fldCharType="end"/>
                    </w:r>
                    <w:r>
                      <w:rPr>
                        <w:rFonts w:hint="eastAsia" w:ascii="宋体" w:hAnsi="宋体" w:eastAsia="宋体" w:cs="宋体"/>
                        <w:kern w:val="2"/>
                        <w:sz w:val="28"/>
                        <w:szCs w:val="40"/>
                        <w:lang w:val="en-US" w:eastAsia="zh-CN" w:bidi="ar-SA"/>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F065E"/>
    <w:multiLevelType w:val="singleLevel"/>
    <w:tmpl w:val="BFEF065E"/>
    <w:lvl w:ilvl="0" w:tentative="0">
      <w:start w:val="1"/>
      <w:numFmt w:val="chineseCounting"/>
      <w:suff w:val="nothing"/>
      <w:lvlText w:val="（%1）"/>
      <w:lvlJc w:val="left"/>
      <w:pPr>
        <w:ind w:left="0" w:firstLine="420"/>
      </w:pPr>
      <w:rPr>
        <w:rFonts w:hint="eastAsia"/>
      </w:rPr>
    </w:lvl>
  </w:abstractNum>
  <w:abstractNum w:abstractNumId="1">
    <w:nsid w:val="C0856615"/>
    <w:multiLevelType w:val="singleLevel"/>
    <w:tmpl w:val="C0856615"/>
    <w:lvl w:ilvl="0" w:tentative="0">
      <w:start w:val="7"/>
      <w:numFmt w:val="decimal"/>
      <w:suff w:val="nothing"/>
      <w:lvlText w:val="%1．"/>
      <w:lvlJc w:val="left"/>
    </w:lvl>
  </w:abstractNum>
  <w:abstractNum w:abstractNumId="2">
    <w:nsid w:val="F9EB5197"/>
    <w:multiLevelType w:val="singleLevel"/>
    <w:tmpl w:val="F9EB5197"/>
    <w:lvl w:ilvl="0" w:tentative="0">
      <w:start w:val="1"/>
      <w:numFmt w:val="decimal"/>
      <w:lvlText w:val="(%1)"/>
      <w:lvlJc w:val="left"/>
      <w:pPr>
        <w:ind w:left="1065" w:hanging="425"/>
      </w:pPr>
      <w:rPr>
        <w:rFonts w:hint="default" w:ascii="Times New Roman" w:hAnsi="Times New Roman" w:cs="Times New Roman"/>
        <w:sz w:val="32"/>
        <w:szCs w:val="32"/>
      </w:rPr>
    </w:lvl>
  </w:abstractNum>
  <w:abstractNum w:abstractNumId="3">
    <w:nsid w:val="17F4B607"/>
    <w:multiLevelType w:val="singleLevel"/>
    <w:tmpl w:val="17F4B607"/>
    <w:lvl w:ilvl="0" w:tentative="0">
      <w:start w:val="2"/>
      <w:numFmt w:val="chineseCounting"/>
      <w:suff w:val="nothing"/>
      <w:lvlText w:val="%1、"/>
      <w:lvlJc w:val="left"/>
      <w:rPr>
        <w:rFonts w:hint="eastAsia"/>
      </w:rPr>
    </w:lvl>
  </w:abstractNum>
  <w:abstractNum w:abstractNumId="4">
    <w:nsid w:val="3ADCD1E5"/>
    <w:multiLevelType w:val="singleLevel"/>
    <w:tmpl w:val="3ADCD1E5"/>
    <w:lvl w:ilvl="0" w:tentative="0">
      <w:start w:val="1"/>
      <w:numFmt w:val="decimal"/>
      <w:lvlText w:val="(%1)"/>
      <w:lvlJc w:val="left"/>
      <w:pPr>
        <w:ind w:left="425" w:hanging="425"/>
      </w:pPr>
      <w:rPr>
        <w:rFonts w:hint="default"/>
      </w:rPr>
    </w:lvl>
  </w:abstractNum>
  <w:abstractNum w:abstractNumId="5">
    <w:nsid w:val="4A36B709"/>
    <w:multiLevelType w:val="singleLevel"/>
    <w:tmpl w:val="4A36B709"/>
    <w:lvl w:ilvl="0" w:tentative="0">
      <w:start w:val="1"/>
      <w:numFmt w:val="decimal"/>
      <w:lvlText w:val="(%1)"/>
      <w:lvlJc w:val="left"/>
      <w:pPr>
        <w:ind w:left="1065" w:hanging="425"/>
      </w:pPr>
      <w:rPr>
        <w:rFonts w:hint="default" w:ascii="Times New Roman" w:hAnsi="Times New Roman" w:cs="Times New Roman"/>
      </w:rPr>
    </w:lvl>
  </w:abstractNum>
  <w:abstractNum w:abstractNumId="6">
    <w:nsid w:val="557FF48C"/>
    <w:multiLevelType w:val="singleLevel"/>
    <w:tmpl w:val="557FF48C"/>
    <w:lvl w:ilvl="0" w:tentative="0">
      <w:start w:val="1"/>
      <w:numFmt w:val="chineseCounting"/>
      <w:suff w:val="nothing"/>
      <w:lvlText w:val="（%1）"/>
      <w:lvlJc w:val="left"/>
      <w:pPr>
        <w:ind w:left="0" w:firstLine="420"/>
      </w:pPr>
      <w:rPr>
        <w:rFonts w:hint="eastAsia" w:ascii="仿宋" w:hAnsi="仿宋" w:eastAsia="仿宋" w:cs="仿宋"/>
        <w:b w:val="0"/>
        <w:bCs w:val="0"/>
        <w:sz w:val="32"/>
        <w:szCs w:val="32"/>
      </w:rPr>
    </w:lvl>
  </w:abstractNum>
  <w:abstractNum w:abstractNumId="7">
    <w:nsid w:val="643CF9C0"/>
    <w:multiLevelType w:val="singleLevel"/>
    <w:tmpl w:val="643CF9C0"/>
    <w:lvl w:ilvl="0" w:tentative="0">
      <w:start w:val="1"/>
      <w:numFmt w:val="decimal"/>
      <w:suff w:val="nothing"/>
      <w:lvlText w:val="%1．"/>
      <w:lvlJc w:val="left"/>
    </w:lvl>
  </w:abstractNum>
  <w:num w:numId="1">
    <w:abstractNumId w:val="6"/>
  </w:num>
  <w:num w:numId="2">
    <w:abstractNumId w:val="0"/>
  </w:num>
  <w:num w:numId="3">
    <w:abstractNumId w:val="7"/>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wOWYxOGZmMzNmNTkxM2M2NWMzNDc1MTU4ZGY3YTMifQ=="/>
  </w:docVars>
  <w:rsids>
    <w:rsidRoot w:val="7E8E17A5"/>
    <w:rsid w:val="240C44B8"/>
    <w:rsid w:val="260701A4"/>
    <w:rsid w:val="2AB93F90"/>
    <w:rsid w:val="2E6B66BF"/>
    <w:rsid w:val="39EF7EA8"/>
    <w:rsid w:val="43142C01"/>
    <w:rsid w:val="48504617"/>
    <w:rsid w:val="677B7E07"/>
    <w:rsid w:val="72ED1728"/>
    <w:rsid w:val="7E8E1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paragraph" w:styleId="3">
    <w:name w:val="heading 3"/>
    <w:basedOn w:val="1"/>
    <w:next w:val="1"/>
    <w:qFormat/>
    <w:uiPriority w:val="1"/>
    <w:pPr>
      <w:spacing w:before="30"/>
      <w:ind w:left="928" w:right="1089"/>
      <w:jc w:val="center"/>
      <w:outlineLvl w:val="2"/>
    </w:pPr>
    <w:rPr>
      <w:rFonts w:ascii="宋体" w:hAnsi="宋体" w:eastAsia="宋体" w:cs="宋体"/>
      <w:b/>
      <w:bCs/>
      <w:sz w:val="30"/>
      <w:szCs w:val="30"/>
      <w:lang w:val="zh-CN" w:eastAsia="zh-CN" w:bidi="zh-CN"/>
    </w:rPr>
  </w:style>
  <w:style w:type="paragraph" w:styleId="4">
    <w:name w:val="heading 4"/>
    <w:basedOn w:val="1"/>
    <w:next w:val="1"/>
    <w:qFormat/>
    <w:uiPriority w:val="1"/>
    <w:pPr>
      <w:ind w:left="877"/>
      <w:outlineLvl w:val="3"/>
    </w:pPr>
    <w:rPr>
      <w:rFonts w:ascii="宋体" w:hAnsi="宋体" w:eastAsia="宋体" w:cs="宋体"/>
      <w:b/>
      <w:bCs/>
      <w:sz w:val="24"/>
      <w:szCs w:val="24"/>
      <w:lang w:val="zh-CN" w:eastAsia="zh-CN" w:bidi="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5">
    <w:name w:val="Body Text"/>
    <w:basedOn w:val="1"/>
    <w:qFormat/>
    <w:uiPriority w:val="0"/>
    <w:pPr>
      <w:jc w:val="center"/>
    </w:pPr>
    <w:rPr>
      <w:rFonts w:ascii="Times New Roman" w:hAnsi="Times New Roman" w:eastAsia="黑体" w:cs="Times New Roman"/>
      <w:sz w:val="36"/>
    </w:rPr>
  </w:style>
  <w:style w:type="paragraph" w:styleId="6">
    <w:name w:val="Body Text Indent"/>
    <w:basedOn w:val="1"/>
    <w:qFormat/>
    <w:uiPriority w:val="99"/>
    <w:pPr>
      <w:keepNext w:val="0"/>
      <w:keepLines w:val="0"/>
      <w:widowControl w:val="0"/>
      <w:suppressLineNumbers w:val="0"/>
      <w:spacing w:before="0" w:beforeAutospacing="0" w:after="120" w:afterLines="0" w:afterAutospacing="0"/>
      <w:ind w:left="420" w:leftChars="200" w:right="0"/>
      <w:jc w:val="both"/>
    </w:pPr>
    <w:rPr>
      <w:rFonts w:hint="default" w:ascii="Calibri" w:hAnsi="Calibri" w:eastAsia="宋体" w:cs="Times New Roman"/>
      <w:color w:val="000000"/>
      <w:kern w:val="2"/>
      <w:sz w:val="21"/>
      <w:szCs w:val="21"/>
      <w:lang w:val="en-US" w:eastAsia="zh-CN" w:bidi="ar"/>
    </w:rPr>
  </w:style>
  <w:style w:type="paragraph" w:styleId="7">
    <w:name w:val="Body Text First Indent 2"/>
    <w:basedOn w:val="6"/>
    <w:qFormat/>
    <w:uiPriority w:val="99"/>
    <w:pPr>
      <w:keepNext w:val="0"/>
      <w:keepLines w:val="0"/>
      <w:widowControl w:val="0"/>
      <w:suppressLineNumbers w:val="0"/>
      <w:spacing w:before="0" w:beforeAutospacing="0" w:after="120" w:afterLines="0" w:afterAutospacing="0"/>
      <w:ind w:left="420" w:leftChars="200" w:right="0" w:firstLine="420" w:firstLineChars="200"/>
      <w:jc w:val="both"/>
    </w:pPr>
    <w:rPr>
      <w:rFonts w:hint="default" w:ascii="Calibri" w:hAnsi="Calibri" w:eastAsia="宋体" w:cs="Times New Roman"/>
      <w:color w:val="000000"/>
      <w:kern w:val="2"/>
      <w:sz w:val="21"/>
      <w:szCs w:val="21"/>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格式"/>
    <w:qFormat/>
    <w:uiPriority w:val="99"/>
    <w:pPr>
      <w:spacing w:line="360" w:lineRule="auto"/>
      <w:ind w:firstLine="200" w:firstLineChars="200"/>
    </w:pPr>
    <w:rPr>
      <w:rFonts w:ascii="宋体" w:hAnsi="宋体" w:eastAsia="宋体" w:cs="Times New Roman"/>
      <w:kern w:val="2"/>
      <w:sz w:val="28"/>
      <w:szCs w:val="22"/>
      <w:lang w:val="en-US" w:eastAsia="zh-CN" w:bidi="ar-SA"/>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15713</Words>
  <Characters>16118</Characters>
  <Lines>0</Lines>
  <Paragraphs>0</Paragraphs>
  <TotalTime>9</TotalTime>
  <ScaleCrop>false</ScaleCrop>
  <LinksUpToDate>false</LinksUpToDate>
  <CharactersWithSpaces>17023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2022-07-13T01:32:00Z</dcterms:created>
  <dc:creator>清欢与酒</dc:creator>
  <cp:lastModifiedBy>清欢与酒</cp:lastModifiedBy>
  <cp:lastPrinted>2022-07-27T06:33:00Z</cp:lastPrinted>
  <dcterms:modified xsi:type="dcterms:W3CDTF">2022-08-05T07:04:31Z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49C1F70AEED64137B1CC816E419EBEDC</vt:lpwstr>
  </property>
</Properties>
</file>