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1"/>
        <w:spacing w:line="360" w:lineRule="auto"/>
        <w:jc w:val="center"/>
        <w:rPr>
          <w:b/>
          <w:bCs/>
          <w:sz w:val="40"/>
          <w:szCs w:val="40"/>
          <w:highlight w:val="none"/>
        </w:rPr>
      </w:pPr>
      <w:bookmarkStart w:id="0" w:name="_Toc578"/>
      <w:bookmarkStart w:id="1" w:name="_Toc5725"/>
      <w:bookmarkStart w:id="2" w:name="_Toc6478"/>
      <w:r>
        <w:rPr>
          <w:rFonts w:hint="eastAsia"/>
          <w:b/>
          <w:bCs/>
          <w:sz w:val="40"/>
          <w:szCs w:val="40"/>
          <w:highlight w:val="none"/>
        </w:rPr>
        <w:t>四川水发科创中心项目建筑工程一切险附加第三者责任险及建筑施工行业安全生产责任险</w:t>
      </w:r>
    </w:p>
    <w:p>
      <w:pPr>
        <w:pStyle w:val="31"/>
        <w:wordWrap w:val="0"/>
        <w:topLinePunct/>
        <w:spacing w:before="3360" w:beforeLines="1400" w:after="3360" w:afterLines="1400" w:line="240" w:lineRule="auto"/>
        <w:jc w:val="center"/>
        <w:rPr>
          <w:b/>
          <w:bCs/>
          <w:sz w:val="96"/>
          <w:szCs w:val="96"/>
          <w:highlight w:val="none"/>
        </w:rPr>
      </w:pPr>
      <w:r>
        <w:rPr>
          <w:rFonts w:hint="eastAsia"/>
          <w:b/>
          <w:bCs/>
          <w:sz w:val="96"/>
          <w:szCs w:val="96"/>
          <w:highlight w:val="none"/>
        </w:rPr>
        <w:t>招标文</w:t>
      </w:r>
      <w:bookmarkStart w:id="1353" w:name="_GoBack"/>
      <w:bookmarkEnd w:id="1353"/>
      <w:r>
        <w:rPr>
          <w:rFonts w:hint="eastAsia"/>
          <w:b/>
          <w:bCs/>
          <w:sz w:val="96"/>
          <w:szCs w:val="96"/>
          <w:highlight w:val="none"/>
        </w:rPr>
        <w:t>件</w:t>
      </w:r>
    </w:p>
    <w:p>
      <w:pPr>
        <w:pStyle w:val="31"/>
        <w:spacing w:line="360" w:lineRule="auto"/>
        <w:jc w:val="center"/>
        <w:rPr>
          <w:b/>
          <w:bCs/>
          <w:sz w:val="28"/>
          <w:szCs w:val="28"/>
          <w:highlight w:val="none"/>
        </w:rPr>
      </w:pPr>
      <w:r>
        <w:rPr>
          <w:rFonts w:hint="eastAsia"/>
          <w:b/>
          <w:bCs/>
          <w:sz w:val="28"/>
          <w:szCs w:val="28"/>
          <w:highlight w:val="none"/>
        </w:rPr>
        <w:t>中国·四川</w:t>
      </w:r>
    </w:p>
    <w:p>
      <w:pPr>
        <w:pStyle w:val="31"/>
        <w:spacing w:line="360" w:lineRule="auto"/>
        <w:ind w:left="2400" w:leftChars="1000"/>
        <w:rPr>
          <w:b/>
          <w:bCs/>
          <w:sz w:val="28"/>
          <w:szCs w:val="28"/>
          <w:highlight w:val="none"/>
        </w:rPr>
      </w:pPr>
      <w:r>
        <w:rPr>
          <w:rFonts w:hint="eastAsia"/>
          <w:b/>
          <w:bCs/>
          <w:sz w:val="28"/>
          <w:szCs w:val="28"/>
          <w:highlight w:val="none"/>
          <w:lang w:val="en-US" w:eastAsia="zh-CN"/>
        </w:rPr>
        <w:t>招</w:t>
      </w:r>
      <w:r>
        <w:rPr>
          <w:rFonts w:hint="eastAsia"/>
          <w:b/>
          <w:bCs/>
          <w:sz w:val="28"/>
          <w:szCs w:val="28"/>
          <w:highlight w:val="none"/>
        </w:rPr>
        <w:t xml:space="preserve">   </w:t>
      </w:r>
      <w:r>
        <w:rPr>
          <w:rFonts w:hint="eastAsia"/>
          <w:b/>
          <w:bCs/>
          <w:sz w:val="28"/>
          <w:szCs w:val="28"/>
          <w:highlight w:val="none"/>
          <w:lang w:val="en-US" w:eastAsia="zh-CN"/>
        </w:rPr>
        <w:t>标</w:t>
      </w:r>
      <w:r>
        <w:rPr>
          <w:rFonts w:hint="eastAsia"/>
          <w:b/>
          <w:bCs/>
          <w:sz w:val="28"/>
          <w:szCs w:val="28"/>
          <w:highlight w:val="none"/>
        </w:rPr>
        <w:t xml:space="preserve">   人：四川水发投资有限公司      </w:t>
      </w:r>
    </w:p>
    <w:p>
      <w:pPr>
        <w:pStyle w:val="31"/>
        <w:spacing w:line="360" w:lineRule="auto"/>
        <w:ind w:left="2400" w:leftChars="1000"/>
        <w:rPr>
          <w:b/>
          <w:bCs/>
          <w:sz w:val="28"/>
          <w:szCs w:val="28"/>
          <w:highlight w:val="none"/>
        </w:rPr>
      </w:pPr>
      <w:r>
        <w:rPr>
          <w:rFonts w:hint="eastAsia"/>
          <w:b/>
          <w:bCs/>
          <w:sz w:val="28"/>
          <w:szCs w:val="28"/>
          <w:highlight w:val="none"/>
          <w:lang w:eastAsia="zh-CN"/>
        </w:rPr>
        <w:t>招标</w:t>
      </w:r>
      <w:r>
        <w:rPr>
          <w:rFonts w:hint="eastAsia"/>
          <w:b/>
          <w:bCs/>
          <w:sz w:val="28"/>
          <w:szCs w:val="28"/>
          <w:highlight w:val="none"/>
        </w:rPr>
        <w:t xml:space="preserve">代理机构：华春建设工程项目管理有限责任公司                       </w:t>
      </w:r>
    </w:p>
    <w:p>
      <w:pPr>
        <w:pStyle w:val="31"/>
        <w:spacing w:line="360" w:lineRule="auto"/>
        <w:ind w:left="2400" w:leftChars="1000"/>
        <w:rPr>
          <w:b/>
          <w:bCs/>
          <w:sz w:val="28"/>
          <w:szCs w:val="28"/>
          <w:highlight w:val="none"/>
        </w:rPr>
      </w:pPr>
      <w:r>
        <w:rPr>
          <w:rFonts w:hint="eastAsia"/>
          <w:b/>
          <w:bCs/>
          <w:sz w:val="28"/>
          <w:szCs w:val="28"/>
          <w:highlight w:val="none"/>
        </w:rPr>
        <w:t>文  件 编 制：由</w:t>
      </w:r>
      <w:r>
        <w:rPr>
          <w:rFonts w:hint="eastAsia"/>
          <w:b/>
          <w:bCs/>
          <w:sz w:val="28"/>
          <w:szCs w:val="28"/>
          <w:highlight w:val="none"/>
          <w:lang w:eastAsia="zh-CN"/>
        </w:rPr>
        <w:t>招标人</w:t>
      </w:r>
      <w:r>
        <w:rPr>
          <w:rFonts w:hint="eastAsia"/>
          <w:b/>
          <w:bCs/>
          <w:sz w:val="28"/>
          <w:szCs w:val="28"/>
          <w:highlight w:val="none"/>
        </w:rPr>
        <w:t>和</w:t>
      </w:r>
      <w:r>
        <w:rPr>
          <w:rFonts w:hint="eastAsia"/>
          <w:b/>
          <w:bCs/>
          <w:sz w:val="28"/>
          <w:szCs w:val="28"/>
          <w:highlight w:val="none"/>
          <w:lang w:eastAsia="zh-CN"/>
        </w:rPr>
        <w:t>招标</w:t>
      </w:r>
      <w:r>
        <w:rPr>
          <w:rFonts w:hint="eastAsia"/>
          <w:b/>
          <w:bCs/>
          <w:sz w:val="28"/>
          <w:szCs w:val="28"/>
          <w:highlight w:val="none"/>
        </w:rPr>
        <w:t>代理机构共同编制</w:t>
      </w:r>
    </w:p>
    <w:p>
      <w:pPr>
        <w:pStyle w:val="31"/>
        <w:spacing w:line="360" w:lineRule="auto"/>
        <w:jc w:val="center"/>
        <w:rPr>
          <w:b/>
          <w:bCs/>
          <w:sz w:val="28"/>
          <w:szCs w:val="28"/>
          <w:highlight w:val="none"/>
        </w:rPr>
        <w:sectPr>
          <w:headerReference r:id="rId7" w:type="first"/>
          <w:footerReference r:id="rId9" w:type="first"/>
          <w:headerReference r:id="rId5" w:type="default"/>
          <w:headerReference r:id="rId6" w:type="even"/>
          <w:footerReference r:id="rId8" w:type="even"/>
          <w:pgSz w:w="11906" w:h="16838"/>
          <w:pgMar w:top="1440" w:right="1083" w:bottom="1440" w:left="1083" w:header="851" w:footer="992" w:gutter="0"/>
          <w:pgNumType w:start="0"/>
          <w:cols w:space="720" w:num="1"/>
          <w:titlePg/>
          <w:docGrid w:linePitch="312" w:charSpace="0"/>
        </w:sectPr>
      </w:pPr>
      <w:r>
        <w:rPr>
          <w:rFonts w:hint="eastAsia"/>
          <w:b/>
          <w:bCs/>
          <w:sz w:val="28"/>
          <w:szCs w:val="28"/>
          <w:highlight w:val="none"/>
        </w:rPr>
        <w:t xml:space="preserve">2023年  </w:t>
      </w:r>
      <w:r>
        <w:rPr>
          <w:rFonts w:hint="eastAsia"/>
          <w:b/>
          <w:bCs/>
          <w:sz w:val="28"/>
          <w:szCs w:val="28"/>
          <w:highlight w:val="none"/>
          <w:lang w:val="en-US" w:eastAsia="zh-CN"/>
        </w:rPr>
        <w:t>06</w:t>
      </w:r>
      <w:r>
        <w:rPr>
          <w:rFonts w:hint="eastAsia"/>
          <w:b/>
          <w:bCs/>
          <w:sz w:val="28"/>
          <w:szCs w:val="28"/>
          <w:highlight w:val="none"/>
        </w:rPr>
        <w:t xml:space="preserve"> 月</w:t>
      </w:r>
    </w:p>
    <w:p>
      <w:pPr>
        <w:pStyle w:val="31"/>
        <w:jc w:val="center"/>
        <w:rPr>
          <w:highlight w:val="none"/>
        </w:rPr>
      </w:pPr>
      <w:r>
        <w:rPr>
          <w:rFonts w:hint="eastAsia"/>
          <w:highlight w:val="none"/>
        </w:rPr>
        <w:t>目  录</w:t>
      </w:r>
      <w:bookmarkEnd w:id="0"/>
      <w:bookmarkEnd w:id="1"/>
    </w:p>
    <w:p>
      <w:pPr>
        <w:pStyle w:val="16"/>
        <w:tabs>
          <w:tab w:val="clear" w:pos="0"/>
        </w:tabs>
        <w:rPr>
          <w:highlight w:val="none"/>
        </w:rPr>
      </w:pPr>
      <w:bookmarkStart w:id="3" w:name="_Toc15794"/>
      <w:bookmarkStart w:id="4" w:name="_Toc26242"/>
      <w:bookmarkStart w:id="5" w:name="_Toc28748"/>
      <w:r>
        <w:rPr>
          <w:highlight w:val="none"/>
        </w:rPr>
        <w:fldChar w:fldCharType="begin"/>
      </w:r>
      <w:r>
        <w:rPr>
          <w:highlight w:val="none"/>
        </w:rPr>
        <w:instrText xml:space="preserve">TOC \o "1-3" \h \u </w:instrText>
      </w:r>
      <w:r>
        <w:rPr>
          <w:highlight w:val="none"/>
        </w:rPr>
        <w:fldChar w:fldCharType="separate"/>
      </w:r>
      <w:r>
        <w:rPr>
          <w:highlight w:val="none"/>
        </w:rPr>
        <w:fldChar w:fldCharType="begin"/>
      </w:r>
      <w:r>
        <w:rPr>
          <w:highlight w:val="none"/>
        </w:rPr>
        <w:instrText xml:space="preserve"> HYPERLINK \l "_Toc31155" </w:instrText>
      </w:r>
      <w:r>
        <w:rPr>
          <w:highlight w:val="none"/>
        </w:rPr>
        <w:fldChar w:fldCharType="separate"/>
      </w:r>
      <w:r>
        <w:rPr>
          <w:rFonts w:hint="eastAsia" w:cs="宋体"/>
          <w:highlight w:val="none"/>
        </w:rPr>
        <w:t xml:space="preserve">第一章 </w:t>
      </w:r>
      <w:r>
        <w:rPr>
          <w:rFonts w:hint="eastAsia" w:cs="宋体"/>
          <w:highlight w:val="none"/>
          <w:lang w:val="en-US" w:eastAsia="zh-CN"/>
        </w:rPr>
        <w:t>招标公告</w:t>
      </w:r>
      <w:r>
        <w:rPr>
          <w:highlight w:val="none"/>
        </w:rPr>
        <w:tab/>
      </w:r>
      <w:r>
        <w:rPr>
          <w:highlight w:val="none"/>
        </w:rPr>
        <w:fldChar w:fldCharType="begin"/>
      </w:r>
      <w:r>
        <w:rPr>
          <w:highlight w:val="none"/>
        </w:rPr>
        <w:instrText xml:space="preserve"> PAGEREF _Toc31155 \h </w:instrText>
      </w:r>
      <w:r>
        <w:rPr>
          <w:highlight w:val="none"/>
        </w:rPr>
        <w:fldChar w:fldCharType="separate"/>
      </w:r>
      <w:r>
        <w:rPr>
          <w:highlight w:val="none"/>
        </w:rPr>
        <w:t>5</w:t>
      </w:r>
      <w:r>
        <w:rPr>
          <w:highlight w:val="none"/>
        </w:rPr>
        <w:fldChar w:fldCharType="end"/>
      </w:r>
      <w:r>
        <w:rPr>
          <w:highlight w:val="none"/>
        </w:rPr>
        <w:fldChar w:fldCharType="end"/>
      </w:r>
    </w:p>
    <w:p>
      <w:pPr>
        <w:pStyle w:val="16"/>
        <w:tabs>
          <w:tab w:val="clear" w:pos="0"/>
        </w:tabs>
        <w:rPr>
          <w:highlight w:val="none"/>
        </w:rPr>
      </w:pPr>
      <w:r>
        <w:rPr>
          <w:highlight w:val="none"/>
        </w:rPr>
        <w:fldChar w:fldCharType="begin"/>
      </w:r>
      <w:r>
        <w:rPr>
          <w:highlight w:val="none"/>
        </w:rPr>
        <w:instrText xml:space="preserve"> HYPERLINK \l "_Toc6964" </w:instrText>
      </w:r>
      <w:r>
        <w:rPr>
          <w:highlight w:val="none"/>
        </w:rPr>
        <w:fldChar w:fldCharType="separate"/>
      </w:r>
      <w:r>
        <w:rPr>
          <w:rFonts w:hint="eastAsia" w:cs="宋体"/>
          <w:highlight w:val="none"/>
        </w:rPr>
        <w:t xml:space="preserve">第二章 </w:t>
      </w:r>
      <w:r>
        <w:rPr>
          <w:rFonts w:hint="eastAsia"/>
          <w:highlight w:val="none"/>
        </w:rPr>
        <w:t>投标人须知</w:t>
      </w:r>
      <w:r>
        <w:rPr>
          <w:highlight w:val="none"/>
        </w:rPr>
        <w:tab/>
      </w:r>
      <w:r>
        <w:rPr>
          <w:highlight w:val="none"/>
        </w:rPr>
        <w:fldChar w:fldCharType="begin"/>
      </w:r>
      <w:r>
        <w:rPr>
          <w:highlight w:val="none"/>
        </w:rPr>
        <w:instrText xml:space="preserve"> PAGEREF _Toc6964 \h </w:instrText>
      </w:r>
      <w:r>
        <w:rPr>
          <w:highlight w:val="none"/>
        </w:rPr>
        <w:fldChar w:fldCharType="separate"/>
      </w:r>
      <w:r>
        <w:rPr>
          <w:highlight w:val="none"/>
        </w:rPr>
        <w:t>8</w:t>
      </w:r>
      <w:r>
        <w:rPr>
          <w:highlight w:val="none"/>
        </w:rPr>
        <w:fldChar w:fldCharType="end"/>
      </w:r>
      <w:r>
        <w:rPr>
          <w:highlight w:val="none"/>
        </w:rPr>
        <w:fldChar w:fldCharType="end"/>
      </w:r>
    </w:p>
    <w:p>
      <w:pPr>
        <w:pStyle w:val="17"/>
        <w:tabs>
          <w:tab w:val="right" w:leader="dot" w:pos="9746"/>
          <w:tab w:val="clear" w:pos="0"/>
        </w:tabs>
        <w:ind w:left="480"/>
        <w:rPr>
          <w:highlight w:val="none"/>
        </w:rPr>
      </w:pPr>
      <w:r>
        <w:rPr>
          <w:highlight w:val="none"/>
        </w:rPr>
        <w:fldChar w:fldCharType="begin"/>
      </w:r>
      <w:r>
        <w:rPr>
          <w:highlight w:val="none"/>
        </w:rPr>
        <w:instrText xml:space="preserve"> HYPERLINK \l "_Toc11621" </w:instrText>
      </w:r>
      <w:r>
        <w:rPr>
          <w:highlight w:val="none"/>
        </w:rPr>
        <w:fldChar w:fldCharType="separate"/>
      </w:r>
      <w:r>
        <w:rPr>
          <w:rFonts w:hint="eastAsia"/>
          <w:highlight w:val="none"/>
        </w:rPr>
        <w:t>一、 投标人须知前附表</w:t>
      </w:r>
      <w:r>
        <w:rPr>
          <w:highlight w:val="none"/>
        </w:rPr>
        <w:tab/>
      </w:r>
      <w:r>
        <w:rPr>
          <w:highlight w:val="none"/>
        </w:rPr>
        <w:fldChar w:fldCharType="begin"/>
      </w:r>
      <w:r>
        <w:rPr>
          <w:highlight w:val="none"/>
        </w:rPr>
        <w:instrText xml:space="preserve"> PAGEREF _Toc11621 \h </w:instrText>
      </w:r>
      <w:r>
        <w:rPr>
          <w:highlight w:val="none"/>
        </w:rPr>
        <w:fldChar w:fldCharType="separate"/>
      </w:r>
      <w:r>
        <w:rPr>
          <w:highlight w:val="none"/>
        </w:rPr>
        <w:t>8</w:t>
      </w:r>
      <w:r>
        <w:rPr>
          <w:highlight w:val="none"/>
        </w:rPr>
        <w:fldChar w:fldCharType="end"/>
      </w:r>
      <w:r>
        <w:rPr>
          <w:highlight w:val="none"/>
        </w:rPr>
        <w:fldChar w:fldCharType="end"/>
      </w:r>
    </w:p>
    <w:p>
      <w:pPr>
        <w:pStyle w:val="17"/>
        <w:tabs>
          <w:tab w:val="right" w:leader="dot" w:pos="9746"/>
          <w:tab w:val="clear" w:pos="0"/>
        </w:tabs>
        <w:ind w:left="480"/>
        <w:rPr>
          <w:highlight w:val="none"/>
        </w:rPr>
      </w:pPr>
      <w:r>
        <w:rPr>
          <w:highlight w:val="none"/>
        </w:rPr>
        <w:fldChar w:fldCharType="begin"/>
      </w:r>
      <w:r>
        <w:rPr>
          <w:highlight w:val="none"/>
        </w:rPr>
        <w:instrText xml:space="preserve"> HYPERLINK \l "_Toc6508" </w:instrText>
      </w:r>
      <w:r>
        <w:rPr>
          <w:highlight w:val="none"/>
        </w:rPr>
        <w:fldChar w:fldCharType="separate"/>
      </w:r>
      <w:r>
        <w:rPr>
          <w:rFonts w:hint="eastAsia"/>
          <w:highlight w:val="none"/>
        </w:rPr>
        <w:t>二、 总 则</w:t>
      </w:r>
      <w:r>
        <w:rPr>
          <w:highlight w:val="none"/>
        </w:rPr>
        <w:tab/>
      </w:r>
      <w:r>
        <w:rPr>
          <w:highlight w:val="none"/>
        </w:rPr>
        <w:fldChar w:fldCharType="begin"/>
      </w:r>
      <w:r>
        <w:rPr>
          <w:highlight w:val="none"/>
        </w:rPr>
        <w:instrText xml:space="preserve"> PAGEREF _Toc6508 \h </w:instrText>
      </w:r>
      <w:r>
        <w:rPr>
          <w:highlight w:val="none"/>
        </w:rPr>
        <w:fldChar w:fldCharType="separate"/>
      </w:r>
      <w:r>
        <w:rPr>
          <w:highlight w:val="none"/>
        </w:rPr>
        <w:t>14</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"_Toc6520" </w:instrText>
      </w:r>
      <w:r>
        <w:rPr>
          <w:highlight w:val="none"/>
        </w:rPr>
        <w:fldChar w:fldCharType="separate"/>
      </w:r>
      <w:r>
        <w:rPr>
          <w:rFonts w:hint="eastAsia" w:cs="宋体"/>
          <w:highlight w:val="none"/>
        </w:rPr>
        <w:t xml:space="preserve">(一) </w:t>
      </w:r>
      <w:r>
        <w:rPr>
          <w:rFonts w:hint="eastAsia"/>
          <w:highlight w:val="none"/>
        </w:rPr>
        <w:t>适用范围</w:t>
      </w:r>
      <w:r>
        <w:rPr>
          <w:highlight w:val="none"/>
        </w:rPr>
        <w:tab/>
      </w:r>
      <w:r>
        <w:rPr>
          <w:highlight w:val="none"/>
        </w:rPr>
        <w:fldChar w:fldCharType="begin"/>
      </w:r>
      <w:r>
        <w:rPr>
          <w:highlight w:val="none"/>
        </w:rPr>
        <w:instrText xml:space="preserve"> PAGEREF _Toc6520 \h </w:instrText>
      </w:r>
      <w:r>
        <w:rPr>
          <w:highlight w:val="none"/>
        </w:rPr>
        <w:fldChar w:fldCharType="separate"/>
      </w:r>
      <w:r>
        <w:rPr>
          <w:highlight w:val="none"/>
        </w:rPr>
        <w:t>14</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"_Toc2336" </w:instrText>
      </w:r>
      <w:r>
        <w:rPr>
          <w:highlight w:val="none"/>
        </w:rPr>
        <w:fldChar w:fldCharType="separate"/>
      </w:r>
      <w:r>
        <w:rPr>
          <w:rFonts w:hint="eastAsia" w:cs="宋体"/>
          <w:highlight w:val="none"/>
        </w:rPr>
        <w:t xml:space="preserve">(二) </w:t>
      </w:r>
      <w:r>
        <w:rPr>
          <w:rFonts w:hint="eastAsia"/>
          <w:highlight w:val="none"/>
        </w:rPr>
        <w:t>有关定义</w:t>
      </w:r>
      <w:r>
        <w:rPr>
          <w:highlight w:val="none"/>
        </w:rPr>
        <w:tab/>
      </w:r>
      <w:r>
        <w:rPr>
          <w:highlight w:val="none"/>
        </w:rPr>
        <w:fldChar w:fldCharType="begin"/>
      </w:r>
      <w:r>
        <w:rPr>
          <w:highlight w:val="none"/>
        </w:rPr>
        <w:instrText xml:space="preserve"> PAGEREF _Toc2336 \h </w:instrText>
      </w:r>
      <w:r>
        <w:rPr>
          <w:highlight w:val="none"/>
        </w:rPr>
        <w:fldChar w:fldCharType="separate"/>
      </w:r>
      <w:r>
        <w:rPr>
          <w:highlight w:val="none"/>
        </w:rPr>
        <w:t>14</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"_Toc30259" </w:instrText>
      </w:r>
      <w:r>
        <w:rPr>
          <w:highlight w:val="none"/>
        </w:rPr>
        <w:fldChar w:fldCharType="separate"/>
      </w:r>
      <w:r>
        <w:rPr>
          <w:rFonts w:hint="eastAsia" w:cs="宋体"/>
          <w:highlight w:val="none"/>
        </w:rPr>
        <w:t xml:space="preserve">(三) </w:t>
      </w:r>
      <w:r>
        <w:rPr>
          <w:rFonts w:hint="eastAsia"/>
          <w:highlight w:val="none"/>
        </w:rPr>
        <w:t>合格的投标人(实质性要求)</w:t>
      </w:r>
      <w:r>
        <w:rPr>
          <w:highlight w:val="none"/>
        </w:rPr>
        <w:tab/>
      </w:r>
      <w:r>
        <w:rPr>
          <w:highlight w:val="none"/>
        </w:rPr>
        <w:fldChar w:fldCharType="begin"/>
      </w:r>
      <w:r>
        <w:rPr>
          <w:highlight w:val="none"/>
        </w:rPr>
        <w:instrText xml:space="preserve"> PAGEREF _Toc30259 \h </w:instrText>
      </w:r>
      <w:r>
        <w:rPr>
          <w:highlight w:val="none"/>
        </w:rPr>
        <w:fldChar w:fldCharType="separate"/>
      </w:r>
      <w:r>
        <w:rPr>
          <w:highlight w:val="none"/>
        </w:rPr>
        <w:t>14</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"_Toc6280" </w:instrText>
      </w:r>
      <w:r>
        <w:rPr>
          <w:highlight w:val="none"/>
        </w:rPr>
        <w:fldChar w:fldCharType="separate"/>
      </w:r>
      <w:r>
        <w:rPr>
          <w:rFonts w:hint="eastAsia" w:cs="宋体"/>
          <w:highlight w:val="none"/>
        </w:rPr>
        <w:t xml:space="preserve">(四) </w:t>
      </w:r>
      <w:r>
        <w:rPr>
          <w:rFonts w:hint="eastAsia"/>
          <w:highlight w:val="none"/>
        </w:rPr>
        <w:t>投标费用(实质性要求)</w:t>
      </w:r>
      <w:r>
        <w:rPr>
          <w:highlight w:val="none"/>
        </w:rPr>
        <w:tab/>
      </w:r>
      <w:r>
        <w:rPr>
          <w:highlight w:val="none"/>
        </w:rPr>
        <w:fldChar w:fldCharType="begin"/>
      </w:r>
      <w:r>
        <w:rPr>
          <w:highlight w:val="none"/>
        </w:rPr>
        <w:instrText xml:space="preserve"> PAGEREF _Toc6280 \h </w:instrText>
      </w:r>
      <w:r>
        <w:rPr>
          <w:highlight w:val="none"/>
        </w:rPr>
        <w:fldChar w:fldCharType="separate"/>
      </w:r>
      <w:r>
        <w:rPr>
          <w:highlight w:val="none"/>
        </w:rPr>
        <w:t>14</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"_Toc23506" </w:instrText>
      </w:r>
      <w:r>
        <w:rPr>
          <w:highlight w:val="none"/>
        </w:rPr>
        <w:fldChar w:fldCharType="separate"/>
      </w:r>
      <w:r>
        <w:rPr>
          <w:rFonts w:hint="eastAsia" w:cs="宋体"/>
          <w:highlight w:val="none"/>
        </w:rPr>
        <w:t xml:space="preserve">(五) </w:t>
      </w:r>
      <w:r>
        <w:rPr>
          <w:rFonts w:hint="eastAsia"/>
          <w:highlight w:val="none"/>
        </w:rPr>
        <w:t>充分、公平竞争保障措施(实质性要求)</w:t>
      </w:r>
      <w:r>
        <w:rPr>
          <w:highlight w:val="none"/>
        </w:rPr>
        <w:tab/>
      </w:r>
      <w:r>
        <w:rPr>
          <w:highlight w:val="none"/>
        </w:rPr>
        <w:fldChar w:fldCharType="begin"/>
      </w:r>
      <w:r>
        <w:rPr>
          <w:highlight w:val="none"/>
        </w:rPr>
        <w:instrText xml:space="preserve"> PAGEREF _Toc23506 \h </w:instrText>
      </w:r>
      <w:r>
        <w:rPr>
          <w:highlight w:val="none"/>
        </w:rPr>
        <w:fldChar w:fldCharType="separate"/>
      </w:r>
      <w:r>
        <w:rPr>
          <w:highlight w:val="none"/>
        </w:rPr>
        <w:t>14</w:t>
      </w:r>
      <w:r>
        <w:rPr>
          <w:highlight w:val="none"/>
        </w:rPr>
        <w:fldChar w:fldCharType="end"/>
      </w:r>
      <w:r>
        <w:rPr>
          <w:highlight w:val="none"/>
        </w:rPr>
        <w:fldChar w:fldCharType="end"/>
      </w:r>
    </w:p>
    <w:p>
      <w:pPr>
        <w:pStyle w:val="17"/>
        <w:tabs>
          <w:tab w:val="right" w:leader="dot" w:pos="9746"/>
          <w:tab w:val="clear" w:pos="0"/>
        </w:tabs>
        <w:ind w:left="480"/>
        <w:rPr>
          <w:highlight w:val="none"/>
        </w:rPr>
      </w:pPr>
      <w:r>
        <w:rPr>
          <w:highlight w:val="none"/>
        </w:rPr>
        <w:fldChar w:fldCharType="begin"/>
      </w:r>
      <w:r>
        <w:rPr>
          <w:highlight w:val="none"/>
        </w:rPr>
        <w:instrText xml:space="preserve"> HYPERLINK \l "_Toc7753" </w:instrText>
      </w:r>
      <w:r>
        <w:rPr>
          <w:highlight w:val="none"/>
        </w:rPr>
        <w:fldChar w:fldCharType="separate"/>
      </w:r>
      <w:r>
        <w:rPr>
          <w:rFonts w:hint="eastAsia"/>
          <w:highlight w:val="none"/>
        </w:rPr>
        <w:t>三、 招标文件</w:t>
      </w:r>
      <w:r>
        <w:rPr>
          <w:highlight w:val="none"/>
        </w:rPr>
        <w:tab/>
      </w:r>
      <w:r>
        <w:rPr>
          <w:highlight w:val="none"/>
        </w:rPr>
        <w:fldChar w:fldCharType="begin"/>
      </w:r>
      <w:r>
        <w:rPr>
          <w:highlight w:val="none"/>
        </w:rPr>
        <w:instrText xml:space="preserve"> PAGEREF _Toc7753 \h </w:instrText>
      </w:r>
      <w:r>
        <w:rPr>
          <w:highlight w:val="none"/>
        </w:rPr>
        <w:fldChar w:fldCharType="separate"/>
      </w:r>
      <w:r>
        <w:rPr>
          <w:highlight w:val="none"/>
        </w:rPr>
        <w:t>15</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"_Toc20565" </w:instrText>
      </w:r>
      <w:r>
        <w:rPr>
          <w:highlight w:val="none"/>
        </w:rPr>
        <w:fldChar w:fldCharType="separate"/>
      </w:r>
      <w:r>
        <w:rPr>
          <w:rFonts w:hint="eastAsia" w:cs="宋体"/>
          <w:highlight w:val="none"/>
        </w:rPr>
        <w:t xml:space="preserve">(一) </w:t>
      </w:r>
      <w:r>
        <w:rPr>
          <w:rFonts w:hint="eastAsia"/>
          <w:highlight w:val="none"/>
        </w:rPr>
        <w:t>招标文件的构成</w:t>
      </w:r>
      <w:r>
        <w:rPr>
          <w:highlight w:val="none"/>
        </w:rPr>
        <w:tab/>
      </w:r>
      <w:r>
        <w:rPr>
          <w:highlight w:val="none"/>
        </w:rPr>
        <w:fldChar w:fldCharType="begin"/>
      </w:r>
      <w:r>
        <w:rPr>
          <w:highlight w:val="none"/>
        </w:rPr>
        <w:instrText xml:space="preserve"> PAGEREF _Toc20565 \h </w:instrText>
      </w:r>
      <w:r>
        <w:rPr>
          <w:highlight w:val="none"/>
        </w:rPr>
        <w:fldChar w:fldCharType="separate"/>
      </w:r>
      <w:r>
        <w:rPr>
          <w:highlight w:val="none"/>
        </w:rPr>
        <w:t>15</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"_Toc12939" </w:instrText>
      </w:r>
      <w:r>
        <w:rPr>
          <w:highlight w:val="none"/>
        </w:rPr>
        <w:fldChar w:fldCharType="separate"/>
      </w:r>
      <w:r>
        <w:rPr>
          <w:rFonts w:hint="eastAsia" w:cs="宋体"/>
          <w:highlight w:val="none"/>
        </w:rPr>
        <w:t xml:space="preserve">(二) </w:t>
      </w:r>
      <w:r>
        <w:rPr>
          <w:rFonts w:hint="eastAsia"/>
          <w:highlight w:val="none"/>
        </w:rPr>
        <w:t>招标文件的澄清和修改</w:t>
      </w:r>
      <w:r>
        <w:rPr>
          <w:highlight w:val="none"/>
        </w:rPr>
        <w:tab/>
      </w:r>
      <w:r>
        <w:rPr>
          <w:highlight w:val="none"/>
        </w:rPr>
        <w:fldChar w:fldCharType="begin"/>
      </w:r>
      <w:r>
        <w:rPr>
          <w:highlight w:val="none"/>
        </w:rPr>
        <w:instrText xml:space="preserve"> PAGEREF _Toc12939 \h </w:instrText>
      </w:r>
      <w:r>
        <w:rPr>
          <w:highlight w:val="none"/>
        </w:rPr>
        <w:fldChar w:fldCharType="separate"/>
      </w:r>
      <w:r>
        <w:rPr>
          <w:highlight w:val="none"/>
        </w:rPr>
        <w:t>16</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"_Toc13510" </w:instrText>
      </w:r>
      <w:r>
        <w:rPr>
          <w:highlight w:val="none"/>
        </w:rPr>
        <w:fldChar w:fldCharType="separate"/>
      </w:r>
      <w:r>
        <w:rPr>
          <w:rFonts w:hint="eastAsia" w:cs="宋体"/>
          <w:highlight w:val="none"/>
        </w:rPr>
        <w:t xml:space="preserve">(三) </w:t>
      </w:r>
      <w:r>
        <w:rPr>
          <w:rFonts w:hint="eastAsia"/>
          <w:highlight w:val="none"/>
        </w:rPr>
        <w:t>答疑会和现场考察</w:t>
      </w:r>
      <w:r>
        <w:rPr>
          <w:highlight w:val="none"/>
        </w:rPr>
        <w:tab/>
      </w:r>
      <w:r>
        <w:rPr>
          <w:highlight w:val="none"/>
        </w:rPr>
        <w:fldChar w:fldCharType="begin"/>
      </w:r>
      <w:r>
        <w:rPr>
          <w:highlight w:val="none"/>
        </w:rPr>
        <w:instrText xml:space="preserve"> PAGEREF _Toc13510 \h </w:instrText>
      </w:r>
      <w:r>
        <w:rPr>
          <w:highlight w:val="none"/>
        </w:rPr>
        <w:fldChar w:fldCharType="separate"/>
      </w:r>
      <w:r>
        <w:rPr>
          <w:highlight w:val="none"/>
        </w:rPr>
        <w:t>16</w:t>
      </w:r>
      <w:r>
        <w:rPr>
          <w:highlight w:val="none"/>
        </w:rPr>
        <w:fldChar w:fldCharType="end"/>
      </w:r>
      <w:r>
        <w:rPr>
          <w:highlight w:val="none"/>
        </w:rPr>
        <w:fldChar w:fldCharType="end"/>
      </w:r>
    </w:p>
    <w:p>
      <w:pPr>
        <w:pStyle w:val="17"/>
        <w:tabs>
          <w:tab w:val="right" w:leader="dot" w:pos="9746"/>
          <w:tab w:val="clear" w:pos="0"/>
        </w:tabs>
        <w:ind w:left="480"/>
        <w:rPr>
          <w:highlight w:val="none"/>
        </w:rPr>
      </w:pPr>
      <w:r>
        <w:rPr>
          <w:highlight w:val="none"/>
        </w:rPr>
        <w:fldChar w:fldCharType="begin"/>
      </w:r>
      <w:r>
        <w:rPr>
          <w:highlight w:val="none"/>
        </w:rPr>
        <w:instrText xml:space="preserve"> HYPERLINK \l "_Toc15792" </w:instrText>
      </w:r>
      <w:r>
        <w:rPr>
          <w:highlight w:val="none"/>
        </w:rPr>
        <w:fldChar w:fldCharType="separate"/>
      </w:r>
      <w:r>
        <w:rPr>
          <w:rFonts w:hint="eastAsia"/>
          <w:highlight w:val="none"/>
        </w:rPr>
        <w:t>四、 投标文件</w:t>
      </w:r>
      <w:r>
        <w:rPr>
          <w:highlight w:val="none"/>
        </w:rPr>
        <w:tab/>
      </w:r>
      <w:r>
        <w:rPr>
          <w:highlight w:val="none"/>
        </w:rPr>
        <w:fldChar w:fldCharType="begin"/>
      </w:r>
      <w:r>
        <w:rPr>
          <w:highlight w:val="none"/>
        </w:rPr>
        <w:instrText xml:space="preserve"> PAGEREF _Toc15792 \h </w:instrText>
      </w:r>
      <w:r>
        <w:rPr>
          <w:highlight w:val="none"/>
        </w:rPr>
        <w:fldChar w:fldCharType="separate"/>
      </w:r>
      <w:r>
        <w:rPr>
          <w:highlight w:val="none"/>
        </w:rPr>
        <w:t>16</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"_Toc5525" </w:instrText>
      </w:r>
      <w:r>
        <w:rPr>
          <w:highlight w:val="none"/>
        </w:rPr>
        <w:fldChar w:fldCharType="separate"/>
      </w:r>
      <w:r>
        <w:rPr>
          <w:rFonts w:hint="eastAsia" w:cs="宋体"/>
          <w:highlight w:val="none"/>
        </w:rPr>
        <w:t xml:space="preserve">(一) </w:t>
      </w:r>
      <w:r>
        <w:rPr>
          <w:rFonts w:hint="eastAsia"/>
          <w:highlight w:val="none"/>
        </w:rPr>
        <w:t>投标文件的语言(实质性要求)</w:t>
      </w:r>
      <w:r>
        <w:rPr>
          <w:highlight w:val="none"/>
        </w:rPr>
        <w:tab/>
      </w:r>
      <w:r>
        <w:rPr>
          <w:highlight w:val="none"/>
        </w:rPr>
        <w:fldChar w:fldCharType="begin"/>
      </w:r>
      <w:r>
        <w:rPr>
          <w:highlight w:val="none"/>
        </w:rPr>
        <w:instrText xml:space="preserve"> PAGEREF _Toc5525 \h </w:instrText>
      </w:r>
      <w:r>
        <w:rPr>
          <w:highlight w:val="none"/>
        </w:rPr>
        <w:fldChar w:fldCharType="separate"/>
      </w:r>
      <w:r>
        <w:rPr>
          <w:highlight w:val="none"/>
        </w:rPr>
        <w:t>16</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"_Toc4524" </w:instrText>
      </w:r>
      <w:r>
        <w:rPr>
          <w:highlight w:val="none"/>
        </w:rPr>
        <w:fldChar w:fldCharType="separate"/>
      </w:r>
      <w:r>
        <w:rPr>
          <w:rFonts w:hint="eastAsia" w:cs="宋体"/>
          <w:highlight w:val="none"/>
        </w:rPr>
        <w:t xml:space="preserve">(二) </w:t>
      </w:r>
      <w:r>
        <w:rPr>
          <w:rFonts w:hint="eastAsia"/>
          <w:highlight w:val="none"/>
        </w:rPr>
        <w:t>计量单位(实质性要求)</w:t>
      </w:r>
      <w:r>
        <w:rPr>
          <w:highlight w:val="none"/>
        </w:rPr>
        <w:tab/>
      </w:r>
      <w:r>
        <w:rPr>
          <w:highlight w:val="none"/>
        </w:rPr>
        <w:fldChar w:fldCharType="begin"/>
      </w:r>
      <w:r>
        <w:rPr>
          <w:highlight w:val="none"/>
        </w:rPr>
        <w:instrText xml:space="preserve"> PAGEREF _Toc4524 \h </w:instrText>
      </w:r>
      <w:r>
        <w:rPr>
          <w:highlight w:val="none"/>
        </w:rPr>
        <w:fldChar w:fldCharType="separate"/>
      </w:r>
      <w:r>
        <w:rPr>
          <w:highlight w:val="none"/>
        </w:rPr>
        <w:t>17</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"_Toc16130" </w:instrText>
      </w:r>
      <w:r>
        <w:rPr>
          <w:highlight w:val="none"/>
        </w:rPr>
        <w:fldChar w:fldCharType="separate"/>
      </w:r>
      <w:r>
        <w:rPr>
          <w:rFonts w:hint="eastAsia" w:cs="宋体"/>
          <w:highlight w:val="none"/>
        </w:rPr>
        <w:t xml:space="preserve">(三) </w:t>
      </w:r>
      <w:r>
        <w:rPr>
          <w:rFonts w:hint="eastAsia"/>
          <w:highlight w:val="none"/>
        </w:rPr>
        <w:t>投标货币(实质性要求)</w:t>
      </w:r>
      <w:r>
        <w:rPr>
          <w:highlight w:val="none"/>
        </w:rPr>
        <w:tab/>
      </w:r>
      <w:r>
        <w:rPr>
          <w:highlight w:val="none"/>
        </w:rPr>
        <w:fldChar w:fldCharType="begin"/>
      </w:r>
      <w:r>
        <w:rPr>
          <w:highlight w:val="none"/>
        </w:rPr>
        <w:instrText xml:space="preserve"> PAGEREF _Toc16130 \h </w:instrText>
      </w:r>
      <w:r>
        <w:rPr>
          <w:highlight w:val="none"/>
        </w:rPr>
        <w:fldChar w:fldCharType="separate"/>
      </w:r>
      <w:r>
        <w:rPr>
          <w:highlight w:val="none"/>
        </w:rPr>
        <w:t>17</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"_Toc2908" </w:instrText>
      </w:r>
      <w:r>
        <w:rPr>
          <w:highlight w:val="none"/>
        </w:rPr>
        <w:fldChar w:fldCharType="separate"/>
      </w:r>
      <w:r>
        <w:rPr>
          <w:rFonts w:hint="eastAsia" w:cs="宋体"/>
          <w:highlight w:val="none"/>
        </w:rPr>
        <w:t xml:space="preserve">(四) </w:t>
      </w:r>
      <w:r>
        <w:rPr>
          <w:rFonts w:hint="eastAsia"/>
          <w:highlight w:val="none"/>
        </w:rPr>
        <w:t>联合体投标(实质性要求)</w:t>
      </w:r>
      <w:r>
        <w:rPr>
          <w:highlight w:val="none"/>
        </w:rPr>
        <w:tab/>
      </w:r>
      <w:r>
        <w:rPr>
          <w:highlight w:val="none"/>
        </w:rPr>
        <w:fldChar w:fldCharType="begin"/>
      </w:r>
      <w:r>
        <w:rPr>
          <w:highlight w:val="none"/>
        </w:rPr>
        <w:instrText xml:space="preserve"> PAGEREF _Toc2908 \h </w:instrText>
      </w:r>
      <w:r>
        <w:rPr>
          <w:highlight w:val="none"/>
        </w:rPr>
        <w:fldChar w:fldCharType="separate"/>
      </w:r>
      <w:r>
        <w:rPr>
          <w:highlight w:val="none"/>
        </w:rPr>
        <w:t>17</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"_Toc15789" </w:instrText>
      </w:r>
      <w:r>
        <w:rPr>
          <w:highlight w:val="none"/>
        </w:rPr>
        <w:fldChar w:fldCharType="separate"/>
      </w:r>
      <w:r>
        <w:rPr>
          <w:rFonts w:hint="eastAsia" w:cs="宋体"/>
          <w:highlight w:val="none"/>
        </w:rPr>
        <w:t xml:space="preserve">(五) </w:t>
      </w:r>
      <w:r>
        <w:rPr>
          <w:rFonts w:hint="eastAsia"/>
          <w:highlight w:val="none"/>
        </w:rPr>
        <w:t>知识产权(实质性要求)</w:t>
      </w:r>
      <w:r>
        <w:rPr>
          <w:highlight w:val="none"/>
        </w:rPr>
        <w:tab/>
      </w:r>
      <w:r>
        <w:rPr>
          <w:highlight w:val="none"/>
        </w:rPr>
        <w:fldChar w:fldCharType="begin"/>
      </w:r>
      <w:r>
        <w:rPr>
          <w:highlight w:val="none"/>
        </w:rPr>
        <w:instrText xml:space="preserve"> PAGEREF _Toc15789 \h </w:instrText>
      </w:r>
      <w:r>
        <w:rPr>
          <w:highlight w:val="none"/>
        </w:rPr>
        <w:fldChar w:fldCharType="separate"/>
      </w:r>
      <w:r>
        <w:rPr>
          <w:highlight w:val="none"/>
        </w:rPr>
        <w:t>17</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"_Toc25416" </w:instrText>
      </w:r>
      <w:r>
        <w:rPr>
          <w:highlight w:val="none"/>
        </w:rPr>
        <w:fldChar w:fldCharType="separate"/>
      </w:r>
      <w:r>
        <w:rPr>
          <w:rFonts w:hint="eastAsia" w:cs="宋体"/>
          <w:highlight w:val="none"/>
        </w:rPr>
        <w:t xml:space="preserve">(六) </w:t>
      </w:r>
      <w:r>
        <w:rPr>
          <w:rFonts w:hint="eastAsia"/>
          <w:highlight w:val="none"/>
        </w:rPr>
        <w:t>投标文件的组成</w:t>
      </w:r>
      <w:r>
        <w:rPr>
          <w:highlight w:val="none"/>
        </w:rPr>
        <w:tab/>
      </w:r>
      <w:r>
        <w:rPr>
          <w:highlight w:val="none"/>
        </w:rPr>
        <w:fldChar w:fldCharType="begin"/>
      </w:r>
      <w:r>
        <w:rPr>
          <w:highlight w:val="none"/>
        </w:rPr>
        <w:instrText xml:space="preserve"> PAGEREF _Toc25416 \h </w:instrText>
      </w:r>
      <w:r>
        <w:rPr>
          <w:highlight w:val="none"/>
        </w:rPr>
        <w:fldChar w:fldCharType="separate"/>
      </w:r>
      <w:r>
        <w:rPr>
          <w:highlight w:val="none"/>
        </w:rPr>
        <w:t>17</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"_Toc29889" </w:instrText>
      </w:r>
      <w:r>
        <w:rPr>
          <w:highlight w:val="none"/>
        </w:rPr>
        <w:fldChar w:fldCharType="separate"/>
      </w:r>
      <w:r>
        <w:rPr>
          <w:rFonts w:hint="eastAsia" w:cs="宋体"/>
          <w:highlight w:val="none"/>
        </w:rPr>
        <w:t xml:space="preserve">(七) </w:t>
      </w:r>
      <w:r>
        <w:rPr>
          <w:rFonts w:hint="eastAsia"/>
          <w:highlight w:val="none"/>
        </w:rPr>
        <w:t>投标文件格式</w:t>
      </w:r>
      <w:r>
        <w:rPr>
          <w:highlight w:val="none"/>
        </w:rPr>
        <w:tab/>
      </w:r>
      <w:r>
        <w:rPr>
          <w:highlight w:val="none"/>
        </w:rPr>
        <w:fldChar w:fldCharType="begin"/>
      </w:r>
      <w:r>
        <w:rPr>
          <w:highlight w:val="none"/>
        </w:rPr>
        <w:instrText xml:space="preserve"> PAGEREF _Toc29889 \h </w:instrText>
      </w:r>
      <w:r>
        <w:rPr>
          <w:highlight w:val="none"/>
        </w:rPr>
        <w:fldChar w:fldCharType="separate"/>
      </w:r>
      <w:r>
        <w:rPr>
          <w:highlight w:val="none"/>
        </w:rPr>
        <w:t>18</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"_Toc20909" </w:instrText>
      </w:r>
      <w:r>
        <w:rPr>
          <w:highlight w:val="none"/>
        </w:rPr>
        <w:fldChar w:fldCharType="separate"/>
      </w:r>
      <w:r>
        <w:rPr>
          <w:rFonts w:hint="eastAsia" w:cs="宋体"/>
          <w:highlight w:val="none"/>
        </w:rPr>
        <w:t xml:space="preserve">(八) </w:t>
      </w:r>
      <w:r>
        <w:rPr>
          <w:rFonts w:hint="eastAsia"/>
          <w:highlight w:val="none"/>
        </w:rPr>
        <w:t>投标保证金</w:t>
      </w:r>
      <w:r>
        <w:rPr>
          <w:highlight w:val="none"/>
        </w:rPr>
        <w:tab/>
      </w:r>
      <w:r>
        <w:rPr>
          <w:highlight w:val="none"/>
        </w:rPr>
        <w:fldChar w:fldCharType="begin"/>
      </w:r>
      <w:r>
        <w:rPr>
          <w:highlight w:val="none"/>
        </w:rPr>
        <w:instrText xml:space="preserve"> PAGEREF _Toc20909 \h </w:instrText>
      </w:r>
      <w:r>
        <w:rPr>
          <w:highlight w:val="none"/>
        </w:rPr>
        <w:fldChar w:fldCharType="separate"/>
      </w:r>
      <w:r>
        <w:rPr>
          <w:highlight w:val="none"/>
        </w:rPr>
        <w:t>18</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"_Toc32338" </w:instrText>
      </w:r>
      <w:r>
        <w:rPr>
          <w:highlight w:val="none"/>
        </w:rPr>
        <w:fldChar w:fldCharType="separate"/>
      </w:r>
      <w:r>
        <w:rPr>
          <w:rFonts w:hint="eastAsia" w:cs="宋体"/>
          <w:highlight w:val="none"/>
        </w:rPr>
        <w:t xml:space="preserve">(九) </w:t>
      </w:r>
      <w:r>
        <w:rPr>
          <w:rFonts w:hint="eastAsia"/>
          <w:highlight w:val="none"/>
        </w:rPr>
        <w:t>投标有效期(实质性要求)</w:t>
      </w:r>
      <w:r>
        <w:rPr>
          <w:highlight w:val="none"/>
        </w:rPr>
        <w:tab/>
      </w:r>
      <w:r>
        <w:rPr>
          <w:highlight w:val="none"/>
        </w:rPr>
        <w:fldChar w:fldCharType="begin"/>
      </w:r>
      <w:r>
        <w:rPr>
          <w:highlight w:val="none"/>
        </w:rPr>
        <w:instrText xml:space="preserve"> PAGEREF _Toc32338 \h </w:instrText>
      </w:r>
      <w:r>
        <w:rPr>
          <w:highlight w:val="none"/>
        </w:rPr>
        <w:fldChar w:fldCharType="separate"/>
      </w:r>
      <w:r>
        <w:rPr>
          <w:highlight w:val="none"/>
        </w:rPr>
        <w:t>19</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"_Toc2004" </w:instrText>
      </w:r>
      <w:r>
        <w:rPr>
          <w:highlight w:val="none"/>
        </w:rPr>
        <w:fldChar w:fldCharType="separate"/>
      </w:r>
      <w:r>
        <w:rPr>
          <w:rFonts w:hint="eastAsia" w:cs="宋体"/>
          <w:highlight w:val="none"/>
        </w:rPr>
        <w:t xml:space="preserve">(十) </w:t>
      </w:r>
      <w:r>
        <w:rPr>
          <w:rFonts w:hint="eastAsia"/>
          <w:highlight w:val="none"/>
        </w:rPr>
        <w:t>投标文件的印制和签署</w:t>
      </w:r>
      <w:r>
        <w:rPr>
          <w:highlight w:val="none"/>
        </w:rPr>
        <w:tab/>
      </w:r>
      <w:r>
        <w:rPr>
          <w:highlight w:val="none"/>
        </w:rPr>
        <w:fldChar w:fldCharType="begin"/>
      </w:r>
      <w:r>
        <w:rPr>
          <w:highlight w:val="none"/>
        </w:rPr>
        <w:instrText xml:space="preserve"> PAGEREF _Toc2004 \h </w:instrText>
      </w:r>
      <w:r>
        <w:rPr>
          <w:highlight w:val="none"/>
        </w:rPr>
        <w:fldChar w:fldCharType="separate"/>
      </w:r>
      <w:r>
        <w:rPr>
          <w:highlight w:val="none"/>
        </w:rPr>
        <w:t>19</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"_Toc28655" </w:instrText>
      </w:r>
      <w:r>
        <w:rPr>
          <w:highlight w:val="none"/>
        </w:rPr>
        <w:fldChar w:fldCharType="separate"/>
      </w:r>
      <w:r>
        <w:rPr>
          <w:rFonts w:hint="eastAsia" w:cs="宋体"/>
          <w:highlight w:val="none"/>
        </w:rPr>
        <w:t xml:space="preserve">(十一) </w:t>
      </w:r>
      <w:r>
        <w:rPr>
          <w:rFonts w:hint="eastAsia"/>
          <w:highlight w:val="none"/>
        </w:rPr>
        <w:t>投标文件的密封和标注</w:t>
      </w:r>
      <w:r>
        <w:rPr>
          <w:highlight w:val="none"/>
        </w:rPr>
        <w:tab/>
      </w:r>
      <w:r>
        <w:rPr>
          <w:highlight w:val="none"/>
        </w:rPr>
        <w:fldChar w:fldCharType="begin"/>
      </w:r>
      <w:r>
        <w:rPr>
          <w:highlight w:val="none"/>
        </w:rPr>
        <w:instrText xml:space="preserve"> PAGEREF _Toc28655 \h </w:instrText>
      </w:r>
      <w:r>
        <w:rPr>
          <w:highlight w:val="none"/>
        </w:rPr>
        <w:fldChar w:fldCharType="separate"/>
      </w:r>
      <w:r>
        <w:rPr>
          <w:highlight w:val="none"/>
        </w:rPr>
        <w:t>20</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"_Toc20718" </w:instrText>
      </w:r>
      <w:r>
        <w:rPr>
          <w:highlight w:val="none"/>
        </w:rPr>
        <w:fldChar w:fldCharType="separate"/>
      </w:r>
      <w:r>
        <w:rPr>
          <w:rFonts w:hint="eastAsia" w:cs="宋体"/>
          <w:highlight w:val="none"/>
        </w:rPr>
        <w:t xml:space="preserve">(十二) </w:t>
      </w:r>
      <w:r>
        <w:rPr>
          <w:rFonts w:hint="eastAsia"/>
          <w:highlight w:val="none"/>
        </w:rPr>
        <w:t>投标文件的递交</w:t>
      </w:r>
      <w:r>
        <w:rPr>
          <w:highlight w:val="none"/>
        </w:rPr>
        <w:tab/>
      </w:r>
      <w:r>
        <w:rPr>
          <w:highlight w:val="none"/>
        </w:rPr>
        <w:fldChar w:fldCharType="begin"/>
      </w:r>
      <w:r>
        <w:rPr>
          <w:highlight w:val="none"/>
        </w:rPr>
        <w:instrText xml:space="preserve"> PAGEREF _Toc20718 \h </w:instrText>
      </w:r>
      <w:r>
        <w:rPr>
          <w:highlight w:val="none"/>
        </w:rPr>
        <w:fldChar w:fldCharType="separate"/>
      </w:r>
      <w:r>
        <w:rPr>
          <w:highlight w:val="none"/>
        </w:rPr>
        <w:t>20</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"_Toc11377" </w:instrText>
      </w:r>
      <w:r>
        <w:rPr>
          <w:highlight w:val="none"/>
        </w:rPr>
        <w:fldChar w:fldCharType="separate"/>
      </w:r>
      <w:r>
        <w:rPr>
          <w:rFonts w:hint="eastAsia" w:cs="宋体"/>
          <w:highlight w:val="none"/>
        </w:rPr>
        <w:t xml:space="preserve">(十三) </w:t>
      </w:r>
      <w:r>
        <w:rPr>
          <w:rFonts w:hint="eastAsia"/>
          <w:highlight w:val="none"/>
        </w:rPr>
        <w:t>投标文件的修改和撤回</w:t>
      </w:r>
      <w:r>
        <w:rPr>
          <w:highlight w:val="none"/>
        </w:rPr>
        <w:tab/>
      </w:r>
      <w:r>
        <w:rPr>
          <w:highlight w:val="none"/>
        </w:rPr>
        <w:fldChar w:fldCharType="begin"/>
      </w:r>
      <w:r>
        <w:rPr>
          <w:highlight w:val="none"/>
        </w:rPr>
        <w:instrText xml:space="preserve"> PAGEREF _Toc11377 \h </w:instrText>
      </w:r>
      <w:r>
        <w:rPr>
          <w:highlight w:val="none"/>
        </w:rPr>
        <w:fldChar w:fldCharType="separate"/>
      </w:r>
      <w:r>
        <w:rPr>
          <w:highlight w:val="none"/>
        </w:rPr>
        <w:t>20</w:t>
      </w:r>
      <w:r>
        <w:rPr>
          <w:highlight w:val="none"/>
        </w:rPr>
        <w:fldChar w:fldCharType="end"/>
      </w:r>
      <w:r>
        <w:rPr>
          <w:highlight w:val="none"/>
        </w:rPr>
        <w:fldChar w:fldCharType="end"/>
      </w:r>
    </w:p>
    <w:p>
      <w:pPr>
        <w:pStyle w:val="17"/>
        <w:tabs>
          <w:tab w:val="right" w:leader="dot" w:pos="9746"/>
          <w:tab w:val="clear" w:pos="0"/>
        </w:tabs>
        <w:ind w:left="480"/>
        <w:rPr>
          <w:highlight w:val="none"/>
        </w:rPr>
      </w:pPr>
      <w:r>
        <w:rPr>
          <w:highlight w:val="none"/>
        </w:rPr>
        <w:fldChar w:fldCharType="begin"/>
      </w:r>
      <w:r>
        <w:rPr>
          <w:highlight w:val="none"/>
        </w:rPr>
        <w:instrText xml:space="preserve"> HYPERLINK \l "_Toc32533" </w:instrText>
      </w:r>
      <w:r>
        <w:rPr>
          <w:highlight w:val="none"/>
        </w:rPr>
        <w:fldChar w:fldCharType="separate"/>
      </w:r>
      <w:r>
        <w:rPr>
          <w:rFonts w:hint="eastAsia"/>
          <w:highlight w:val="none"/>
        </w:rPr>
        <w:t>五、 开标和中标</w:t>
      </w:r>
      <w:r>
        <w:rPr>
          <w:highlight w:val="none"/>
        </w:rPr>
        <w:tab/>
      </w:r>
      <w:r>
        <w:rPr>
          <w:highlight w:val="none"/>
        </w:rPr>
        <w:fldChar w:fldCharType="begin"/>
      </w:r>
      <w:r>
        <w:rPr>
          <w:highlight w:val="none"/>
        </w:rPr>
        <w:instrText xml:space="preserve"> PAGEREF _Toc32533 \h </w:instrText>
      </w:r>
      <w:r>
        <w:rPr>
          <w:highlight w:val="none"/>
        </w:rPr>
        <w:fldChar w:fldCharType="separate"/>
      </w:r>
      <w:r>
        <w:rPr>
          <w:highlight w:val="none"/>
        </w:rPr>
        <w:t>21</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"_Toc30093" </w:instrText>
      </w:r>
      <w:r>
        <w:rPr>
          <w:highlight w:val="none"/>
        </w:rPr>
        <w:fldChar w:fldCharType="separate"/>
      </w:r>
      <w:r>
        <w:rPr>
          <w:rFonts w:hint="eastAsia" w:cs="宋体"/>
          <w:highlight w:val="none"/>
        </w:rPr>
        <w:t xml:space="preserve">(一) </w:t>
      </w:r>
      <w:r>
        <w:rPr>
          <w:rFonts w:hint="eastAsia"/>
          <w:highlight w:val="none"/>
        </w:rPr>
        <w:t>开标</w:t>
      </w:r>
      <w:r>
        <w:rPr>
          <w:highlight w:val="none"/>
        </w:rPr>
        <w:tab/>
      </w:r>
      <w:r>
        <w:rPr>
          <w:highlight w:val="none"/>
        </w:rPr>
        <w:fldChar w:fldCharType="begin"/>
      </w:r>
      <w:r>
        <w:rPr>
          <w:highlight w:val="none"/>
        </w:rPr>
        <w:instrText xml:space="preserve"> PAGEREF _Toc30093 \h </w:instrText>
      </w:r>
      <w:r>
        <w:rPr>
          <w:highlight w:val="none"/>
        </w:rPr>
        <w:fldChar w:fldCharType="separate"/>
      </w:r>
      <w:r>
        <w:rPr>
          <w:highlight w:val="none"/>
        </w:rPr>
        <w:t>21</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"_Toc11561" </w:instrText>
      </w:r>
      <w:r>
        <w:rPr>
          <w:highlight w:val="none"/>
        </w:rPr>
        <w:fldChar w:fldCharType="separate"/>
      </w:r>
      <w:r>
        <w:rPr>
          <w:rFonts w:hint="eastAsia" w:cs="宋体"/>
          <w:highlight w:val="none"/>
        </w:rPr>
        <w:t xml:space="preserve">(二) </w:t>
      </w:r>
      <w:r>
        <w:rPr>
          <w:rFonts w:hint="eastAsia"/>
          <w:highlight w:val="none"/>
        </w:rPr>
        <w:t>开标程序</w:t>
      </w:r>
      <w:r>
        <w:rPr>
          <w:highlight w:val="none"/>
        </w:rPr>
        <w:tab/>
      </w:r>
      <w:r>
        <w:rPr>
          <w:highlight w:val="none"/>
        </w:rPr>
        <w:fldChar w:fldCharType="begin"/>
      </w:r>
      <w:r>
        <w:rPr>
          <w:highlight w:val="none"/>
        </w:rPr>
        <w:instrText xml:space="preserve"> PAGEREF _Toc11561 \h </w:instrText>
      </w:r>
      <w:r>
        <w:rPr>
          <w:highlight w:val="none"/>
        </w:rPr>
        <w:fldChar w:fldCharType="separate"/>
      </w:r>
      <w:r>
        <w:rPr>
          <w:highlight w:val="none"/>
        </w:rPr>
        <w:t>21</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"_Toc17081" </w:instrText>
      </w:r>
      <w:r>
        <w:rPr>
          <w:highlight w:val="none"/>
        </w:rPr>
        <w:fldChar w:fldCharType="separate"/>
      </w:r>
      <w:r>
        <w:rPr>
          <w:rFonts w:hint="eastAsia" w:cs="宋体"/>
          <w:highlight w:val="none"/>
        </w:rPr>
        <w:t xml:space="preserve">(三) </w:t>
      </w:r>
      <w:r>
        <w:rPr>
          <w:rFonts w:hint="eastAsia"/>
          <w:highlight w:val="none"/>
        </w:rPr>
        <w:t>开评标过程存档</w:t>
      </w:r>
      <w:r>
        <w:rPr>
          <w:highlight w:val="none"/>
        </w:rPr>
        <w:tab/>
      </w:r>
      <w:r>
        <w:rPr>
          <w:highlight w:val="none"/>
        </w:rPr>
        <w:fldChar w:fldCharType="begin"/>
      </w:r>
      <w:r>
        <w:rPr>
          <w:highlight w:val="none"/>
        </w:rPr>
        <w:instrText xml:space="preserve"> PAGEREF _Toc17081 \h </w:instrText>
      </w:r>
      <w:r>
        <w:rPr>
          <w:highlight w:val="none"/>
        </w:rPr>
        <w:fldChar w:fldCharType="separate"/>
      </w:r>
      <w:r>
        <w:rPr>
          <w:highlight w:val="none"/>
        </w:rPr>
        <w:t>22</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"_Toc25747" </w:instrText>
      </w:r>
      <w:r>
        <w:rPr>
          <w:highlight w:val="none"/>
        </w:rPr>
        <w:fldChar w:fldCharType="separate"/>
      </w:r>
      <w:r>
        <w:rPr>
          <w:rFonts w:hint="eastAsia" w:cs="宋体"/>
          <w:highlight w:val="none"/>
        </w:rPr>
        <w:t xml:space="preserve">(四) </w:t>
      </w:r>
      <w:r>
        <w:rPr>
          <w:rFonts w:hint="eastAsia"/>
          <w:highlight w:val="none"/>
        </w:rPr>
        <w:t>中标结果</w:t>
      </w:r>
      <w:r>
        <w:rPr>
          <w:highlight w:val="none"/>
        </w:rPr>
        <w:tab/>
      </w:r>
      <w:r>
        <w:rPr>
          <w:highlight w:val="none"/>
        </w:rPr>
        <w:fldChar w:fldCharType="begin"/>
      </w:r>
      <w:r>
        <w:rPr>
          <w:highlight w:val="none"/>
        </w:rPr>
        <w:instrText xml:space="preserve"> PAGEREF _Toc25747 \h </w:instrText>
      </w:r>
      <w:r>
        <w:rPr>
          <w:highlight w:val="none"/>
        </w:rPr>
        <w:fldChar w:fldCharType="separate"/>
      </w:r>
      <w:r>
        <w:rPr>
          <w:highlight w:val="none"/>
        </w:rPr>
        <w:t>22</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"_Toc20568" </w:instrText>
      </w:r>
      <w:r>
        <w:rPr>
          <w:highlight w:val="none"/>
        </w:rPr>
        <w:fldChar w:fldCharType="separate"/>
      </w:r>
      <w:r>
        <w:rPr>
          <w:rFonts w:hint="eastAsia" w:cs="宋体"/>
          <w:highlight w:val="none"/>
        </w:rPr>
        <w:t xml:space="preserve">(五) </w:t>
      </w:r>
      <w:r>
        <w:rPr>
          <w:rFonts w:hint="eastAsia"/>
          <w:highlight w:val="none"/>
        </w:rPr>
        <w:t>中标通知书</w:t>
      </w:r>
      <w:r>
        <w:rPr>
          <w:highlight w:val="none"/>
        </w:rPr>
        <w:tab/>
      </w:r>
      <w:r>
        <w:rPr>
          <w:highlight w:val="none"/>
        </w:rPr>
        <w:fldChar w:fldCharType="begin"/>
      </w:r>
      <w:r>
        <w:rPr>
          <w:highlight w:val="none"/>
        </w:rPr>
        <w:instrText xml:space="preserve"> PAGEREF _Toc20568 \h </w:instrText>
      </w:r>
      <w:r>
        <w:rPr>
          <w:highlight w:val="none"/>
        </w:rPr>
        <w:fldChar w:fldCharType="separate"/>
      </w:r>
      <w:r>
        <w:rPr>
          <w:highlight w:val="none"/>
        </w:rPr>
        <w:t>22</w:t>
      </w:r>
      <w:r>
        <w:rPr>
          <w:highlight w:val="none"/>
        </w:rPr>
        <w:fldChar w:fldCharType="end"/>
      </w:r>
      <w:r>
        <w:rPr>
          <w:highlight w:val="none"/>
        </w:rPr>
        <w:fldChar w:fldCharType="end"/>
      </w:r>
    </w:p>
    <w:p>
      <w:pPr>
        <w:pStyle w:val="17"/>
        <w:tabs>
          <w:tab w:val="right" w:leader="dot" w:pos="9746"/>
          <w:tab w:val="clear" w:pos="0"/>
        </w:tabs>
        <w:ind w:left="480"/>
        <w:rPr>
          <w:highlight w:val="none"/>
        </w:rPr>
      </w:pPr>
      <w:r>
        <w:rPr>
          <w:highlight w:val="none"/>
        </w:rPr>
        <w:fldChar w:fldCharType="begin"/>
      </w:r>
      <w:r>
        <w:rPr>
          <w:highlight w:val="none"/>
        </w:rPr>
        <w:instrText xml:space="preserve"> HYPERLINK \l "_Toc28223" </w:instrText>
      </w:r>
      <w:r>
        <w:rPr>
          <w:highlight w:val="none"/>
        </w:rPr>
        <w:fldChar w:fldCharType="separate"/>
      </w:r>
      <w:r>
        <w:rPr>
          <w:rFonts w:hint="eastAsia"/>
          <w:highlight w:val="none"/>
        </w:rPr>
        <w:t>六、 签订及履行合同和验收</w:t>
      </w:r>
      <w:r>
        <w:rPr>
          <w:highlight w:val="none"/>
        </w:rPr>
        <w:tab/>
      </w:r>
      <w:r>
        <w:rPr>
          <w:highlight w:val="none"/>
        </w:rPr>
        <w:fldChar w:fldCharType="begin"/>
      </w:r>
      <w:r>
        <w:rPr>
          <w:highlight w:val="none"/>
        </w:rPr>
        <w:instrText xml:space="preserve"> PAGEREF _Toc28223 \h </w:instrText>
      </w:r>
      <w:r>
        <w:rPr>
          <w:highlight w:val="none"/>
        </w:rPr>
        <w:fldChar w:fldCharType="separate"/>
      </w:r>
      <w:r>
        <w:rPr>
          <w:highlight w:val="none"/>
        </w:rPr>
        <w:t>23</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"_Toc12633" </w:instrText>
      </w:r>
      <w:r>
        <w:rPr>
          <w:highlight w:val="none"/>
        </w:rPr>
        <w:fldChar w:fldCharType="separate"/>
      </w:r>
      <w:r>
        <w:rPr>
          <w:rFonts w:hint="eastAsia" w:cs="宋体"/>
          <w:highlight w:val="none"/>
        </w:rPr>
        <w:t xml:space="preserve">(一) </w:t>
      </w:r>
      <w:r>
        <w:rPr>
          <w:rFonts w:hint="eastAsia"/>
          <w:highlight w:val="none"/>
        </w:rPr>
        <w:t>签订合同</w:t>
      </w:r>
      <w:r>
        <w:rPr>
          <w:highlight w:val="none"/>
        </w:rPr>
        <w:tab/>
      </w:r>
      <w:r>
        <w:rPr>
          <w:highlight w:val="none"/>
        </w:rPr>
        <w:fldChar w:fldCharType="begin"/>
      </w:r>
      <w:r>
        <w:rPr>
          <w:highlight w:val="none"/>
        </w:rPr>
        <w:instrText xml:space="preserve"> PAGEREF _Toc12633 \h </w:instrText>
      </w:r>
      <w:r>
        <w:rPr>
          <w:highlight w:val="none"/>
        </w:rPr>
        <w:fldChar w:fldCharType="separate"/>
      </w:r>
      <w:r>
        <w:rPr>
          <w:highlight w:val="none"/>
        </w:rPr>
        <w:t>23</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"_Toc4171" </w:instrText>
      </w:r>
      <w:r>
        <w:rPr>
          <w:highlight w:val="none"/>
        </w:rPr>
        <w:fldChar w:fldCharType="separate"/>
      </w:r>
      <w:r>
        <w:rPr>
          <w:rFonts w:hint="eastAsia" w:cs="宋体"/>
          <w:highlight w:val="none"/>
        </w:rPr>
        <w:t xml:space="preserve">(二) </w:t>
      </w:r>
      <w:r>
        <w:rPr>
          <w:rFonts w:hint="eastAsia"/>
          <w:highlight w:val="none"/>
        </w:rPr>
        <w:t>合同分包(实质性要求)</w:t>
      </w:r>
      <w:r>
        <w:rPr>
          <w:highlight w:val="none"/>
        </w:rPr>
        <w:tab/>
      </w:r>
      <w:r>
        <w:rPr>
          <w:highlight w:val="none"/>
        </w:rPr>
        <w:fldChar w:fldCharType="begin"/>
      </w:r>
      <w:r>
        <w:rPr>
          <w:highlight w:val="none"/>
        </w:rPr>
        <w:instrText xml:space="preserve"> PAGEREF _Toc4171 \h </w:instrText>
      </w:r>
      <w:r>
        <w:rPr>
          <w:highlight w:val="none"/>
        </w:rPr>
        <w:fldChar w:fldCharType="separate"/>
      </w:r>
      <w:r>
        <w:rPr>
          <w:highlight w:val="none"/>
        </w:rPr>
        <w:t>23</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"_Toc16037" </w:instrText>
      </w:r>
      <w:r>
        <w:rPr>
          <w:highlight w:val="none"/>
        </w:rPr>
        <w:fldChar w:fldCharType="separate"/>
      </w:r>
      <w:r>
        <w:rPr>
          <w:rFonts w:hint="eastAsia" w:cs="宋体"/>
          <w:highlight w:val="none"/>
        </w:rPr>
        <w:t xml:space="preserve">(三) </w:t>
      </w:r>
      <w:r>
        <w:rPr>
          <w:rFonts w:hint="eastAsia"/>
          <w:highlight w:val="none"/>
        </w:rPr>
        <w:t>合同转包(实质性要求)</w:t>
      </w:r>
      <w:r>
        <w:rPr>
          <w:highlight w:val="none"/>
        </w:rPr>
        <w:tab/>
      </w:r>
      <w:r>
        <w:rPr>
          <w:highlight w:val="none"/>
        </w:rPr>
        <w:fldChar w:fldCharType="begin"/>
      </w:r>
      <w:r>
        <w:rPr>
          <w:highlight w:val="none"/>
        </w:rPr>
        <w:instrText xml:space="preserve"> PAGEREF _Toc16037 \h </w:instrText>
      </w:r>
      <w:r>
        <w:rPr>
          <w:highlight w:val="none"/>
        </w:rPr>
        <w:fldChar w:fldCharType="separate"/>
      </w:r>
      <w:r>
        <w:rPr>
          <w:highlight w:val="none"/>
        </w:rPr>
        <w:t>23</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"_Toc17975" </w:instrText>
      </w:r>
      <w:r>
        <w:rPr>
          <w:highlight w:val="none"/>
        </w:rPr>
        <w:fldChar w:fldCharType="separate"/>
      </w:r>
      <w:r>
        <w:rPr>
          <w:rFonts w:hint="eastAsia" w:cs="宋体"/>
          <w:highlight w:val="none"/>
        </w:rPr>
        <w:t xml:space="preserve">(四) </w:t>
      </w:r>
      <w:r>
        <w:rPr>
          <w:rFonts w:hint="eastAsia"/>
          <w:highlight w:val="none"/>
        </w:rPr>
        <w:t>补充合同</w:t>
      </w:r>
      <w:r>
        <w:rPr>
          <w:highlight w:val="none"/>
        </w:rPr>
        <w:tab/>
      </w:r>
      <w:r>
        <w:rPr>
          <w:highlight w:val="none"/>
        </w:rPr>
        <w:fldChar w:fldCharType="begin"/>
      </w:r>
      <w:r>
        <w:rPr>
          <w:highlight w:val="none"/>
        </w:rPr>
        <w:instrText xml:space="preserve"> PAGEREF _Toc17975 \h </w:instrText>
      </w:r>
      <w:r>
        <w:rPr>
          <w:highlight w:val="none"/>
        </w:rPr>
        <w:fldChar w:fldCharType="separate"/>
      </w:r>
      <w:r>
        <w:rPr>
          <w:highlight w:val="none"/>
        </w:rPr>
        <w:t>23</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"_Toc23307" </w:instrText>
      </w:r>
      <w:r>
        <w:rPr>
          <w:highlight w:val="none"/>
        </w:rPr>
        <w:fldChar w:fldCharType="separate"/>
      </w:r>
      <w:r>
        <w:rPr>
          <w:rFonts w:hint="eastAsia" w:cs="宋体"/>
          <w:highlight w:val="none"/>
        </w:rPr>
        <w:t xml:space="preserve">(五) </w:t>
      </w:r>
      <w:r>
        <w:rPr>
          <w:rFonts w:hint="eastAsia"/>
          <w:highlight w:val="none"/>
        </w:rPr>
        <w:t>合同签订</w:t>
      </w:r>
      <w:r>
        <w:rPr>
          <w:highlight w:val="none"/>
        </w:rPr>
        <w:tab/>
      </w:r>
      <w:r>
        <w:rPr>
          <w:highlight w:val="none"/>
        </w:rPr>
        <w:fldChar w:fldCharType="begin"/>
      </w:r>
      <w:r>
        <w:rPr>
          <w:highlight w:val="none"/>
        </w:rPr>
        <w:instrText xml:space="preserve"> PAGEREF _Toc23307 \h </w:instrText>
      </w:r>
      <w:r>
        <w:rPr>
          <w:highlight w:val="none"/>
        </w:rPr>
        <w:fldChar w:fldCharType="separate"/>
      </w:r>
      <w:r>
        <w:rPr>
          <w:highlight w:val="none"/>
        </w:rPr>
        <w:t>24</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"_Toc12196" </w:instrText>
      </w:r>
      <w:r>
        <w:rPr>
          <w:highlight w:val="none"/>
        </w:rPr>
        <w:fldChar w:fldCharType="separate"/>
      </w:r>
      <w:r>
        <w:rPr>
          <w:rFonts w:hint="eastAsia" w:cs="宋体"/>
          <w:highlight w:val="none"/>
        </w:rPr>
        <w:t xml:space="preserve">(六) </w:t>
      </w:r>
      <w:r>
        <w:rPr>
          <w:rFonts w:hint="eastAsia"/>
          <w:highlight w:val="none"/>
        </w:rPr>
        <w:t>履约保证金</w:t>
      </w:r>
      <w:r>
        <w:rPr>
          <w:highlight w:val="none"/>
        </w:rPr>
        <w:tab/>
      </w:r>
      <w:r>
        <w:rPr>
          <w:highlight w:val="none"/>
        </w:rPr>
        <w:fldChar w:fldCharType="begin"/>
      </w:r>
      <w:r>
        <w:rPr>
          <w:highlight w:val="none"/>
        </w:rPr>
        <w:instrText xml:space="preserve"> PAGEREF _Toc12196 \h </w:instrText>
      </w:r>
      <w:r>
        <w:rPr>
          <w:highlight w:val="none"/>
        </w:rPr>
        <w:fldChar w:fldCharType="separate"/>
      </w:r>
      <w:r>
        <w:rPr>
          <w:highlight w:val="none"/>
        </w:rPr>
        <w:t>24</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"_Toc30608" </w:instrText>
      </w:r>
      <w:r>
        <w:rPr>
          <w:highlight w:val="none"/>
        </w:rPr>
        <w:fldChar w:fldCharType="separate"/>
      </w:r>
      <w:r>
        <w:rPr>
          <w:rFonts w:hint="eastAsia" w:cs="宋体"/>
          <w:highlight w:val="none"/>
        </w:rPr>
        <w:t xml:space="preserve">(七) </w:t>
      </w:r>
      <w:r>
        <w:rPr>
          <w:rFonts w:hint="eastAsia"/>
          <w:highlight w:val="none"/>
        </w:rPr>
        <w:t>履行合同</w:t>
      </w:r>
      <w:r>
        <w:rPr>
          <w:highlight w:val="none"/>
        </w:rPr>
        <w:tab/>
      </w:r>
      <w:r>
        <w:rPr>
          <w:highlight w:val="none"/>
        </w:rPr>
        <w:fldChar w:fldCharType="begin"/>
      </w:r>
      <w:r>
        <w:rPr>
          <w:highlight w:val="none"/>
        </w:rPr>
        <w:instrText xml:space="preserve"> PAGEREF _Toc30608 \h </w:instrText>
      </w:r>
      <w:r>
        <w:rPr>
          <w:highlight w:val="none"/>
        </w:rPr>
        <w:fldChar w:fldCharType="separate"/>
      </w:r>
      <w:r>
        <w:rPr>
          <w:highlight w:val="none"/>
        </w:rPr>
        <w:t>24</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"_Toc4567" </w:instrText>
      </w:r>
      <w:r>
        <w:rPr>
          <w:highlight w:val="none"/>
        </w:rPr>
        <w:fldChar w:fldCharType="separate"/>
      </w:r>
      <w:r>
        <w:rPr>
          <w:rFonts w:hint="eastAsia" w:cs="宋体"/>
          <w:highlight w:val="none"/>
        </w:rPr>
        <w:t xml:space="preserve">(八) </w:t>
      </w:r>
      <w:r>
        <w:rPr>
          <w:rFonts w:hint="eastAsia"/>
          <w:highlight w:val="none"/>
        </w:rPr>
        <w:t>验收</w:t>
      </w:r>
      <w:r>
        <w:rPr>
          <w:highlight w:val="none"/>
        </w:rPr>
        <w:tab/>
      </w:r>
      <w:r>
        <w:rPr>
          <w:highlight w:val="none"/>
        </w:rPr>
        <w:fldChar w:fldCharType="begin"/>
      </w:r>
      <w:r>
        <w:rPr>
          <w:highlight w:val="none"/>
        </w:rPr>
        <w:instrText xml:space="preserve"> PAGEREF _Toc4567 \h </w:instrText>
      </w:r>
      <w:r>
        <w:rPr>
          <w:highlight w:val="none"/>
        </w:rPr>
        <w:fldChar w:fldCharType="separate"/>
      </w:r>
      <w:r>
        <w:rPr>
          <w:highlight w:val="none"/>
        </w:rPr>
        <w:t>24</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"_Toc25425" </w:instrText>
      </w:r>
      <w:r>
        <w:rPr>
          <w:highlight w:val="none"/>
        </w:rPr>
        <w:fldChar w:fldCharType="separate"/>
      </w:r>
      <w:r>
        <w:rPr>
          <w:rFonts w:hint="eastAsia" w:cs="宋体"/>
          <w:highlight w:val="none"/>
        </w:rPr>
        <w:t xml:space="preserve">(九) </w:t>
      </w:r>
      <w:r>
        <w:rPr>
          <w:rFonts w:hint="eastAsia"/>
          <w:highlight w:val="none"/>
        </w:rPr>
        <w:t>资金支付方式、时间、条件</w:t>
      </w:r>
      <w:r>
        <w:rPr>
          <w:highlight w:val="none"/>
        </w:rPr>
        <w:tab/>
      </w:r>
      <w:r>
        <w:rPr>
          <w:highlight w:val="none"/>
        </w:rPr>
        <w:fldChar w:fldCharType="begin"/>
      </w:r>
      <w:r>
        <w:rPr>
          <w:highlight w:val="none"/>
        </w:rPr>
        <w:instrText xml:space="preserve"> PAGEREF _Toc25425 \h </w:instrText>
      </w:r>
      <w:r>
        <w:rPr>
          <w:highlight w:val="none"/>
        </w:rPr>
        <w:fldChar w:fldCharType="separate"/>
      </w:r>
      <w:r>
        <w:rPr>
          <w:highlight w:val="none"/>
        </w:rPr>
        <w:t>24</w:t>
      </w:r>
      <w:r>
        <w:rPr>
          <w:highlight w:val="none"/>
        </w:rPr>
        <w:fldChar w:fldCharType="end"/>
      </w:r>
      <w:r>
        <w:rPr>
          <w:highlight w:val="none"/>
        </w:rPr>
        <w:fldChar w:fldCharType="end"/>
      </w:r>
    </w:p>
    <w:p>
      <w:pPr>
        <w:pStyle w:val="17"/>
        <w:tabs>
          <w:tab w:val="right" w:leader="dot" w:pos="9746"/>
          <w:tab w:val="clear" w:pos="0"/>
        </w:tabs>
        <w:ind w:left="480"/>
        <w:rPr>
          <w:highlight w:val="none"/>
        </w:rPr>
      </w:pPr>
      <w:r>
        <w:rPr>
          <w:highlight w:val="none"/>
        </w:rPr>
        <w:fldChar w:fldCharType="begin"/>
      </w:r>
      <w:r>
        <w:rPr>
          <w:highlight w:val="none"/>
        </w:rPr>
        <w:instrText xml:space="preserve"> HYPERLINK \l "_Toc27300" </w:instrText>
      </w:r>
      <w:r>
        <w:rPr>
          <w:highlight w:val="none"/>
        </w:rPr>
        <w:fldChar w:fldCharType="separate"/>
      </w:r>
      <w:r>
        <w:rPr>
          <w:rFonts w:hint="eastAsia"/>
          <w:highlight w:val="none"/>
        </w:rPr>
        <w:t>七、 投标纪律要求</w:t>
      </w:r>
      <w:r>
        <w:rPr>
          <w:highlight w:val="none"/>
        </w:rPr>
        <w:tab/>
      </w:r>
      <w:r>
        <w:rPr>
          <w:highlight w:val="none"/>
        </w:rPr>
        <w:fldChar w:fldCharType="begin"/>
      </w:r>
      <w:r>
        <w:rPr>
          <w:highlight w:val="none"/>
        </w:rPr>
        <w:instrText xml:space="preserve"> PAGEREF _Toc27300 \h </w:instrText>
      </w:r>
      <w:r>
        <w:rPr>
          <w:highlight w:val="none"/>
        </w:rPr>
        <w:fldChar w:fldCharType="separate"/>
      </w:r>
      <w:r>
        <w:rPr>
          <w:highlight w:val="none"/>
        </w:rPr>
        <w:t>24</w:t>
      </w:r>
      <w:r>
        <w:rPr>
          <w:highlight w:val="none"/>
        </w:rPr>
        <w:fldChar w:fldCharType="end"/>
      </w:r>
      <w:r>
        <w:rPr>
          <w:highlight w:val="none"/>
        </w:rPr>
        <w:fldChar w:fldCharType="end"/>
      </w:r>
    </w:p>
    <w:p>
      <w:pPr>
        <w:pStyle w:val="17"/>
        <w:tabs>
          <w:tab w:val="right" w:leader="dot" w:pos="9746"/>
          <w:tab w:val="clear" w:pos="0"/>
        </w:tabs>
        <w:ind w:left="480"/>
        <w:rPr>
          <w:highlight w:val="none"/>
        </w:rPr>
      </w:pPr>
      <w:r>
        <w:rPr>
          <w:highlight w:val="none"/>
        </w:rPr>
        <w:fldChar w:fldCharType="begin"/>
      </w:r>
      <w:r>
        <w:rPr>
          <w:highlight w:val="none"/>
        </w:rPr>
        <w:instrText xml:space="preserve"> HYPERLINK \l "_Toc2901" </w:instrText>
      </w:r>
      <w:r>
        <w:rPr>
          <w:highlight w:val="none"/>
        </w:rPr>
        <w:fldChar w:fldCharType="separate"/>
      </w:r>
      <w:r>
        <w:rPr>
          <w:rFonts w:hint="eastAsia"/>
          <w:highlight w:val="none"/>
        </w:rPr>
        <w:t>八、 其他</w:t>
      </w:r>
      <w:r>
        <w:rPr>
          <w:highlight w:val="none"/>
        </w:rPr>
        <w:tab/>
      </w:r>
      <w:r>
        <w:rPr>
          <w:highlight w:val="none"/>
        </w:rPr>
        <w:fldChar w:fldCharType="begin"/>
      </w:r>
      <w:r>
        <w:rPr>
          <w:highlight w:val="none"/>
        </w:rPr>
        <w:instrText xml:space="preserve"> PAGEREF _Toc2901 \h </w:instrText>
      </w:r>
      <w:r>
        <w:rPr>
          <w:highlight w:val="none"/>
        </w:rPr>
        <w:fldChar w:fldCharType="separate"/>
      </w:r>
      <w:r>
        <w:rPr>
          <w:highlight w:val="none"/>
        </w:rPr>
        <w:t>25</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"_Toc18289" </w:instrText>
      </w:r>
      <w:r>
        <w:rPr>
          <w:highlight w:val="none"/>
        </w:rPr>
        <w:fldChar w:fldCharType="separate"/>
      </w:r>
      <w:r>
        <w:rPr>
          <w:rFonts w:hint="eastAsia" w:cs="宋体"/>
          <w:highlight w:val="none"/>
        </w:rPr>
        <w:t xml:space="preserve">(一) </w:t>
      </w:r>
      <w:r>
        <w:rPr>
          <w:rFonts w:hint="eastAsia"/>
          <w:highlight w:val="none"/>
        </w:rPr>
        <w:t>询问、质疑和投诉</w:t>
      </w:r>
      <w:r>
        <w:rPr>
          <w:highlight w:val="none"/>
        </w:rPr>
        <w:tab/>
      </w:r>
      <w:r>
        <w:rPr>
          <w:highlight w:val="none"/>
        </w:rPr>
        <w:fldChar w:fldCharType="begin"/>
      </w:r>
      <w:r>
        <w:rPr>
          <w:highlight w:val="none"/>
        </w:rPr>
        <w:instrText xml:space="preserve"> PAGEREF _Toc18289 \h </w:instrText>
      </w:r>
      <w:r>
        <w:rPr>
          <w:highlight w:val="none"/>
        </w:rPr>
        <w:fldChar w:fldCharType="separate"/>
      </w:r>
      <w:r>
        <w:rPr>
          <w:highlight w:val="none"/>
        </w:rPr>
        <w:t>25</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"_Toc12798" </w:instrText>
      </w:r>
      <w:r>
        <w:rPr>
          <w:highlight w:val="none"/>
        </w:rPr>
        <w:fldChar w:fldCharType="separate"/>
      </w:r>
      <w:r>
        <w:rPr>
          <w:rFonts w:hint="eastAsia" w:cs="宋体"/>
          <w:highlight w:val="none"/>
        </w:rPr>
        <w:t xml:space="preserve">(二) </w:t>
      </w:r>
      <w:r>
        <w:rPr>
          <w:rFonts w:hint="eastAsia"/>
          <w:highlight w:val="none"/>
        </w:rPr>
        <w:t>关于行贿犯罪档案查询工作的规定</w:t>
      </w:r>
      <w:r>
        <w:rPr>
          <w:highlight w:val="none"/>
        </w:rPr>
        <w:tab/>
      </w:r>
      <w:r>
        <w:rPr>
          <w:highlight w:val="none"/>
        </w:rPr>
        <w:fldChar w:fldCharType="begin"/>
      </w:r>
      <w:r>
        <w:rPr>
          <w:highlight w:val="none"/>
        </w:rPr>
        <w:instrText xml:space="preserve"> PAGEREF _Toc12798 \h </w:instrText>
      </w:r>
      <w:r>
        <w:rPr>
          <w:highlight w:val="none"/>
        </w:rPr>
        <w:fldChar w:fldCharType="separate"/>
      </w:r>
      <w:r>
        <w:rPr>
          <w:highlight w:val="none"/>
        </w:rPr>
        <w:t>25</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"_Toc26980" </w:instrText>
      </w:r>
      <w:r>
        <w:rPr>
          <w:highlight w:val="none"/>
        </w:rPr>
        <w:fldChar w:fldCharType="separate"/>
      </w:r>
      <w:r>
        <w:rPr>
          <w:rFonts w:hint="eastAsia" w:cs="宋体"/>
          <w:highlight w:val="none"/>
        </w:rPr>
        <w:t xml:space="preserve">(三) </w:t>
      </w:r>
      <w:r>
        <w:rPr>
          <w:rFonts w:hint="eastAsia"/>
          <w:highlight w:val="none"/>
        </w:rPr>
        <w:t>串通投标的情形</w:t>
      </w:r>
      <w:r>
        <w:rPr>
          <w:highlight w:val="none"/>
        </w:rPr>
        <w:tab/>
      </w:r>
      <w:r>
        <w:rPr>
          <w:highlight w:val="none"/>
        </w:rPr>
        <w:fldChar w:fldCharType="begin"/>
      </w:r>
      <w:r>
        <w:rPr>
          <w:highlight w:val="none"/>
        </w:rPr>
        <w:instrText xml:space="preserve"> PAGEREF _Toc26980 \h </w:instrText>
      </w:r>
      <w:r>
        <w:rPr>
          <w:highlight w:val="none"/>
        </w:rPr>
        <w:fldChar w:fldCharType="separate"/>
      </w:r>
      <w:r>
        <w:rPr>
          <w:highlight w:val="none"/>
        </w:rPr>
        <w:t>25</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"_Toc8958" </w:instrText>
      </w:r>
      <w:r>
        <w:rPr>
          <w:highlight w:val="none"/>
        </w:rPr>
        <w:fldChar w:fldCharType="separate"/>
      </w:r>
      <w:r>
        <w:rPr>
          <w:rFonts w:hint="eastAsia" w:cs="宋体"/>
          <w:highlight w:val="none"/>
        </w:rPr>
        <w:t xml:space="preserve">(四) </w:t>
      </w:r>
      <w:r>
        <w:rPr>
          <w:rFonts w:hint="eastAsia"/>
          <w:highlight w:val="none"/>
        </w:rPr>
        <w:t>投标人信用信息查询</w:t>
      </w:r>
      <w:r>
        <w:rPr>
          <w:highlight w:val="none"/>
        </w:rPr>
        <w:tab/>
      </w:r>
      <w:r>
        <w:rPr>
          <w:highlight w:val="none"/>
        </w:rPr>
        <w:fldChar w:fldCharType="begin"/>
      </w:r>
      <w:r>
        <w:rPr>
          <w:highlight w:val="none"/>
        </w:rPr>
        <w:instrText xml:space="preserve"> PAGEREF _Toc8958 \h </w:instrText>
      </w:r>
      <w:r>
        <w:rPr>
          <w:highlight w:val="none"/>
        </w:rPr>
        <w:fldChar w:fldCharType="separate"/>
      </w:r>
      <w:r>
        <w:rPr>
          <w:highlight w:val="none"/>
        </w:rPr>
        <w:t>25</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"_Toc18432" </w:instrText>
      </w:r>
      <w:r>
        <w:rPr>
          <w:highlight w:val="none"/>
        </w:rPr>
        <w:fldChar w:fldCharType="separate"/>
      </w:r>
      <w:r>
        <w:rPr>
          <w:rFonts w:hint="eastAsia" w:cs="宋体"/>
          <w:highlight w:val="none"/>
        </w:rPr>
        <w:t xml:space="preserve">(五) </w:t>
      </w:r>
      <w:r>
        <w:rPr>
          <w:rFonts w:hint="eastAsia"/>
          <w:highlight w:val="none"/>
        </w:rPr>
        <w:t>保密</w:t>
      </w:r>
      <w:r>
        <w:rPr>
          <w:highlight w:val="none"/>
        </w:rPr>
        <w:tab/>
      </w:r>
      <w:r>
        <w:rPr>
          <w:highlight w:val="none"/>
        </w:rPr>
        <w:fldChar w:fldCharType="begin"/>
      </w:r>
      <w:r>
        <w:rPr>
          <w:highlight w:val="none"/>
        </w:rPr>
        <w:instrText xml:space="preserve"> PAGEREF _Toc18432 \h </w:instrText>
      </w:r>
      <w:r>
        <w:rPr>
          <w:highlight w:val="none"/>
        </w:rPr>
        <w:fldChar w:fldCharType="separate"/>
      </w:r>
      <w:r>
        <w:rPr>
          <w:highlight w:val="none"/>
        </w:rPr>
        <w:t>26</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"_Toc20473" </w:instrText>
      </w:r>
      <w:r>
        <w:rPr>
          <w:highlight w:val="none"/>
        </w:rPr>
        <w:fldChar w:fldCharType="separate"/>
      </w:r>
      <w:r>
        <w:rPr>
          <w:rFonts w:hint="eastAsia" w:cs="宋体"/>
          <w:highlight w:val="none"/>
        </w:rPr>
        <w:t xml:space="preserve">(六) </w:t>
      </w:r>
      <w:r>
        <w:rPr>
          <w:rFonts w:hint="eastAsia"/>
          <w:highlight w:val="none"/>
        </w:rPr>
        <w:t>回避</w:t>
      </w:r>
      <w:r>
        <w:rPr>
          <w:highlight w:val="none"/>
        </w:rPr>
        <w:tab/>
      </w:r>
      <w:r>
        <w:rPr>
          <w:highlight w:val="none"/>
        </w:rPr>
        <w:fldChar w:fldCharType="begin"/>
      </w:r>
      <w:r>
        <w:rPr>
          <w:highlight w:val="none"/>
        </w:rPr>
        <w:instrText xml:space="preserve"> PAGEREF _Toc20473 \h </w:instrText>
      </w:r>
      <w:r>
        <w:rPr>
          <w:highlight w:val="none"/>
        </w:rPr>
        <w:fldChar w:fldCharType="separate"/>
      </w:r>
      <w:r>
        <w:rPr>
          <w:highlight w:val="none"/>
        </w:rPr>
        <w:t>26</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"_Toc19905" </w:instrText>
      </w:r>
      <w:r>
        <w:rPr>
          <w:highlight w:val="none"/>
        </w:rPr>
        <w:fldChar w:fldCharType="separate"/>
      </w:r>
      <w:r>
        <w:rPr>
          <w:rFonts w:hint="eastAsia" w:cs="宋体"/>
          <w:highlight w:val="none"/>
        </w:rPr>
        <w:t xml:space="preserve">(七) </w:t>
      </w:r>
      <w:r>
        <w:rPr>
          <w:rFonts w:hint="eastAsia"/>
          <w:highlight w:val="none"/>
        </w:rPr>
        <w:t>解释说明</w:t>
      </w:r>
      <w:r>
        <w:rPr>
          <w:highlight w:val="none"/>
        </w:rPr>
        <w:tab/>
      </w:r>
      <w:r>
        <w:rPr>
          <w:highlight w:val="none"/>
        </w:rPr>
        <w:fldChar w:fldCharType="begin"/>
      </w:r>
      <w:r>
        <w:rPr>
          <w:highlight w:val="none"/>
        </w:rPr>
        <w:instrText xml:space="preserve"> PAGEREF _Toc19905 \h </w:instrText>
      </w:r>
      <w:r>
        <w:rPr>
          <w:highlight w:val="none"/>
        </w:rPr>
        <w:fldChar w:fldCharType="separate"/>
      </w:r>
      <w:r>
        <w:rPr>
          <w:highlight w:val="none"/>
        </w:rPr>
        <w:t>26</w:t>
      </w:r>
      <w:r>
        <w:rPr>
          <w:highlight w:val="none"/>
        </w:rPr>
        <w:fldChar w:fldCharType="end"/>
      </w:r>
      <w:r>
        <w:rPr>
          <w:highlight w:val="none"/>
        </w:rPr>
        <w:fldChar w:fldCharType="end"/>
      </w:r>
    </w:p>
    <w:p>
      <w:pPr>
        <w:pStyle w:val="16"/>
        <w:tabs>
          <w:tab w:val="clear" w:pos="0"/>
        </w:tabs>
        <w:rPr>
          <w:highlight w:val="none"/>
        </w:rPr>
      </w:pPr>
      <w:r>
        <w:rPr>
          <w:highlight w:val="none"/>
        </w:rPr>
        <w:fldChar w:fldCharType="begin"/>
      </w:r>
      <w:r>
        <w:rPr>
          <w:highlight w:val="none"/>
        </w:rPr>
        <w:instrText xml:space="preserve"> HYPERLINK \l "_Toc25407" </w:instrText>
      </w:r>
      <w:r>
        <w:rPr>
          <w:highlight w:val="none"/>
        </w:rPr>
        <w:fldChar w:fldCharType="separate"/>
      </w:r>
      <w:r>
        <w:rPr>
          <w:rFonts w:hint="eastAsia" w:cs="宋体"/>
          <w:highlight w:val="none"/>
        </w:rPr>
        <w:t xml:space="preserve">第三章 </w:t>
      </w:r>
      <w:r>
        <w:rPr>
          <w:rFonts w:hint="eastAsia"/>
          <w:highlight w:val="none"/>
        </w:rPr>
        <w:t>投标文件格式</w:t>
      </w:r>
      <w:r>
        <w:rPr>
          <w:highlight w:val="none"/>
        </w:rPr>
        <w:tab/>
      </w:r>
      <w:r>
        <w:rPr>
          <w:highlight w:val="none"/>
        </w:rPr>
        <w:fldChar w:fldCharType="begin"/>
      </w:r>
      <w:r>
        <w:rPr>
          <w:highlight w:val="none"/>
        </w:rPr>
        <w:instrText xml:space="preserve"> PAGEREF _Toc25407 \h </w:instrText>
      </w:r>
      <w:r>
        <w:rPr>
          <w:highlight w:val="none"/>
        </w:rPr>
        <w:fldChar w:fldCharType="separate"/>
      </w:r>
      <w:r>
        <w:rPr>
          <w:highlight w:val="none"/>
        </w:rPr>
        <w:t>27</w:t>
      </w:r>
      <w:r>
        <w:rPr>
          <w:highlight w:val="none"/>
        </w:rPr>
        <w:fldChar w:fldCharType="end"/>
      </w:r>
      <w:r>
        <w:rPr>
          <w:highlight w:val="none"/>
        </w:rPr>
        <w:fldChar w:fldCharType="end"/>
      </w:r>
    </w:p>
    <w:p>
      <w:pPr>
        <w:pStyle w:val="17"/>
        <w:tabs>
          <w:tab w:val="right" w:leader="dot" w:pos="9746"/>
          <w:tab w:val="clear" w:pos="0"/>
        </w:tabs>
        <w:ind w:left="480"/>
        <w:rPr>
          <w:highlight w:val="none"/>
        </w:rPr>
      </w:pPr>
      <w:r>
        <w:rPr>
          <w:highlight w:val="none"/>
        </w:rPr>
        <w:fldChar w:fldCharType="begin"/>
      </w:r>
      <w:r>
        <w:rPr>
          <w:highlight w:val="none"/>
        </w:rPr>
        <w:instrText xml:space="preserve"> HYPERLINK \l "_Toc18036" </w:instrText>
      </w:r>
      <w:r>
        <w:rPr>
          <w:highlight w:val="none"/>
        </w:rPr>
        <w:fldChar w:fldCharType="separate"/>
      </w:r>
      <w:r>
        <w:rPr>
          <w:rFonts w:hint="eastAsia"/>
          <w:szCs w:val="32"/>
          <w:highlight w:val="none"/>
        </w:rPr>
        <w:t>第一部分 资格、资质性及其他类似效力投标文件(格式)</w:t>
      </w:r>
      <w:r>
        <w:rPr>
          <w:highlight w:val="none"/>
        </w:rPr>
        <w:tab/>
      </w:r>
      <w:r>
        <w:rPr>
          <w:highlight w:val="none"/>
        </w:rPr>
        <w:fldChar w:fldCharType="begin"/>
      </w:r>
      <w:r>
        <w:rPr>
          <w:highlight w:val="none"/>
        </w:rPr>
        <w:instrText xml:space="preserve"> PAGEREF _Toc18036 \h </w:instrText>
      </w:r>
      <w:r>
        <w:rPr>
          <w:highlight w:val="none"/>
        </w:rPr>
        <w:fldChar w:fldCharType="separate"/>
      </w:r>
      <w:r>
        <w:rPr>
          <w:highlight w:val="none"/>
        </w:rPr>
        <w:t>30</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"_Toc318" </w:instrText>
      </w:r>
      <w:r>
        <w:rPr>
          <w:highlight w:val="none"/>
        </w:rPr>
        <w:fldChar w:fldCharType="separate"/>
      </w:r>
      <w:r>
        <w:rPr>
          <w:rFonts w:hint="eastAsia"/>
          <w:highlight w:val="none"/>
        </w:rPr>
        <w:t>一、 法定代表人/单位负责人授权书</w:t>
      </w:r>
      <w:r>
        <w:rPr>
          <w:highlight w:val="none"/>
        </w:rPr>
        <w:tab/>
      </w:r>
      <w:r>
        <w:rPr>
          <w:highlight w:val="none"/>
        </w:rPr>
        <w:fldChar w:fldCharType="begin"/>
      </w:r>
      <w:r>
        <w:rPr>
          <w:highlight w:val="none"/>
        </w:rPr>
        <w:instrText xml:space="preserve"> PAGEREF _Toc318 \h </w:instrText>
      </w:r>
      <w:r>
        <w:rPr>
          <w:highlight w:val="none"/>
        </w:rPr>
        <w:fldChar w:fldCharType="separate"/>
      </w:r>
      <w:r>
        <w:rPr>
          <w:highlight w:val="none"/>
        </w:rPr>
        <w:t>31</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"_Toc30037" </w:instrText>
      </w:r>
      <w:r>
        <w:rPr>
          <w:highlight w:val="none"/>
        </w:rPr>
        <w:fldChar w:fldCharType="separate"/>
      </w:r>
      <w:r>
        <w:rPr>
          <w:rFonts w:hint="eastAsia"/>
          <w:highlight w:val="none"/>
        </w:rPr>
        <w:t>一、 法定代表人/单位负责人证明书</w:t>
      </w:r>
      <w:r>
        <w:rPr>
          <w:highlight w:val="none"/>
        </w:rPr>
        <w:tab/>
      </w:r>
      <w:r>
        <w:rPr>
          <w:highlight w:val="none"/>
        </w:rPr>
        <w:fldChar w:fldCharType="begin"/>
      </w:r>
      <w:r>
        <w:rPr>
          <w:highlight w:val="none"/>
        </w:rPr>
        <w:instrText xml:space="preserve"> PAGEREF _Toc30037 \h </w:instrText>
      </w:r>
      <w:r>
        <w:rPr>
          <w:highlight w:val="none"/>
        </w:rPr>
        <w:fldChar w:fldCharType="separate"/>
      </w:r>
      <w:r>
        <w:rPr>
          <w:highlight w:val="none"/>
        </w:rPr>
        <w:t>32</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"_Toc30366" </w:instrText>
      </w:r>
      <w:r>
        <w:rPr>
          <w:highlight w:val="none"/>
        </w:rPr>
        <w:fldChar w:fldCharType="separate"/>
      </w:r>
      <w:r>
        <w:rPr>
          <w:rFonts w:hint="eastAsia"/>
          <w:highlight w:val="none"/>
        </w:rPr>
        <w:t>二、 具有独立承担民事责任的能力的证明材料</w:t>
      </w:r>
      <w:r>
        <w:rPr>
          <w:highlight w:val="none"/>
        </w:rPr>
        <w:tab/>
      </w:r>
      <w:r>
        <w:rPr>
          <w:highlight w:val="none"/>
        </w:rPr>
        <w:fldChar w:fldCharType="begin"/>
      </w:r>
      <w:r>
        <w:rPr>
          <w:highlight w:val="none"/>
        </w:rPr>
        <w:instrText xml:space="preserve"> PAGEREF _Toc30366 \h </w:instrText>
      </w:r>
      <w:r>
        <w:rPr>
          <w:highlight w:val="none"/>
        </w:rPr>
        <w:fldChar w:fldCharType="separate"/>
      </w:r>
      <w:r>
        <w:rPr>
          <w:highlight w:val="none"/>
        </w:rPr>
        <w:t>33</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"_Toc14665" </w:instrText>
      </w:r>
      <w:r>
        <w:rPr>
          <w:highlight w:val="none"/>
        </w:rPr>
        <w:fldChar w:fldCharType="separate"/>
      </w:r>
      <w:r>
        <w:rPr>
          <w:rFonts w:hint="eastAsia"/>
          <w:highlight w:val="none"/>
        </w:rPr>
        <w:t>三、 投标人具有良好的商业信誉和健全的财务会计制度的证明材料</w:t>
      </w:r>
      <w:r>
        <w:rPr>
          <w:highlight w:val="none"/>
        </w:rPr>
        <w:tab/>
      </w:r>
      <w:r>
        <w:rPr>
          <w:highlight w:val="none"/>
        </w:rPr>
        <w:fldChar w:fldCharType="begin"/>
      </w:r>
      <w:r>
        <w:rPr>
          <w:highlight w:val="none"/>
        </w:rPr>
        <w:instrText xml:space="preserve"> PAGEREF _Toc14665 \h </w:instrText>
      </w:r>
      <w:r>
        <w:rPr>
          <w:highlight w:val="none"/>
        </w:rPr>
        <w:fldChar w:fldCharType="separate"/>
      </w:r>
      <w:r>
        <w:rPr>
          <w:highlight w:val="none"/>
        </w:rPr>
        <w:t>34</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"_Toc16421" </w:instrText>
      </w:r>
      <w:r>
        <w:rPr>
          <w:highlight w:val="none"/>
        </w:rPr>
        <w:fldChar w:fldCharType="separate"/>
      </w:r>
      <w:r>
        <w:rPr>
          <w:rFonts w:hint="eastAsia"/>
          <w:highlight w:val="none"/>
        </w:rPr>
        <w:t>四、 投标人具有依法缴纳税收和社会保障资金的良好记录的证明材料</w:t>
      </w:r>
      <w:r>
        <w:rPr>
          <w:highlight w:val="none"/>
        </w:rPr>
        <w:tab/>
      </w:r>
      <w:r>
        <w:rPr>
          <w:highlight w:val="none"/>
        </w:rPr>
        <w:fldChar w:fldCharType="begin"/>
      </w:r>
      <w:r>
        <w:rPr>
          <w:highlight w:val="none"/>
        </w:rPr>
        <w:instrText xml:space="preserve"> PAGEREF _Toc16421 \h </w:instrText>
      </w:r>
      <w:r>
        <w:rPr>
          <w:highlight w:val="none"/>
        </w:rPr>
        <w:fldChar w:fldCharType="separate"/>
      </w:r>
      <w:r>
        <w:rPr>
          <w:highlight w:val="none"/>
        </w:rPr>
        <w:t>35</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"_Toc6054" </w:instrText>
      </w:r>
      <w:r>
        <w:rPr>
          <w:highlight w:val="none"/>
        </w:rPr>
        <w:fldChar w:fldCharType="separate"/>
      </w:r>
      <w:r>
        <w:rPr>
          <w:rFonts w:hint="eastAsia"/>
          <w:highlight w:val="none"/>
        </w:rPr>
        <w:t>五、 投标人具有履行合同所必需的设备和专业技术能力证明材料</w:t>
      </w:r>
      <w:r>
        <w:rPr>
          <w:highlight w:val="none"/>
        </w:rPr>
        <w:tab/>
      </w:r>
      <w:r>
        <w:rPr>
          <w:highlight w:val="none"/>
        </w:rPr>
        <w:fldChar w:fldCharType="begin"/>
      </w:r>
      <w:r>
        <w:rPr>
          <w:highlight w:val="none"/>
        </w:rPr>
        <w:instrText xml:space="preserve"> PAGEREF _Toc6054 \h </w:instrText>
      </w:r>
      <w:r>
        <w:rPr>
          <w:highlight w:val="none"/>
        </w:rPr>
        <w:fldChar w:fldCharType="separate"/>
      </w:r>
      <w:r>
        <w:rPr>
          <w:highlight w:val="none"/>
        </w:rPr>
        <w:t>36</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"_Toc726" </w:instrText>
      </w:r>
      <w:r>
        <w:rPr>
          <w:highlight w:val="none"/>
        </w:rPr>
        <w:fldChar w:fldCharType="separate"/>
      </w:r>
      <w:r>
        <w:rPr>
          <w:rFonts w:hint="eastAsia"/>
          <w:highlight w:val="none"/>
        </w:rPr>
        <w:t>六、 投标人参加活动前三年内，在经营活动中没有重大违法记录的证明材料</w:t>
      </w:r>
      <w:r>
        <w:rPr>
          <w:highlight w:val="none"/>
        </w:rPr>
        <w:tab/>
      </w:r>
      <w:r>
        <w:rPr>
          <w:highlight w:val="none"/>
        </w:rPr>
        <w:fldChar w:fldCharType="begin"/>
      </w:r>
      <w:r>
        <w:rPr>
          <w:highlight w:val="none"/>
        </w:rPr>
        <w:instrText xml:space="preserve"> PAGEREF _Toc726 \h </w:instrText>
      </w:r>
      <w:r>
        <w:rPr>
          <w:highlight w:val="none"/>
        </w:rPr>
        <w:fldChar w:fldCharType="separate"/>
      </w:r>
      <w:r>
        <w:rPr>
          <w:highlight w:val="none"/>
        </w:rPr>
        <w:t>37</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"_Toc2654" </w:instrText>
      </w:r>
      <w:r>
        <w:rPr>
          <w:highlight w:val="none"/>
        </w:rPr>
        <w:fldChar w:fldCharType="separate"/>
      </w:r>
      <w:r>
        <w:rPr>
          <w:rFonts w:hint="eastAsia"/>
          <w:highlight w:val="none"/>
          <w:lang w:val="zh-CN"/>
        </w:rPr>
        <w:t xml:space="preserve">七、 </w:t>
      </w:r>
      <w:r>
        <w:rPr>
          <w:rFonts w:hint="eastAsia"/>
          <w:highlight w:val="none"/>
        </w:rPr>
        <w:t>投标人</w:t>
      </w:r>
      <w:r>
        <w:rPr>
          <w:rFonts w:hint="eastAsia"/>
          <w:highlight w:val="none"/>
          <w:lang w:val="zh-CN"/>
        </w:rPr>
        <w:t>及其现任法定代表人、主要负责人不得具有行贿犯罪记录</w:t>
      </w:r>
      <w:r>
        <w:rPr>
          <w:rFonts w:hint="eastAsia"/>
          <w:highlight w:val="none"/>
        </w:rPr>
        <w:t>的承诺函</w:t>
      </w:r>
      <w:r>
        <w:rPr>
          <w:highlight w:val="none"/>
        </w:rPr>
        <w:tab/>
      </w:r>
      <w:r>
        <w:rPr>
          <w:highlight w:val="none"/>
        </w:rPr>
        <w:fldChar w:fldCharType="begin"/>
      </w:r>
      <w:r>
        <w:rPr>
          <w:highlight w:val="none"/>
        </w:rPr>
        <w:instrText xml:space="preserve"> PAGEREF _Toc2654 \h </w:instrText>
      </w:r>
      <w:r>
        <w:rPr>
          <w:highlight w:val="none"/>
        </w:rPr>
        <w:fldChar w:fldCharType="separate"/>
      </w:r>
      <w:r>
        <w:rPr>
          <w:highlight w:val="none"/>
        </w:rPr>
        <w:t>38</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"_Toc32231" </w:instrText>
      </w:r>
      <w:r>
        <w:rPr>
          <w:highlight w:val="none"/>
        </w:rPr>
        <w:fldChar w:fldCharType="separate"/>
      </w:r>
      <w:r>
        <w:rPr>
          <w:rFonts w:hint="eastAsia"/>
          <w:highlight w:val="none"/>
        </w:rPr>
        <w:t>八、 根据</w:t>
      </w:r>
      <w:r>
        <w:rPr>
          <w:rFonts w:hint="eastAsia"/>
          <w:highlight w:val="none"/>
          <w:lang w:eastAsia="zh-CN"/>
        </w:rPr>
        <w:t>招标</w:t>
      </w:r>
      <w:r>
        <w:rPr>
          <w:rFonts w:hint="eastAsia"/>
          <w:highlight w:val="none"/>
        </w:rPr>
        <w:t>项目的特殊要求，</w:t>
      </w:r>
      <w:r>
        <w:rPr>
          <w:rFonts w:hint="eastAsia"/>
          <w:highlight w:val="none"/>
          <w:lang w:eastAsia="zh-CN"/>
        </w:rPr>
        <w:t>投标人</w:t>
      </w:r>
      <w:r>
        <w:rPr>
          <w:rFonts w:hint="eastAsia"/>
          <w:highlight w:val="none"/>
        </w:rPr>
        <w:t>提供具有特定条件的证明材料</w:t>
      </w:r>
      <w:r>
        <w:rPr>
          <w:highlight w:val="none"/>
        </w:rPr>
        <w:tab/>
      </w:r>
      <w:r>
        <w:rPr>
          <w:highlight w:val="none"/>
        </w:rPr>
        <w:fldChar w:fldCharType="begin"/>
      </w:r>
      <w:r>
        <w:rPr>
          <w:highlight w:val="none"/>
        </w:rPr>
        <w:instrText xml:space="preserve"> PAGEREF _Toc32231 \h </w:instrText>
      </w:r>
      <w:r>
        <w:rPr>
          <w:highlight w:val="none"/>
        </w:rPr>
        <w:fldChar w:fldCharType="separate"/>
      </w:r>
      <w:r>
        <w:rPr>
          <w:highlight w:val="none"/>
        </w:rPr>
        <w:t>39</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_Toc5276 </w:instrText>
      </w:r>
      <w:r>
        <w:rPr>
          <w:highlight w:val="none"/>
        </w:rPr>
        <w:fldChar w:fldCharType="separate"/>
      </w:r>
      <w:r>
        <w:rPr>
          <w:rFonts w:hint="eastAsia"/>
          <w:highlight w:val="none"/>
        </w:rPr>
        <w:t>九、 符合《中华人民共和国政府</w:t>
      </w:r>
      <w:r>
        <w:rPr>
          <w:rFonts w:hint="eastAsia"/>
          <w:highlight w:val="none"/>
          <w:lang w:eastAsia="zh-CN"/>
        </w:rPr>
        <w:t>招标</w:t>
      </w:r>
      <w:r>
        <w:rPr>
          <w:rFonts w:hint="eastAsia"/>
          <w:highlight w:val="none"/>
        </w:rPr>
        <w:t>法》第二十二条规定的条件的承诺及声明函</w:t>
      </w:r>
      <w:r>
        <w:rPr>
          <w:highlight w:val="none"/>
        </w:rPr>
        <w:tab/>
      </w:r>
      <w:r>
        <w:rPr>
          <w:highlight w:val="none"/>
        </w:rPr>
        <w:fldChar w:fldCharType="begin"/>
      </w:r>
      <w:r>
        <w:rPr>
          <w:highlight w:val="none"/>
        </w:rPr>
        <w:instrText xml:space="preserve"> PAGEREF _Toc5276 \h </w:instrText>
      </w:r>
      <w:r>
        <w:rPr>
          <w:highlight w:val="none"/>
        </w:rPr>
        <w:fldChar w:fldCharType="separate"/>
      </w:r>
      <w:r>
        <w:rPr>
          <w:highlight w:val="none"/>
        </w:rPr>
        <w:t>40</w:t>
      </w:r>
      <w:r>
        <w:rPr>
          <w:highlight w:val="none"/>
        </w:rPr>
        <w:fldChar w:fldCharType="end"/>
      </w:r>
      <w:r>
        <w:rPr>
          <w:highlight w:val="none"/>
        </w:rPr>
        <w:fldChar w:fldCharType="end"/>
      </w:r>
    </w:p>
    <w:p>
      <w:pPr>
        <w:pStyle w:val="17"/>
        <w:tabs>
          <w:tab w:val="right" w:leader="dot" w:pos="9746"/>
          <w:tab w:val="clear" w:pos="0"/>
        </w:tabs>
        <w:ind w:left="480"/>
        <w:rPr>
          <w:highlight w:val="none"/>
        </w:rPr>
      </w:pPr>
      <w:r>
        <w:rPr>
          <w:highlight w:val="none"/>
        </w:rPr>
        <w:fldChar w:fldCharType="begin"/>
      </w:r>
      <w:r>
        <w:rPr>
          <w:highlight w:val="none"/>
        </w:rPr>
        <w:instrText xml:space="preserve"> HYPERLINK \l "_Toc3454" </w:instrText>
      </w:r>
      <w:r>
        <w:rPr>
          <w:highlight w:val="none"/>
        </w:rPr>
        <w:fldChar w:fldCharType="separate"/>
      </w:r>
      <w:r>
        <w:rPr>
          <w:rFonts w:hint="eastAsia"/>
          <w:szCs w:val="32"/>
          <w:highlight w:val="none"/>
        </w:rPr>
        <w:t>第二部分 其他投标文件(格式)</w:t>
      </w:r>
      <w:r>
        <w:rPr>
          <w:highlight w:val="none"/>
        </w:rPr>
        <w:tab/>
      </w:r>
      <w:r>
        <w:rPr>
          <w:highlight w:val="none"/>
        </w:rPr>
        <w:fldChar w:fldCharType="begin"/>
      </w:r>
      <w:r>
        <w:rPr>
          <w:highlight w:val="none"/>
        </w:rPr>
        <w:instrText xml:space="preserve"> PAGEREF _Toc3454 \h </w:instrText>
      </w:r>
      <w:r>
        <w:rPr>
          <w:highlight w:val="none"/>
        </w:rPr>
        <w:fldChar w:fldCharType="separate"/>
      </w:r>
      <w:r>
        <w:rPr>
          <w:highlight w:val="none"/>
        </w:rPr>
        <w:t>41</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"_Toc30981" </w:instrText>
      </w:r>
      <w:r>
        <w:rPr>
          <w:highlight w:val="none"/>
        </w:rPr>
        <w:fldChar w:fldCharType="separate"/>
      </w:r>
      <w:r>
        <w:rPr>
          <w:rFonts w:hint="eastAsia"/>
          <w:highlight w:val="none"/>
        </w:rPr>
        <w:t>一、 投标函</w:t>
      </w:r>
      <w:r>
        <w:rPr>
          <w:highlight w:val="none"/>
        </w:rPr>
        <w:tab/>
      </w:r>
      <w:r>
        <w:rPr>
          <w:highlight w:val="none"/>
        </w:rPr>
        <w:fldChar w:fldCharType="begin"/>
      </w:r>
      <w:r>
        <w:rPr>
          <w:highlight w:val="none"/>
        </w:rPr>
        <w:instrText xml:space="preserve"> PAGEREF _Toc30981 \h </w:instrText>
      </w:r>
      <w:r>
        <w:rPr>
          <w:highlight w:val="none"/>
        </w:rPr>
        <w:fldChar w:fldCharType="separate"/>
      </w:r>
      <w:r>
        <w:rPr>
          <w:highlight w:val="none"/>
        </w:rPr>
        <w:t>42</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"_Toc19550" </w:instrText>
      </w:r>
      <w:r>
        <w:rPr>
          <w:highlight w:val="none"/>
        </w:rPr>
        <w:fldChar w:fldCharType="separate"/>
      </w:r>
      <w:r>
        <w:rPr>
          <w:rFonts w:hint="eastAsia"/>
          <w:highlight w:val="none"/>
        </w:rPr>
        <w:t>二、 实质性要求承诺</w:t>
      </w:r>
      <w:r>
        <w:rPr>
          <w:highlight w:val="none"/>
        </w:rPr>
        <w:tab/>
      </w:r>
      <w:r>
        <w:rPr>
          <w:highlight w:val="none"/>
        </w:rPr>
        <w:fldChar w:fldCharType="begin"/>
      </w:r>
      <w:r>
        <w:rPr>
          <w:highlight w:val="none"/>
        </w:rPr>
        <w:instrText xml:space="preserve"> PAGEREF _Toc19550 \h </w:instrText>
      </w:r>
      <w:r>
        <w:rPr>
          <w:highlight w:val="none"/>
        </w:rPr>
        <w:fldChar w:fldCharType="separate"/>
      </w:r>
      <w:r>
        <w:rPr>
          <w:highlight w:val="none"/>
        </w:rPr>
        <w:t>44</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"_Toc1849" </w:instrText>
      </w:r>
      <w:r>
        <w:rPr>
          <w:highlight w:val="none"/>
        </w:rPr>
        <w:fldChar w:fldCharType="separate"/>
      </w:r>
      <w:r>
        <w:rPr>
          <w:rFonts w:hint="eastAsia"/>
          <w:highlight w:val="none"/>
        </w:rPr>
        <w:t>三、 投标人基本情况表</w:t>
      </w:r>
      <w:r>
        <w:rPr>
          <w:highlight w:val="none"/>
        </w:rPr>
        <w:tab/>
      </w:r>
      <w:r>
        <w:rPr>
          <w:highlight w:val="none"/>
        </w:rPr>
        <w:fldChar w:fldCharType="begin"/>
      </w:r>
      <w:r>
        <w:rPr>
          <w:highlight w:val="none"/>
        </w:rPr>
        <w:instrText xml:space="preserve"> PAGEREF _Toc1849 \h </w:instrText>
      </w:r>
      <w:r>
        <w:rPr>
          <w:highlight w:val="none"/>
        </w:rPr>
        <w:fldChar w:fldCharType="separate"/>
      </w:r>
      <w:r>
        <w:rPr>
          <w:highlight w:val="none"/>
        </w:rPr>
        <w:t>46</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"_Toc5094" </w:instrText>
      </w:r>
      <w:r>
        <w:rPr>
          <w:highlight w:val="none"/>
        </w:rPr>
        <w:fldChar w:fldCharType="separate"/>
      </w:r>
      <w:r>
        <w:rPr>
          <w:rFonts w:hint="eastAsia"/>
          <w:highlight w:val="none"/>
        </w:rPr>
        <w:t>四、 开标一览表</w:t>
      </w:r>
      <w:r>
        <w:rPr>
          <w:highlight w:val="none"/>
        </w:rPr>
        <w:tab/>
      </w:r>
      <w:r>
        <w:rPr>
          <w:highlight w:val="none"/>
        </w:rPr>
        <w:fldChar w:fldCharType="begin"/>
      </w:r>
      <w:r>
        <w:rPr>
          <w:highlight w:val="none"/>
        </w:rPr>
        <w:instrText xml:space="preserve"> PAGEREF _Toc5094 \h </w:instrText>
      </w:r>
      <w:r>
        <w:rPr>
          <w:highlight w:val="none"/>
        </w:rPr>
        <w:fldChar w:fldCharType="separate"/>
      </w:r>
      <w:r>
        <w:rPr>
          <w:highlight w:val="none"/>
        </w:rPr>
        <w:t>47</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"_Toc25174" </w:instrText>
      </w:r>
      <w:r>
        <w:rPr>
          <w:highlight w:val="none"/>
        </w:rPr>
        <w:fldChar w:fldCharType="separate"/>
      </w:r>
      <w:r>
        <w:rPr>
          <w:rFonts w:hint="eastAsia"/>
          <w:highlight w:val="none"/>
        </w:rPr>
        <w:t>五、 商务应答表</w:t>
      </w:r>
      <w:r>
        <w:rPr>
          <w:highlight w:val="none"/>
        </w:rPr>
        <w:tab/>
      </w:r>
      <w:r>
        <w:rPr>
          <w:highlight w:val="none"/>
        </w:rPr>
        <w:fldChar w:fldCharType="begin"/>
      </w:r>
      <w:r>
        <w:rPr>
          <w:highlight w:val="none"/>
        </w:rPr>
        <w:instrText xml:space="preserve"> PAGEREF _Toc25174 \h </w:instrText>
      </w:r>
      <w:r>
        <w:rPr>
          <w:highlight w:val="none"/>
        </w:rPr>
        <w:fldChar w:fldCharType="separate"/>
      </w:r>
      <w:r>
        <w:rPr>
          <w:highlight w:val="none"/>
        </w:rPr>
        <w:t>48</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"_Toc21772" </w:instrText>
      </w:r>
      <w:r>
        <w:rPr>
          <w:highlight w:val="none"/>
        </w:rPr>
        <w:fldChar w:fldCharType="separate"/>
      </w:r>
      <w:r>
        <w:rPr>
          <w:rFonts w:hint="eastAsia"/>
          <w:highlight w:val="none"/>
        </w:rPr>
        <w:t>六、 服务应答表</w:t>
      </w:r>
      <w:r>
        <w:rPr>
          <w:highlight w:val="none"/>
        </w:rPr>
        <w:tab/>
      </w:r>
      <w:r>
        <w:rPr>
          <w:highlight w:val="none"/>
        </w:rPr>
        <w:fldChar w:fldCharType="begin"/>
      </w:r>
      <w:r>
        <w:rPr>
          <w:highlight w:val="none"/>
        </w:rPr>
        <w:instrText xml:space="preserve"> PAGEREF _Toc21772 \h </w:instrText>
      </w:r>
      <w:r>
        <w:rPr>
          <w:highlight w:val="none"/>
        </w:rPr>
        <w:fldChar w:fldCharType="separate"/>
      </w:r>
      <w:r>
        <w:rPr>
          <w:highlight w:val="none"/>
        </w:rPr>
        <w:t>49</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"_Toc28804" </w:instrText>
      </w:r>
      <w:r>
        <w:rPr>
          <w:highlight w:val="none"/>
        </w:rPr>
        <w:fldChar w:fldCharType="separate"/>
      </w:r>
      <w:r>
        <w:rPr>
          <w:rFonts w:hint="eastAsia"/>
          <w:highlight w:val="none"/>
        </w:rPr>
        <w:t>七、 履约能力及相关证明</w:t>
      </w:r>
      <w:r>
        <w:rPr>
          <w:highlight w:val="none"/>
        </w:rPr>
        <w:tab/>
      </w:r>
      <w:r>
        <w:rPr>
          <w:highlight w:val="none"/>
        </w:rPr>
        <w:fldChar w:fldCharType="begin"/>
      </w:r>
      <w:r>
        <w:rPr>
          <w:highlight w:val="none"/>
        </w:rPr>
        <w:instrText xml:space="preserve"> PAGEREF _Toc28804 \h </w:instrText>
      </w:r>
      <w:r>
        <w:rPr>
          <w:highlight w:val="none"/>
        </w:rPr>
        <w:fldChar w:fldCharType="separate"/>
      </w:r>
      <w:r>
        <w:rPr>
          <w:highlight w:val="none"/>
        </w:rPr>
        <w:t>50</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"_Toc23106" </w:instrText>
      </w:r>
      <w:r>
        <w:rPr>
          <w:highlight w:val="none"/>
        </w:rPr>
        <w:fldChar w:fldCharType="separate"/>
      </w:r>
      <w:r>
        <w:rPr>
          <w:rFonts w:hint="eastAsia"/>
          <w:highlight w:val="none"/>
        </w:rPr>
        <w:t>八、 投标人针对本项目人员配置情况表</w:t>
      </w:r>
      <w:r>
        <w:rPr>
          <w:highlight w:val="none"/>
        </w:rPr>
        <w:tab/>
      </w:r>
      <w:r>
        <w:rPr>
          <w:highlight w:val="none"/>
        </w:rPr>
        <w:fldChar w:fldCharType="begin"/>
      </w:r>
      <w:r>
        <w:rPr>
          <w:highlight w:val="none"/>
        </w:rPr>
        <w:instrText xml:space="preserve"> PAGEREF _Toc23106 \h </w:instrText>
      </w:r>
      <w:r>
        <w:rPr>
          <w:highlight w:val="none"/>
        </w:rPr>
        <w:fldChar w:fldCharType="separate"/>
      </w:r>
      <w:r>
        <w:rPr>
          <w:highlight w:val="none"/>
        </w:rPr>
        <w:t>51</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"_Toc25546" </w:instrText>
      </w:r>
      <w:r>
        <w:rPr>
          <w:highlight w:val="none"/>
        </w:rPr>
        <w:fldChar w:fldCharType="separate"/>
      </w:r>
      <w:r>
        <w:rPr>
          <w:rFonts w:hint="eastAsia"/>
          <w:highlight w:val="none"/>
        </w:rPr>
        <w:t>九、 小微企业、监狱企业、残疾人福利性单位价格扣除</w:t>
      </w:r>
      <w:r>
        <w:rPr>
          <w:highlight w:val="none"/>
        </w:rPr>
        <w:tab/>
      </w:r>
      <w:r>
        <w:rPr>
          <w:highlight w:val="none"/>
        </w:rPr>
        <w:fldChar w:fldCharType="begin"/>
      </w:r>
      <w:r>
        <w:rPr>
          <w:highlight w:val="none"/>
        </w:rPr>
        <w:instrText xml:space="preserve"> PAGEREF _Toc25546 \h </w:instrText>
      </w:r>
      <w:r>
        <w:rPr>
          <w:highlight w:val="none"/>
        </w:rPr>
        <w:fldChar w:fldCharType="separate"/>
      </w:r>
      <w:r>
        <w:rPr>
          <w:highlight w:val="none"/>
        </w:rPr>
        <w:t>52</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"_Toc16735" </w:instrText>
      </w:r>
      <w:r>
        <w:rPr>
          <w:highlight w:val="none"/>
        </w:rPr>
        <w:fldChar w:fldCharType="separate"/>
      </w:r>
      <w:r>
        <w:rPr>
          <w:rFonts w:hint="eastAsia"/>
          <w:highlight w:val="none"/>
        </w:rPr>
        <w:t>(一)中小企业声明函(如涉及)</w:t>
      </w:r>
      <w:r>
        <w:rPr>
          <w:highlight w:val="none"/>
        </w:rPr>
        <w:tab/>
      </w:r>
      <w:r>
        <w:rPr>
          <w:highlight w:val="none"/>
        </w:rPr>
        <w:fldChar w:fldCharType="begin"/>
      </w:r>
      <w:r>
        <w:rPr>
          <w:highlight w:val="none"/>
        </w:rPr>
        <w:instrText xml:space="preserve"> PAGEREF _Toc16735 \h </w:instrText>
      </w:r>
      <w:r>
        <w:rPr>
          <w:highlight w:val="none"/>
        </w:rPr>
        <w:fldChar w:fldCharType="separate"/>
      </w:r>
      <w:r>
        <w:rPr>
          <w:highlight w:val="none"/>
        </w:rPr>
        <w:t>52</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"_Toc3782" </w:instrText>
      </w:r>
      <w:r>
        <w:rPr>
          <w:highlight w:val="none"/>
        </w:rPr>
        <w:fldChar w:fldCharType="separate"/>
      </w:r>
      <w:r>
        <w:rPr>
          <w:rFonts w:hint="eastAsia"/>
          <w:highlight w:val="none"/>
        </w:rPr>
        <w:t>(二)监狱企业相关证明材料(如涉及)</w:t>
      </w:r>
      <w:r>
        <w:rPr>
          <w:highlight w:val="none"/>
        </w:rPr>
        <w:tab/>
      </w:r>
      <w:r>
        <w:rPr>
          <w:highlight w:val="none"/>
        </w:rPr>
        <w:fldChar w:fldCharType="begin"/>
      </w:r>
      <w:r>
        <w:rPr>
          <w:highlight w:val="none"/>
        </w:rPr>
        <w:instrText xml:space="preserve"> PAGEREF _Toc3782 \h </w:instrText>
      </w:r>
      <w:r>
        <w:rPr>
          <w:highlight w:val="none"/>
        </w:rPr>
        <w:fldChar w:fldCharType="separate"/>
      </w:r>
      <w:r>
        <w:rPr>
          <w:highlight w:val="none"/>
        </w:rPr>
        <w:t>53</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"_Toc13834" </w:instrText>
      </w:r>
      <w:r>
        <w:rPr>
          <w:highlight w:val="none"/>
        </w:rPr>
        <w:fldChar w:fldCharType="separate"/>
      </w:r>
      <w:r>
        <w:rPr>
          <w:rFonts w:hint="eastAsia"/>
          <w:highlight w:val="none"/>
        </w:rPr>
        <w:t>(三)残疾人福利性单位声明函(如涉及)</w:t>
      </w:r>
      <w:r>
        <w:rPr>
          <w:highlight w:val="none"/>
        </w:rPr>
        <w:tab/>
      </w:r>
      <w:r>
        <w:rPr>
          <w:highlight w:val="none"/>
        </w:rPr>
        <w:fldChar w:fldCharType="begin"/>
      </w:r>
      <w:r>
        <w:rPr>
          <w:highlight w:val="none"/>
        </w:rPr>
        <w:instrText xml:space="preserve"> PAGEREF _Toc13834 \h </w:instrText>
      </w:r>
      <w:r>
        <w:rPr>
          <w:highlight w:val="none"/>
        </w:rPr>
        <w:fldChar w:fldCharType="separate"/>
      </w:r>
      <w:r>
        <w:rPr>
          <w:highlight w:val="none"/>
        </w:rPr>
        <w:t>54</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"_Toc30771" </w:instrText>
      </w:r>
      <w:r>
        <w:rPr>
          <w:highlight w:val="none"/>
        </w:rPr>
        <w:fldChar w:fldCharType="separate"/>
      </w:r>
      <w:r>
        <w:rPr>
          <w:rFonts w:hint="eastAsia"/>
          <w:highlight w:val="none"/>
        </w:rPr>
        <w:t>十、 项目服务方案、理赔方案</w:t>
      </w:r>
      <w:r>
        <w:rPr>
          <w:highlight w:val="none"/>
        </w:rPr>
        <w:tab/>
      </w:r>
      <w:r>
        <w:rPr>
          <w:highlight w:val="none"/>
        </w:rPr>
        <w:fldChar w:fldCharType="begin"/>
      </w:r>
      <w:r>
        <w:rPr>
          <w:highlight w:val="none"/>
        </w:rPr>
        <w:instrText xml:space="preserve"> PAGEREF _Toc30771 \h </w:instrText>
      </w:r>
      <w:r>
        <w:rPr>
          <w:highlight w:val="none"/>
        </w:rPr>
        <w:fldChar w:fldCharType="separate"/>
      </w:r>
      <w:r>
        <w:rPr>
          <w:highlight w:val="none"/>
        </w:rPr>
        <w:t>55</w:t>
      </w:r>
      <w:r>
        <w:rPr>
          <w:highlight w:val="none"/>
        </w:rPr>
        <w:fldChar w:fldCharType="end"/>
      </w:r>
      <w:r>
        <w:rPr>
          <w:highlight w:val="none"/>
        </w:rPr>
        <w:fldChar w:fldCharType="end"/>
      </w:r>
    </w:p>
    <w:p>
      <w:pPr>
        <w:pStyle w:val="13"/>
        <w:tabs>
          <w:tab w:val="right" w:leader="dot" w:pos="9746"/>
          <w:tab w:val="clear" w:pos="0"/>
        </w:tabs>
        <w:ind w:left="960"/>
        <w:rPr>
          <w:highlight w:val="none"/>
        </w:rPr>
      </w:pPr>
      <w:r>
        <w:rPr>
          <w:highlight w:val="none"/>
        </w:rPr>
        <w:fldChar w:fldCharType="begin"/>
      </w:r>
      <w:r>
        <w:rPr>
          <w:highlight w:val="none"/>
        </w:rPr>
        <w:instrText xml:space="preserve"> HYPERLINK \l "_Toc13561" </w:instrText>
      </w:r>
      <w:r>
        <w:rPr>
          <w:highlight w:val="none"/>
        </w:rPr>
        <w:fldChar w:fldCharType="separate"/>
      </w:r>
      <w:r>
        <w:rPr>
          <w:rFonts w:hint="eastAsia"/>
          <w:highlight w:val="none"/>
        </w:rPr>
        <w:t>十一、 招标代理服务费承诺函</w:t>
      </w:r>
      <w:r>
        <w:rPr>
          <w:highlight w:val="none"/>
        </w:rPr>
        <w:tab/>
      </w:r>
      <w:r>
        <w:rPr>
          <w:highlight w:val="none"/>
        </w:rPr>
        <w:fldChar w:fldCharType="begin"/>
      </w:r>
      <w:r>
        <w:rPr>
          <w:highlight w:val="none"/>
        </w:rPr>
        <w:instrText xml:space="preserve"> PAGEREF _Toc13561 \h </w:instrText>
      </w:r>
      <w:r>
        <w:rPr>
          <w:highlight w:val="none"/>
        </w:rPr>
        <w:fldChar w:fldCharType="separate"/>
      </w:r>
      <w:r>
        <w:rPr>
          <w:highlight w:val="none"/>
        </w:rPr>
        <w:t>56</w:t>
      </w:r>
      <w:r>
        <w:rPr>
          <w:highlight w:val="none"/>
        </w:rPr>
        <w:fldChar w:fldCharType="end"/>
      </w:r>
      <w:r>
        <w:rPr>
          <w:highlight w:val="none"/>
        </w:rPr>
        <w:fldChar w:fldCharType="end"/>
      </w:r>
    </w:p>
    <w:p>
      <w:pPr>
        <w:pStyle w:val="16"/>
        <w:tabs>
          <w:tab w:val="clear" w:pos="0"/>
        </w:tabs>
        <w:rPr>
          <w:highlight w:val="none"/>
        </w:rPr>
      </w:pPr>
      <w:r>
        <w:rPr>
          <w:highlight w:val="none"/>
        </w:rPr>
        <w:fldChar w:fldCharType="begin"/>
      </w:r>
      <w:r>
        <w:rPr>
          <w:highlight w:val="none"/>
        </w:rPr>
        <w:instrText xml:space="preserve"> HYPERLINK \l "_Toc22432" </w:instrText>
      </w:r>
      <w:r>
        <w:rPr>
          <w:highlight w:val="none"/>
        </w:rPr>
        <w:fldChar w:fldCharType="separate"/>
      </w:r>
      <w:r>
        <w:rPr>
          <w:rFonts w:hint="eastAsia" w:cs="宋体"/>
          <w:w w:val="95"/>
          <w:highlight w:val="none"/>
        </w:rPr>
        <w:t xml:space="preserve">第四章 </w:t>
      </w:r>
      <w:r>
        <w:rPr>
          <w:rFonts w:hint="eastAsia"/>
          <w:w w:val="95"/>
          <w:highlight w:val="none"/>
        </w:rPr>
        <w:t>投标人和投标产品的资格、资质性及其他类似效力要求</w:t>
      </w:r>
      <w:r>
        <w:rPr>
          <w:highlight w:val="none"/>
        </w:rPr>
        <w:tab/>
      </w:r>
      <w:r>
        <w:rPr>
          <w:highlight w:val="none"/>
        </w:rPr>
        <w:fldChar w:fldCharType="begin"/>
      </w:r>
      <w:r>
        <w:rPr>
          <w:highlight w:val="none"/>
        </w:rPr>
        <w:instrText xml:space="preserve"> PAGEREF _Toc22432 \h </w:instrText>
      </w:r>
      <w:r>
        <w:rPr>
          <w:highlight w:val="none"/>
        </w:rPr>
        <w:fldChar w:fldCharType="separate"/>
      </w:r>
      <w:r>
        <w:rPr>
          <w:highlight w:val="none"/>
        </w:rPr>
        <w:t>57</w:t>
      </w:r>
      <w:r>
        <w:rPr>
          <w:highlight w:val="none"/>
        </w:rPr>
        <w:fldChar w:fldCharType="end"/>
      </w:r>
      <w:r>
        <w:rPr>
          <w:highlight w:val="none"/>
        </w:rPr>
        <w:fldChar w:fldCharType="end"/>
      </w:r>
    </w:p>
    <w:p>
      <w:pPr>
        <w:pStyle w:val="17"/>
        <w:tabs>
          <w:tab w:val="right" w:leader="dot" w:pos="9746"/>
          <w:tab w:val="clear" w:pos="0"/>
        </w:tabs>
        <w:ind w:left="480"/>
        <w:rPr>
          <w:highlight w:val="none"/>
        </w:rPr>
      </w:pPr>
      <w:r>
        <w:rPr>
          <w:highlight w:val="none"/>
        </w:rPr>
        <w:fldChar w:fldCharType="begin"/>
      </w:r>
      <w:r>
        <w:rPr>
          <w:highlight w:val="none"/>
        </w:rPr>
        <w:instrText xml:space="preserve"> HYPERLINK \l "_Toc3570" </w:instrText>
      </w:r>
      <w:r>
        <w:rPr>
          <w:highlight w:val="none"/>
        </w:rPr>
        <w:fldChar w:fldCharType="separate"/>
      </w:r>
      <w:r>
        <w:rPr>
          <w:rFonts w:hint="eastAsia" w:cs="宋体"/>
          <w:highlight w:val="none"/>
          <w:lang w:val="zh-CN"/>
        </w:rPr>
        <w:t xml:space="preserve">一、 </w:t>
      </w:r>
      <w:r>
        <w:rPr>
          <w:rFonts w:hint="eastAsia"/>
          <w:highlight w:val="none"/>
        </w:rPr>
        <w:t>投标人资格、资质性及其他类似效力要求</w:t>
      </w:r>
      <w:r>
        <w:rPr>
          <w:highlight w:val="none"/>
        </w:rPr>
        <w:tab/>
      </w:r>
      <w:r>
        <w:rPr>
          <w:highlight w:val="none"/>
        </w:rPr>
        <w:fldChar w:fldCharType="begin"/>
      </w:r>
      <w:r>
        <w:rPr>
          <w:highlight w:val="none"/>
        </w:rPr>
        <w:instrText xml:space="preserve"> PAGEREF _Toc3570 \h </w:instrText>
      </w:r>
      <w:r>
        <w:rPr>
          <w:highlight w:val="none"/>
        </w:rPr>
        <w:fldChar w:fldCharType="separate"/>
      </w:r>
      <w:r>
        <w:rPr>
          <w:highlight w:val="none"/>
        </w:rPr>
        <w:t>57</w:t>
      </w:r>
      <w:r>
        <w:rPr>
          <w:highlight w:val="none"/>
        </w:rPr>
        <w:fldChar w:fldCharType="end"/>
      </w:r>
      <w:r>
        <w:rPr>
          <w:highlight w:val="none"/>
        </w:rPr>
        <w:fldChar w:fldCharType="end"/>
      </w:r>
    </w:p>
    <w:p>
      <w:pPr>
        <w:pStyle w:val="17"/>
        <w:tabs>
          <w:tab w:val="right" w:leader="dot" w:pos="9746"/>
          <w:tab w:val="clear" w:pos="0"/>
        </w:tabs>
        <w:ind w:left="480"/>
        <w:rPr>
          <w:highlight w:val="none"/>
        </w:rPr>
      </w:pPr>
      <w:r>
        <w:rPr>
          <w:highlight w:val="none"/>
        </w:rPr>
        <w:fldChar w:fldCharType="begin"/>
      </w:r>
      <w:r>
        <w:rPr>
          <w:highlight w:val="none"/>
        </w:rPr>
        <w:instrText xml:space="preserve"> HYPERLINK \l "_Toc21657" </w:instrText>
      </w:r>
      <w:r>
        <w:rPr>
          <w:highlight w:val="none"/>
        </w:rPr>
        <w:fldChar w:fldCharType="separate"/>
      </w:r>
      <w:r>
        <w:rPr>
          <w:rFonts w:hint="eastAsia" w:cs="宋体"/>
          <w:highlight w:val="none"/>
        </w:rPr>
        <w:t xml:space="preserve">二、 </w:t>
      </w:r>
      <w:r>
        <w:rPr>
          <w:rFonts w:hint="eastAsia"/>
          <w:highlight w:val="none"/>
        </w:rPr>
        <w:t>投标产品的资格、资质性及其他类似效力要求</w:t>
      </w:r>
      <w:r>
        <w:rPr>
          <w:highlight w:val="none"/>
        </w:rPr>
        <w:tab/>
      </w:r>
      <w:r>
        <w:rPr>
          <w:highlight w:val="none"/>
        </w:rPr>
        <w:fldChar w:fldCharType="begin"/>
      </w:r>
      <w:r>
        <w:rPr>
          <w:highlight w:val="none"/>
        </w:rPr>
        <w:instrText xml:space="preserve"> PAGEREF _Toc21657 \h </w:instrText>
      </w:r>
      <w:r>
        <w:rPr>
          <w:highlight w:val="none"/>
        </w:rPr>
        <w:fldChar w:fldCharType="separate"/>
      </w:r>
      <w:r>
        <w:rPr>
          <w:highlight w:val="none"/>
        </w:rPr>
        <w:t>57</w:t>
      </w:r>
      <w:r>
        <w:rPr>
          <w:highlight w:val="none"/>
        </w:rPr>
        <w:fldChar w:fldCharType="end"/>
      </w:r>
      <w:r>
        <w:rPr>
          <w:highlight w:val="none"/>
        </w:rPr>
        <w:fldChar w:fldCharType="end"/>
      </w:r>
    </w:p>
    <w:p>
      <w:pPr>
        <w:pStyle w:val="17"/>
        <w:tabs>
          <w:tab w:val="right" w:leader="dot" w:pos="9746"/>
          <w:tab w:val="clear" w:pos="0"/>
        </w:tabs>
        <w:ind w:left="480"/>
        <w:rPr>
          <w:highlight w:val="none"/>
        </w:rPr>
      </w:pPr>
      <w:r>
        <w:rPr>
          <w:highlight w:val="none"/>
        </w:rPr>
        <w:fldChar w:fldCharType="begin"/>
      </w:r>
      <w:r>
        <w:rPr>
          <w:highlight w:val="none"/>
        </w:rPr>
        <w:instrText xml:space="preserve"> HYPERLINK \l "_Toc13950" </w:instrText>
      </w:r>
      <w:r>
        <w:rPr>
          <w:highlight w:val="none"/>
        </w:rPr>
        <w:fldChar w:fldCharType="separate"/>
      </w:r>
      <w:r>
        <w:rPr>
          <w:rFonts w:hint="eastAsia" w:cs="宋体"/>
          <w:highlight w:val="none"/>
        </w:rPr>
        <w:t xml:space="preserve">三、 </w:t>
      </w:r>
      <w:r>
        <w:rPr>
          <w:rFonts w:hint="eastAsia"/>
          <w:highlight w:val="none"/>
        </w:rPr>
        <w:t>其他类似效力要求</w:t>
      </w:r>
      <w:r>
        <w:rPr>
          <w:highlight w:val="none"/>
        </w:rPr>
        <w:tab/>
      </w:r>
      <w:r>
        <w:rPr>
          <w:highlight w:val="none"/>
        </w:rPr>
        <w:fldChar w:fldCharType="begin"/>
      </w:r>
      <w:r>
        <w:rPr>
          <w:highlight w:val="none"/>
        </w:rPr>
        <w:instrText xml:space="preserve"> PAGEREF _Toc13950 \h </w:instrText>
      </w:r>
      <w:r>
        <w:rPr>
          <w:highlight w:val="none"/>
        </w:rPr>
        <w:fldChar w:fldCharType="separate"/>
      </w:r>
      <w:r>
        <w:rPr>
          <w:highlight w:val="none"/>
        </w:rPr>
        <w:t>57</w:t>
      </w:r>
      <w:r>
        <w:rPr>
          <w:highlight w:val="none"/>
        </w:rPr>
        <w:fldChar w:fldCharType="end"/>
      </w:r>
      <w:r>
        <w:rPr>
          <w:highlight w:val="none"/>
        </w:rPr>
        <w:fldChar w:fldCharType="end"/>
      </w:r>
    </w:p>
    <w:p>
      <w:pPr>
        <w:pStyle w:val="16"/>
        <w:tabs>
          <w:tab w:val="clear" w:pos="0"/>
        </w:tabs>
        <w:rPr>
          <w:highlight w:val="none"/>
        </w:rPr>
      </w:pPr>
      <w:r>
        <w:rPr>
          <w:highlight w:val="none"/>
        </w:rPr>
        <w:fldChar w:fldCharType="begin"/>
      </w:r>
      <w:r>
        <w:rPr>
          <w:highlight w:val="none"/>
        </w:rPr>
        <w:instrText xml:space="preserve"> HYPERLINK \l "_Toc22324" </w:instrText>
      </w:r>
      <w:r>
        <w:rPr>
          <w:highlight w:val="none"/>
        </w:rPr>
        <w:fldChar w:fldCharType="separate"/>
      </w:r>
      <w:r>
        <w:rPr>
          <w:rFonts w:hint="eastAsia" w:cs="宋体"/>
          <w:highlight w:val="none"/>
        </w:rPr>
        <w:t xml:space="preserve">第五章 </w:t>
      </w:r>
      <w:r>
        <w:rPr>
          <w:rFonts w:hint="eastAsia"/>
          <w:highlight w:val="none"/>
        </w:rPr>
        <w:t>资格性审查内容</w:t>
      </w:r>
      <w:r>
        <w:rPr>
          <w:highlight w:val="none"/>
        </w:rPr>
        <w:tab/>
      </w:r>
      <w:r>
        <w:rPr>
          <w:highlight w:val="none"/>
        </w:rPr>
        <w:fldChar w:fldCharType="begin"/>
      </w:r>
      <w:r>
        <w:rPr>
          <w:highlight w:val="none"/>
        </w:rPr>
        <w:instrText xml:space="preserve"> PAGEREF _Toc22324 \h </w:instrText>
      </w:r>
      <w:r>
        <w:rPr>
          <w:highlight w:val="none"/>
        </w:rPr>
        <w:fldChar w:fldCharType="separate"/>
      </w:r>
      <w:r>
        <w:rPr>
          <w:highlight w:val="none"/>
        </w:rPr>
        <w:t>58</w:t>
      </w:r>
      <w:r>
        <w:rPr>
          <w:highlight w:val="none"/>
        </w:rPr>
        <w:fldChar w:fldCharType="end"/>
      </w:r>
      <w:r>
        <w:rPr>
          <w:highlight w:val="none"/>
        </w:rPr>
        <w:fldChar w:fldCharType="end"/>
      </w:r>
    </w:p>
    <w:p>
      <w:pPr>
        <w:pStyle w:val="17"/>
        <w:tabs>
          <w:tab w:val="right" w:leader="dot" w:pos="9746"/>
          <w:tab w:val="clear" w:pos="0"/>
        </w:tabs>
        <w:ind w:left="480"/>
        <w:rPr>
          <w:highlight w:val="none"/>
        </w:rPr>
      </w:pPr>
      <w:r>
        <w:rPr>
          <w:highlight w:val="none"/>
        </w:rPr>
        <w:fldChar w:fldCharType="begin"/>
      </w:r>
      <w:r>
        <w:rPr>
          <w:highlight w:val="none"/>
        </w:rPr>
        <w:instrText xml:space="preserve"> HYPERLINK \l "_Toc10773" </w:instrText>
      </w:r>
      <w:r>
        <w:rPr>
          <w:highlight w:val="none"/>
        </w:rPr>
        <w:fldChar w:fldCharType="separate"/>
      </w:r>
      <w:r>
        <w:rPr>
          <w:rFonts w:hint="eastAsia" w:cs="宋体"/>
          <w:highlight w:val="none"/>
        </w:rPr>
        <w:t xml:space="preserve">一、 </w:t>
      </w:r>
      <w:r>
        <w:rPr>
          <w:rFonts w:hint="eastAsia"/>
          <w:highlight w:val="none"/>
        </w:rPr>
        <w:t>应当提供的投标人及投标产品资格、资质性及其他类似效力要求的相关证明材料</w:t>
      </w:r>
      <w:r>
        <w:rPr>
          <w:highlight w:val="none"/>
        </w:rPr>
        <w:tab/>
      </w:r>
      <w:r>
        <w:rPr>
          <w:highlight w:val="none"/>
        </w:rPr>
        <w:fldChar w:fldCharType="begin"/>
      </w:r>
      <w:r>
        <w:rPr>
          <w:highlight w:val="none"/>
        </w:rPr>
        <w:instrText xml:space="preserve"> PAGEREF _Toc10773 \h </w:instrText>
      </w:r>
      <w:r>
        <w:rPr>
          <w:highlight w:val="none"/>
        </w:rPr>
        <w:fldChar w:fldCharType="separate"/>
      </w:r>
      <w:r>
        <w:rPr>
          <w:highlight w:val="none"/>
        </w:rPr>
        <w:t>58</w:t>
      </w:r>
      <w:r>
        <w:rPr>
          <w:highlight w:val="none"/>
        </w:rPr>
        <w:fldChar w:fldCharType="end"/>
      </w:r>
      <w:r>
        <w:rPr>
          <w:highlight w:val="none"/>
        </w:rPr>
        <w:fldChar w:fldCharType="end"/>
      </w:r>
    </w:p>
    <w:p>
      <w:pPr>
        <w:pStyle w:val="17"/>
        <w:tabs>
          <w:tab w:val="right" w:leader="dot" w:pos="9746"/>
          <w:tab w:val="clear" w:pos="0"/>
        </w:tabs>
        <w:ind w:left="480"/>
        <w:rPr>
          <w:highlight w:val="none"/>
        </w:rPr>
      </w:pPr>
      <w:r>
        <w:rPr>
          <w:highlight w:val="none"/>
        </w:rPr>
        <w:fldChar w:fldCharType="begin"/>
      </w:r>
      <w:r>
        <w:rPr>
          <w:highlight w:val="none"/>
        </w:rPr>
        <w:instrText xml:space="preserve"> HYPERLINK \l "_Toc14807" </w:instrText>
      </w:r>
      <w:r>
        <w:rPr>
          <w:highlight w:val="none"/>
        </w:rPr>
        <w:fldChar w:fldCharType="separate"/>
      </w:r>
      <w:r>
        <w:rPr>
          <w:rFonts w:hint="eastAsia" w:cs="宋体"/>
          <w:highlight w:val="none"/>
        </w:rPr>
        <w:t xml:space="preserve">二、 </w:t>
      </w:r>
      <w:r>
        <w:rPr>
          <w:rFonts w:hint="eastAsia"/>
          <w:highlight w:val="none"/>
        </w:rPr>
        <w:t>审查程序</w:t>
      </w:r>
      <w:r>
        <w:rPr>
          <w:highlight w:val="none"/>
        </w:rPr>
        <w:tab/>
      </w:r>
      <w:r>
        <w:rPr>
          <w:highlight w:val="none"/>
        </w:rPr>
        <w:fldChar w:fldCharType="begin"/>
      </w:r>
      <w:r>
        <w:rPr>
          <w:highlight w:val="none"/>
        </w:rPr>
        <w:instrText xml:space="preserve"> PAGEREF _Toc14807 \h </w:instrText>
      </w:r>
      <w:r>
        <w:rPr>
          <w:highlight w:val="none"/>
        </w:rPr>
        <w:fldChar w:fldCharType="separate"/>
      </w:r>
      <w:r>
        <w:rPr>
          <w:highlight w:val="none"/>
        </w:rPr>
        <w:t>60</w:t>
      </w:r>
      <w:r>
        <w:rPr>
          <w:highlight w:val="none"/>
        </w:rPr>
        <w:fldChar w:fldCharType="end"/>
      </w:r>
      <w:r>
        <w:rPr>
          <w:highlight w:val="none"/>
        </w:rPr>
        <w:fldChar w:fldCharType="end"/>
      </w:r>
    </w:p>
    <w:p>
      <w:pPr>
        <w:pStyle w:val="16"/>
        <w:tabs>
          <w:tab w:val="clear" w:pos="0"/>
        </w:tabs>
        <w:rPr>
          <w:highlight w:val="none"/>
        </w:rPr>
      </w:pPr>
      <w:r>
        <w:rPr>
          <w:highlight w:val="none"/>
        </w:rPr>
        <w:fldChar w:fldCharType="begin"/>
      </w:r>
      <w:r>
        <w:rPr>
          <w:highlight w:val="none"/>
        </w:rPr>
        <w:instrText xml:space="preserve"> HYPERLINK \l "_Toc15118" </w:instrText>
      </w:r>
      <w:r>
        <w:rPr>
          <w:highlight w:val="none"/>
        </w:rPr>
        <w:fldChar w:fldCharType="separate"/>
      </w:r>
      <w:r>
        <w:rPr>
          <w:rFonts w:hint="eastAsia" w:cs="宋体"/>
          <w:highlight w:val="none"/>
        </w:rPr>
        <w:t xml:space="preserve">第六章 </w:t>
      </w:r>
      <w:r>
        <w:rPr>
          <w:rFonts w:hint="eastAsia"/>
          <w:highlight w:val="none"/>
        </w:rPr>
        <w:t>招标项目技术服务及其他商务要求</w:t>
      </w:r>
      <w:r>
        <w:rPr>
          <w:highlight w:val="none"/>
        </w:rPr>
        <w:tab/>
      </w:r>
      <w:r>
        <w:rPr>
          <w:highlight w:val="none"/>
        </w:rPr>
        <w:fldChar w:fldCharType="begin"/>
      </w:r>
      <w:r>
        <w:rPr>
          <w:highlight w:val="none"/>
        </w:rPr>
        <w:instrText xml:space="preserve"> PAGEREF _Toc15118 \h </w:instrText>
      </w:r>
      <w:r>
        <w:rPr>
          <w:highlight w:val="none"/>
        </w:rPr>
        <w:fldChar w:fldCharType="separate"/>
      </w:r>
      <w:r>
        <w:rPr>
          <w:highlight w:val="none"/>
        </w:rPr>
        <w:t>61</w:t>
      </w:r>
      <w:r>
        <w:rPr>
          <w:highlight w:val="none"/>
        </w:rPr>
        <w:fldChar w:fldCharType="end"/>
      </w:r>
      <w:r>
        <w:rPr>
          <w:highlight w:val="none"/>
        </w:rPr>
        <w:fldChar w:fldCharType="end"/>
      </w:r>
    </w:p>
    <w:p>
      <w:pPr>
        <w:pStyle w:val="17"/>
        <w:tabs>
          <w:tab w:val="right" w:leader="dot" w:pos="9746"/>
          <w:tab w:val="clear" w:pos="0"/>
        </w:tabs>
        <w:ind w:left="480"/>
        <w:rPr>
          <w:highlight w:val="none"/>
        </w:rPr>
      </w:pPr>
      <w:r>
        <w:rPr>
          <w:highlight w:val="none"/>
        </w:rPr>
        <w:fldChar w:fldCharType="begin"/>
      </w:r>
      <w:r>
        <w:rPr>
          <w:highlight w:val="none"/>
        </w:rPr>
        <w:instrText xml:space="preserve"> HYPERLINK \l "_Toc2277" </w:instrText>
      </w:r>
      <w:r>
        <w:rPr>
          <w:highlight w:val="none"/>
        </w:rPr>
        <w:fldChar w:fldCharType="separate"/>
      </w:r>
      <w:r>
        <w:rPr>
          <w:rFonts w:hint="eastAsia" w:cs="宋体"/>
          <w:highlight w:val="none"/>
        </w:rPr>
        <w:t xml:space="preserve">一、 </w:t>
      </w:r>
      <w:r>
        <w:rPr>
          <w:rFonts w:hint="eastAsia"/>
          <w:highlight w:val="none"/>
        </w:rPr>
        <w:t>项目概况</w:t>
      </w:r>
      <w:r>
        <w:rPr>
          <w:highlight w:val="none"/>
        </w:rPr>
        <w:tab/>
      </w:r>
      <w:r>
        <w:rPr>
          <w:highlight w:val="none"/>
        </w:rPr>
        <w:fldChar w:fldCharType="begin"/>
      </w:r>
      <w:r>
        <w:rPr>
          <w:highlight w:val="none"/>
        </w:rPr>
        <w:instrText xml:space="preserve"> PAGEREF _Toc2277 \h </w:instrText>
      </w:r>
      <w:r>
        <w:rPr>
          <w:highlight w:val="none"/>
        </w:rPr>
        <w:fldChar w:fldCharType="separate"/>
      </w:r>
      <w:r>
        <w:rPr>
          <w:highlight w:val="none"/>
        </w:rPr>
        <w:t>61</w:t>
      </w:r>
      <w:r>
        <w:rPr>
          <w:highlight w:val="none"/>
        </w:rPr>
        <w:fldChar w:fldCharType="end"/>
      </w:r>
      <w:r>
        <w:rPr>
          <w:highlight w:val="none"/>
        </w:rPr>
        <w:fldChar w:fldCharType="end"/>
      </w:r>
    </w:p>
    <w:p>
      <w:pPr>
        <w:pStyle w:val="17"/>
        <w:tabs>
          <w:tab w:val="right" w:leader="dot" w:pos="9746"/>
          <w:tab w:val="clear" w:pos="0"/>
        </w:tabs>
        <w:ind w:left="480"/>
        <w:rPr>
          <w:highlight w:val="none"/>
        </w:rPr>
      </w:pPr>
      <w:r>
        <w:rPr>
          <w:highlight w:val="none"/>
        </w:rPr>
        <w:fldChar w:fldCharType="begin"/>
      </w:r>
      <w:r>
        <w:rPr>
          <w:highlight w:val="none"/>
        </w:rPr>
        <w:instrText xml:space="preserve"> HYPERLINK \l "_Toc4013" </w:instrText>
      </w:r>
      <w:r>
        <w:rPr>
          <w:highlight w:val="none"/>
        </w:rPr>
        <w:fldChar w:fldCharType="separate"/>
      </w:r>
      <w:r>
        <w:rPr>
          <w:rFonts w:hint="eastAsia" w:cs="宋体"/>
          <w:highlight w:val="none"/>
        </w:rPr>
        <w:t xml:space="preserve">二、 </w:t>
      </w:r>
      <w:r>
        <w:rPr>
          <w:rFonts w:hint="eastAsia"/>
          <w:highlight w:val="none"/>
        </w:rPr>
        <w:t>服务内容及商务要求</w:t>
      </w:r>
      <w:r>
        <w:rPr>
          <w:highlight w:val="none"/>
        </w:rPr>
        <w:tab/>
      </w:r>
      <w:r>
        <w:rPr>
          <w:highlight w:val="none"/>
        </w:rPr>
        <w:fldChar w:fldCharType="begin"/>
      </w:r>
      <w:r>
        <w:rPr>
          <w:highlight w:val="none"/>
        </w:rPr>
        <w:instrText xml:space="preserve"> PAGEREF _Toc4013 \h </w:instrText>
      </w:r>
      <w:r>
        <w:rPr>
          <w:highlight w:val="none"/>
        </w:rPr>
        <w:fldChar w:fldCharType="separate"/>
      </w:r>
      <w:r>
        <w:rPr>
          <w:highlight w:val="none"/>
        </w:rPr>
        <w:t>61</w:t>
      </w:r>
      <w:r>
        <w:rPr>
          <w:highlight w:val="none"/>
        </w:rPr>
        <w:fldChar w:fldCharType="end"/>
      </w:r>
      <w:r>
        <w:rPr>
          <w:highlight w:val="none"/>
        </w:rPr>
        <w:fldChar w:fldCharType="end"/>
      </w:r>
    </w:p>
    <w:p>
      <w:pPr>
        <w:pStyle w:val="17"/>
        <w:tabs>
          <w:tab w:val="right" w:leader="dot" w:pos="9746"/>
          <w:tab w:val="clear" w:pos="0"/>
        </w:tabs>
        <w:ind w:left="480"/>
        <w:rPr>
          <w:highlight w:val="none"/>
        </w:rPr>
      </w:pPr>
      <w:r>
        <w:rPr>
          <w:highlight w:val="none"/>
        </w:rPr>
        <w:fldChar w:fldCharType="begin"/>
      </w:r>
      <w:r>
        <w:rPr>
          <w:highlight w:val="none"/>
        </w:rPr>
        <w:instrText xml:space="preserve"> HYPERLINK \l "_Toc8699" </w:instrText>
      </w:r>
      <w:r>
        <w:rPr>
          <w:highlight w:val="none"/>
        </w:rPr>
        <w:fldChar w:fldCharType="separate"/>
      </w:r>
      <w:r>
        <w:rPr>
          <w:rFonts w:hint="eastAsia"/>
          <w:highlight w:val="none"/>
        </w:rPr>
        <w:t>（一）、保险服务组织体系</w:t>
      </w:r>
      <w:r>
        <w:rPr>
          <w:highlight w:val="none"/>
        </w:rPr>
        <w:tab/>
      </w:r>
      <w:r>
        <w:rPr>
          <w:highlight w:val="none"/>
        </w:rPr>
        <w:fldChar w:fldCharType="begin"/>
      </w:r>
      <w:r>
        <w:rPr>
          <w:highlight w:val="none"/>
        </w:rPr>
        <w:instrText xml:space="preserve"> PAGEREF _Toc8699 \h </w:instrText>
      </w:r>
      <w:r>
        <w:rPr>
          <w:highlight w:val="none"/>
        </w:rPr>
        <w:fldChar w:fldCharType="separate"/>
      </w:r>
      <w:r>
        <w:rPr>
          <w:highlight w:val="none"/>
        </w:rPr>
        <w:t>61</w:t>
      </w:r>
      <w:r>
        <w:rPr>
          <w:highlight w:val="none"/>
        </w:rPr>
        <w:fldChar w:fldCharType="end"/>
      </w:r>
      <w:r>
        <w:rPr>
          <w:highlight w:val="none"/>
        </w:rPr>
        <w:fldChar w:fldCharType="end"/>
      </w:r>
    </w:p>
    <w:p>
      <w:pPr>
        <w:pStyle w:val="17"/>
        <w:tabs>
          <w:tab w:val="right" w:leader="dot" w:pos="9746"/>
          <w:tab w:val="clear" w:pos="0"/>
        </w:tabs>
        <w:ind w:left="480"/>
        <w:rPr>
          <w:highlight w:val="none"/>
        </w:rPr>
      </w:pPr>
      <w:r>
        <w:rPr>
          <w:highlight w:val="none"/>
        </w:rPr>
        <w:fldChar w:fldCharType="begin"/>
      </w:r>
      <w:r>
        <w:rPr>
          <w:highlight w:val="none"/>
        </w:rPr>
        <w:instrText xml:space="preserve"> HYPERLINK \l "_Toc13214" </w:instrText>
      </w:r>
      <w:r>
        <w:rPr>
          <w:highlight w:val="none"/>
        </w:rPr>
        <w:fldChar w:fldCharType="separate"/>
      </w:r>
      <w:r>
        <w:rPr>
          <w:rFonts w:hint="eastAsia"/>
          <w:highlight w:val="none"/>
        </w:rPr>
        <w:t>（二）、商务要求</w:t>
      </w:r>
      <w:r>
        <w:rPr>
          <w:highlight w:val="none"/>
        </w:rPr>
        <w:tab/>
      </w:r>
      <w:r>
        <w:rPr>
          <w:highlight w:val="none"/>
        </w:rPr>
        <w:fldChar w:fldCharType="begin"/>
      </w:r>
      <w:r>
        <w:rPr>
          <w:highlight w:val="none"/>
        </w:rPr>
        <w:instrText xml:space="preserve"> PAGEREF _Toc13214 \h </w:instrText>
      </w:r>
      <w:r>
        <w:rPr>
          <w:highlight w:val="none"/>
        </w:rPr>
        <w:fldChar w:fldCharType="separate"/>
      </w:r>
      <w:r>
        <w:rPr>
          <w:highlight w:val="none"/>
        </w:rPr>
        <w:t>62</w:t>
      </w:r>
      <w:r>
        <w:rPr>
          <w:highlight w:val="none"/>
        </w:rPr>
        <w:fldChar w:fldCharType="end"/>
      </w:r>
      <w:r>
        <w:rPr>
          <w:highlight w:val="none"/>
        </w:rPr>
        <w:fldChar w:fldCharType="end"/>
      </w:r>
    </w:p>
    <w:p>
      <w:pPr>
        <w:pStyle w:val="16"/>
        <w:tabs>
          <w:tab w:val="clear" w:pos="0"/>
        </w:tabs>
        <w:rPr>
          <w:highlight w:val="none"/>
        </w:rPr>
      </w:pPr>
      <w:r>
        <w:rPr>
          <w:highlight w:val="none"/>
        </w:rPr>
        <w:fldChar w:fldCharType="begin"/>
      </w:r>
      <w:r>
        <w:rPr>
          <w:highlight w:val="none"/>
        </w:rPr>
        <w:instrText xml:space="preserve"> HYPERLINK \l "_Toc6401" </w:instrText>
      </w:r>
      <w:r>
        <w:rPr>
          <w:highlight w:val="none"/>
        </w:rPr>
        <w:fldChar w:fldCharType="separate"/>
      </w:r>
      <w:r>
        <w:rPr>
          <w:rFonts w:hint="eastAsia" w:cs="宋体"/>
          <w:highlight w:val="none"/>
        </w:rPr>
        <w:t xml:space="preserve">第七章 </w:t>
      </w:r>
      <w:r>
        <w:rPr>
          <w:rFonts w:hint="eastAsia"/>
          <w:highlight w:val="none"/>
        </w:rPr>
        <w:t>评标办法</w:t>
      </w:r>
      <w:r>
        <w:rPr>
          <w:highlight w:val="none"/>
        </w:rPr>
        <w:tab/>
      </w:r>
      <w:r>
        <w:rPr>
          <w:highlight w:val="none"/>
        </w:rPr>
        <w:fldChar w:fldCharType="begin"/>
      </w:r>
      <w:r>
        <w:rPr>
          <w:highlight w:val="none"/>
        </w:rPr>
        <w:instrText xml:space="preserve"> PAGEREF _Toc6401 \h </w:instrText>
      </w:r>
      <w:r>
        <w:rPr>
          <w:highlight w:val="none"/>
        </w:rPr>
        <w:fldChar w:fldCharType="separate"/>
      </w:r>
      <w:r>
        <w:rPr>
          <w:highlight w:val="none"/>
        </w:rPr>
        <w:t>66</w:t>
      </w:r>
      <w:r>
        <w:rPr>
          <w:highlight w:val="none"/>
        </w:rPr>
        <w:fldChar w:fldCharType="end"/>
      </w:r>
      <w:r>
        <w:rPr>
          <w:highlight w:val="none"/>
        </w:rPr>
        <w:fldChar w:fldCharType="end"/>
      </w:r>
    </w:p>
    <w:p>
      <w:pPr>
        <w:pStyle w:val="17"/>
        <w:tabs>
          <w:tab w:val="right" w:leader="dot" w:pos="9746"/>
          <w:tab w:val="clear" w:pos="0"/>
        </w:tabs>
        <w:ind w:left="480"/>
        <w:rPr>
          <w:highlight w:val="none"/>
        </w:rPr>
      </w:pPr>
      <w:r>
        <w:rPr>
          <w:highlight w:val="none"/>
        </w:rPr>
        <w:fldChar w:fldCharType="begin"/>
      </w:r>
      <w:r>
        <w:rPr>
          <w:highlight w:val="none"/>
        </w:rPr>
        <w:instrText xml:space="preserve"> HYPERLINK \l "_Toc32293" </w:instrText>
      </w:r>
      <w:r>
        <w:rPr>
          <w:highlight w:val="none"/>
        </w:rPr>
        <w:fldChar w:fldCharType="separate"/>
      </w:r>
      <w:r>
        <w:rPr>
          <w:rFonts w:hint="eastAsia" w:cs="宋体"/>
          <w:highlight w:val="none"/>
        </w:rPr>
        <w:t xml:space="preserve">一、 </w:t>
      </w:r>
      <w:r>
        <w:rPr>
          <w:rFonts w:hint="eastAsia"/>
          <w:highlight w:val="none"/>
        </w:rPr>
        <w:t>总则</w:t>
      </w:r>
      <w:r>
        <w:rPr>
          <w:highlight w:val="none"/>
        </w:rPr>
        <w:tab/>
      </w:r>
      <w:r>
        <w:rPr>
          <w:highlight w:val="none"/>
        </w:rPr>
        <w:fldChar w:fldCharType="begin"/>
      </w:r>
      <w:r>
        <w:rPr>
          <w:highlight w:val="none"/>
        </w:rPr>
        <w:instrText xml:space="preserve"> PAGEREF _Toc32293 \h </w:instrText>
      </w:r>
      <w:r>
        <w:rPr>
          <w:highlight w:val="none"/>
        </w:rPr>
        <w:fldChar w:fldCharType="separate"/>
      </w:r>
      <w:r>
        <w:rPr>
          <w:highlight w:val="none"/>
        </w:rPr>
        <w:t>66</w:t>
      </w:r>
      <w:r>
        <w:rPr>
          <w:highlight w:val="none"/>
        </w:rPr>
        <w:fldChar w:fldCharType="end"/>
      </w:r>
      <w:r>
        <w:rPr>
          <w:highlight w:val="none"/>
        </w:rPr>
        <w:fldChar w:fldCharType="end"/>
      </w:r>
    </w:p>
    <w:p>
      <w:pPr>
        <w:pStyle w:val="17"/>
        <w:tabs>
          <w:tab w:val="right" w:leader="dot" w:pos="9746"/>
          <w:tab w:val="clear" w:pos="0"/>
        </w:tabs>
        <w:ind w:left="480"/>
        <w:rPr>
          <w:highlight w:val="none"/>
        </w:rPr>
      </w:pPr>
      <w:r>
        <w:rPr>
          <w:highlight w:val="none"/>
        </w:rPr>
        <w:fldChar w:fldCharType="begin"/>
      </w:r>
      <w:r>
        <w:rPr>
          <w:highlight w:val="none"/>
        </w:rPr>
        <w:instrText xml:space="preserve"> HYPERLINK \l "_Toc8767" </w:instrText>
      </w:r>
      <w:r>
        <w:rPr>
          <w:highlight w:val="none"/>
        </w:rPr>
        <w:fldChar w:fldCharType="separate"/>
      </w:r>
      <w:r>
        <w:rPr>
          <w:rFonts w:hint="eastAsia" w:cs="宋体"/>
          <w:highlight w:val="none"/>
        </w:rPr>
        <w:t xml:space="preserve">二、 </w:t>
      </w:r>
      <w:r>
        <w:rPr>
          <w:rFonts w:hint="eastAsia"/>
          <w:highlight w:val="none"/>
        </w:rPr>
        <w:t>评标方法</w:t>
      </w:r>
      <w:r>
        <w:rPr>
          <w:highlight w:val="none"/>
        </w:rPr>
        <w:tab/>
      </w:r>
      <w:r>
        <w:rPr>
          <w:highlight w:val="none"/>
        </w:rPr>
        <w:fldChar w:fldCharType="begin"/>
      </w:r>
      <w:r>
        <w:rPr>
          <w:highlight w:val="none"/>
        </w:rPr>
        <w:instrText xml:space="preserve"> PAGEREF _Toc8767 \h </w:instrText>
      </w:r>
      <w:r>
        <w:rPr>
          <w:highlight w:val="none"/>
        </w:rPr>
        <w:fldChar w:fldCharType="separate"/>
      </w:r>
      <w:r>
        <w:rPr>
          <w:highlight w:val="none"/>
        </w:rPr>
        <w:t>66</w:t>
      </w:r>
      <w:r>
        <w:rPr>
          <w:highlight w:val="none"/>
        </w:rPr>
        <w:fldChar w:fldCharType="end"/>
      </w:r>
      <w:r>
        <w:rPr>
          <w:highlight w:val="none"/>
        </w:rPr>
        <w:fldChar w:fldCharType="end"/>
      </w:r>
    </w:p>
    <w:p>
      <w:pPr>
        <w:pStyle w:val="17"/>
        <w:tabs>
          <w:tab w:val="right" w:leader="dot" w:pos="9746"/>
          <w:tab w:val="clear" w:pos="0"/>
        </w:tabs>
        <w:ind w:left="480"/>
        <w:rPr>
          <w:highlight w:val="none"/>
        </w:rPr>
      </w:pPr>
      <w:r>
        <w:rPr>
          <w:highlight w:val="none"/>
        </w:rPr>
        <w:fldChar w:fldCharType="begin"/>
      </w:r>
      <w:r>
        <w:rPr>
          <w:highlight w:val="none"/>
        </w:rPr>
        <w:instrText xml:space="preserve"> HYPERLINK \l "_Toc16656" </w:instrText>
      </w:r>
      <w:r>
        <w:rPr>
          <w:highlight w:val="none"/>
        </w:rPr>
        <w:fldChar w:fldCharType="separate"/>
      </w:r>
      <w:r>
        <w:rPr>
          <w:rFonts w:hint="eastAsia" w:cs="宋体"/>
          <w:highlight w:val="none"/>
        </w:rPr>
        <w:t xml:space="preserve">三、 </w:t>
      </w:r>
      <w:r>
        <w:rPr>
          <w:rFonts w:hint="eastAsia"/>
          <w:highlight w:val="none"/>
        </w:rPr>
        <w:t>评标程序</w:t>
      </w:r>
      <w:r>
        <w:rPr>
          <w:highlight w:val="none"/>
        </w:rPr>
        <w:tab/>
      </w:r>
      <w:r>
        <w:rPr>
          <w:highlight w:val="none"/>
        </w:rPr>
        <w:fldChar w:fldCharType="begin"/>
      </w:r>
      <w:r>
        <w:rPr>
          <w:highlight w:val="none"/>
        </w:rPr>
        <w:instrText xml:space="preserve"> PAGEREF _Toc16656 \h </w:instrText>
      </w:r>
      <w:r>
        <w:rPr>
          <w:highlight w:val="none"/>
        </w:rPr>
        <w:fldChar w:fldCharType="separate"/>
      </w:r>
      <w:r>
        <w:rPr>
          <w:highlight w:val="none"/>
        </w:rPr>
        <w:t>66</w:t>
      </w:r>
      <w:r>
        <w:rPr>
          <w:highlight w:val="none"/>
        </w:rPr>
        <w:fldChar w:fldCharType="end"/>
      </w:r>
      <w:r>
        <w:rPr>
          <w:highlight w:val="none"/>
        </w:rPr>
        <w:fldChar w:fldCharType="end"/>
      </w:r>
    </w:p>
    <w:p>
      <w:pPr>
        <w:pStyle w:val="17"/>
        <w:tabs>
          <w:tab w:val="right" w:leader="dot" w:pos="9746"/>
          <w:tab w:val="clear" w:pos="0"/>
        </w:tabs>
        <w:ind w:left="480"/>
        <w:rPr>
          <w:highlight w:val="none"/>
        </w:rPr>
      </w:pPr>
      <w:r>
        <w:rPr>
          <w:highlight w:val="none"/>
        </w:rPr>
        <w:fldChar w:fldCharType="begin"/>
      </w:r>
      <w:r>
        <w:rPr>
          <w:highlight w:val="none"/>
        </w:rPr>
        <w:instrText xml:space="preserve"> HYPERLINK \l "_Toc29231" </w:instrText>
      </w:r>
      <w:r>
        <w:rPr>
          <w:highlight w:val="none"/>
        </w:rPr>
        <w:fldChar w:fldCharType="separate"/>
      </w:r>
      <w:r>
        <w:rPr>
          <w:rFonts w:hint="eastAsia" w:cs="宋体"/>
          <w:highlight w:val="none"/>
        </w:rPr>
        <w:t xml:space="preserve">四、 </w:t>
      </w:r>
      <w:r>
        <w:rPr>
          <w:rFonts w:hint="eastAsia"/>
          <w:highlight w:val="none"/>
        </w:rPr>
        <w:t>评标细则及标准</w:t>
      </w:r>
      <w:r>
        <w:rPr>
          <w:highlight w:val="none"/>
        </w:rPr>
        <w:tab/>
      </w:r>
      <w:r>
        <w:rPr>
          <w:highlight w:val="none"/>
        </w:rPr>
        <w:fldChar w:fldCharType="begin"/>
      </w:r>
      <w:r>
        <w:rPr>
          <w:highlight w:val="none"/>
        </w:rPr>
        <w:instrText xml:space="preserve"> PAGEREF _Toc29231 \h </w:instrText>
      </w:r>
      <w:r>
        <w:rPr>
          <w:highlight w:val="none"/>
        </w:rPr>
        <w:fldChar w:fldCharType="separate"/>
      </w:r>
      <w:r>
        <w:rPr>
          <w:highlight w:val="none"/>
        </w:rPr>
        <w:t>70</w:t>
      </w:r>
      <w:r>
        <w:rPr>
          <w:highlight w:val="none"/>
        </w:rPr>
        <w:fldChar w:fldCharType="end"/>
      </w:r>
      <w:r>
        <w:rPr>
          <w:highlight w:val="none"/>
        </w:rPr>
        <w:fldChar w:fldCharType="end"/>
      </w:r>
    </w:p>
    <w:p>
      <w:pPr>
        <w:pStyle w:val="17"/>
        <w:tabs>
          <w:tab w:val="right" w:leader="dot" w:pos="9746"/>
          <w:tab w:val="clear" w:pos="0"/>
        </w:tabs>
        <w:ind w:left="480"/>
        <w:rPr>
          <w:highlight w:val="none"/>
        </w:rPr>
      </w:pPr>
      <w:r>
        <w:rPr>
          <w:highlight w:val="none"/>
        </w:rPr>
        <w:fldChar w:fldCharType="begin"/>
      </w:r>
      <w:r>
        <w:rPr>
          <w:highlight w:val="none"/>
        </w:rPr>
        <w:instrText xml:space="preserve"> HYPERLINK \l "_Toc26953" </w:instrText>
      </w:r>
      <w:r>
        <w:rPr>
          <w:highlight w:val="none"/>
        </w:rPr>
        <w:fldChar w:fldCharType="separate"/>
      </w:r>
      <w:r>
        <w:rPr>
          <w:rFonts w:hint="eastAsia" w:cs="宋体"/>
          <w:highlight w:val="none"/>
        </w:rPr>
        <w:t xml:space="preserve">五、 </w:t>
      </w:r>
      <w:r>
        <w:rPr>
          <w:rFonts w:hint="eastAsia"/>
          <w:highlight w:val="none"/>
        </w:rPr>
        <w:t>复核</w:t>
      </w:r>
      <w:r>
        <w:rPr>
          <w:highlight w:val="none"/>
        </w:rPr>
        <w:tab/>
      </w:r>
      <w:r>
        <w:rPr>
          <w:highlight w:val="none"/>
        </w:rPr>
        <w:fldChar w:fldCharType="begin"/>
      </w:r>
      <w:r>
        <w:rPr>
          <w:highlight w:val="none"/>
        </w:rPr>
        <w:instrText xml:space="preserve"> PAGEREF _Toc26953 \h </w:instrText>
      </w:r>
      <w:r>
        <w:rPr>
          <w:highlight w:val="none"/>
        </w:rPr>
        <w:fldChar w:fldCharType="separate"/>
      </w:r>
      <w:r>
        <w:rPr>
          <w:highlight w:val="none"/>
        </w:rPr>
        <w:t>72</w:t>
      </w:r>
      <w:r>
        <w:rPr>
          <w:highlight w:val="none"/>
        </w:rPr>
        <w:fldChar w:fldCharType="end"/>
      </w:r>
      <w:r>
        <w:rPr>
          <w:highlight w:val="none"/>
        </w:rPr>
        <w:fldChar w:fldCharType="end"/>
      </w:r>
    </w:p>
    <w:p>
      <w:pPr>
        <w:pStyle w:val="17"/>
        <w:tabs>
          <w:tab w:val="right" w:leader="dot" w:pos="9746"/>
          <w:tab w:val="clear" w:pos="0"/>
        </w:tabs>
        <w:ind w:left="480"/>
        <w:rPr>
          <w:highlight w:val="none"/>
        </w:rPr>
      </w:pPr>
      <w:r>
        <w:rPr>
          <w:highlight w:val="none"/>
        </w:rPr>
        <w:fldChar w:fldCharType="begin"/>
      </w:r>
      <w:r>
        <w:rPr>
          <w:highlight w:val="none"/>
        </w:rPr>
        <w:instrText xml:space="preserve"> HYPERLINK \l "_Toc2824" </w:instrText>
      </w:r>
      <w:r>
        <w:rPr>
          <w:highlight w:val="none"/>
        </w:rPr>
        <w:fldChar w:fldCharType="separate"/>
      </w:r>
      <w:r>
        <w:rPr>
          <w:rFonts w:hint="eastAsia" w:cs="宋体"/>
          <w:highlight w:val="none"/>
        </w:rPr>
        <w:t xml:space="preserve">六、 </w:t>
      </w:r>
      <w:r>
        <w:rPr>
          <w:rFonts w:hint="eastAsia"/>
          <w:highlight w:val="none"/>
        </w:rPr>
        <w:t>推荐中标候选</w:t>
      </w:r>
      <w:r>
        <w:rPr>
          <w:rFonts w:hint="eastAsia"/>
          <w:highlight w:val="none"/>
          <w:lang w:eastAsia="zh-CN"/>
        </w:rPr>
        <w:t>投标人</w:t>
      </w:r>
      <w:r>
        <w:rPr>
          <w:highlight w:val="none"/>
        </w:rPr>
        <w:tab/>
      </w:r>
      <w:r>
        <w:rPr>
          <w:highlight w:val="none"/>
        </w:rPr>
        <w:fldChar w:fldCharType="begin"/>
      </w:r>
      <w:r>
        <w:rPr>
          <w:highlight w:val="none"/>
        </w:rPr>
        <w:instrText xml:space="preserve"> PAGEREF _Toc2824 \h </w:instrText>
      </w:r>
      <w:r>
        <w:rPr>
          <w:highlight w:val="none"/>
        </w:rPr>
        <w:fldChar w:fldCharType="separate"/>
      </w:r>
      <w:r>
        <w:rPr>
          <w:highlight w:val="none"/>
        </w:rPr>
        <w:t>73</w:t>
      </w:r>
      <w:r>
        <w:rPr>
          <w:highlight w:val="none"/>
        </w:rPr>
        <w:fldChar w:fldCharType="end"/>
      </w:r>
      <w:r>
        <w:rPr>
          <w:highlight w:val="none"/>
        </w:rPr>
        <w:fldChar w:fldCharType="end"/>
      </w:r>
    </w:p>
    <w:p>
      <w:pPr>
        <w:pStyle w:val="17"/>
        <w:tabs>
          <w:tab w:val="right" w:leader="dot" w:pos="9746"/>
          <w:tab w:val="clear" w:pos="0"/>
        </w:tabs>
        <w:ind w:left="480"/>
        <w:rPr>
          <w:highlight w:val="none"/>
        </w:rPr>
      </w:pPr>
      <w:r>
        <w:rPr>
          <w:highlight w:val="none"/>
        </w:rPr>
        <w:fldChar w:fldCharType="begin"/>
      </w:r>
      <w:r>
        <w:rPr>
          <w:highlight w:val="none"/>
        </w:rPr>
        <w:instrText xml:space="preserve"> HYPERLINK \l "_Toc23897" </w:instrText>
      </w:r>
      <w:r>
        <w:rPr>
          <w:highlight w:val="none"/>
        </w:rPr>
        <w:fldChar w:fldCharType="separate"/>
      </w:r>
      <w:r>
        <w:rPr>
          <w:rFonts w:hint="eastAsia" w:cs="宋体"/>
          <w:highlight w:val="none"/>
        </w:rPr>
        <w:t xml:space="preserve">七、 </w:t>
      </w:r>
      <w:r>
        <w:rPr>
          <w:rFonts w:hint="eastAsia"/>
          <w:highlight w:val="none"/>
        </w:rPr>
        <w:t>出具评标报告</w:t>
      </w:r>
      <w:r>
        <w:rPr>
          <w:highlight w:val="none"/>
        </w:rPr>
        <w:tab/>
      </w:r>
      <w:r>
        <w:rPr>
          <w:highlight w:val="none"/>
        </w:rPr>
        <w:fldChar w:fldCharType="begin"/>
      </w:r>
      <w:r>
        <w:rPr>
          <w:highlight w:val="none"/>
        </w:rPr>
        <w:instrText xml:space="preserve"> PAGEREF _Toc23897 \h </w:instrText>
      </w:r>
      <w:r>
        <w:rPr>
          <w:highlight w:val="none"/>
        </w:rPr>
        <w:fldChar w:fldCharType="separate"/>
      </w:r>
      <w:r>
        <w:rPr>
          <w:highlight w:val="none"/>
        </w:rPr>
        <w:t>74</w:t>
      </w:r>
      <w:r>
        <w:rPr>
          <w:highlight w:val="none"/>
        </w:rPr>
        <w:fldChar w:fldCharType="end"/>
      </w:r>
      <w:r>
        <w:rPr>
          <w:highlight w:val="none"/>
        </w:rPr>
        <w:fldChar w:fldCharType="end"/>
      </w:r>
    </w:p>
    <w:p>
      <w:pPr>
        <w:pStyle w:val="17"/>
        <w:tabs>
          <w:tab w:val="right" w:leader="dot" w:pos="9746"/>
          <w:tab w:val="clear" w:pos="0"/>
        </w:tabs>
        <w:ind w:left="480"/>
        <w:rPr>
          <w:highlight w:val="none"/>
        </w:rPr>
      </w:pPr>
      <w:r>
        <w:rPr>
          <w:highlight w:val="none"/>
        </w:rPr>
        <w:fldChar w:fldCharType="begin"/>
      </w:r>
      <w:r>
        <w:rPr>
          <w:highlight w:val="none"/>
        </w:rPr>
        <w:instrText xml:space="preserve"> HYPERLINK \l "_Toc6571" </w:instrText>
      </w:r>
      <w:r>
        <w:rPr>
          <w:highlight w:val="none"/>
        </w:rPr>
        <w:fldChar w:fldCharType="separate"/>
      </w:r>
      <w:r>
        <w:rPr>
          <w:rFonts w:hint="eastAsia" w:cs="宋体"/>
          <w:highlight w:val="none"/>
        </w:rPr>
        <w:t xml:space="preserve">八、 </w:t>
      </w:r>
      <w:r>
        <w:rPr>
          <w:rFonts w:hint="eastAsia"/>
          <w:highlight w:val="none"/>
        </w:rPr>
        <w:t>废标</w:t>
      </w:r>
      <w:r>
        <w:rPr>
          <w:highlight w:val="none"/>
        </w:rPr>
        <w:tab/>
      </w:r>
      <w:r>
        <w:rPr>
          <w:highlight w:val="none"/>
        </w:rPr>
        <w:fldChar w:fldCharType="begin"/>
      </w:r>
      <w:r>
        <w:rPr>
          <w:highlight w:val="none"/>
        </w:rPr>
        <w:instrText xml:space="preserve"> PAGEREF _Toc6571 \h </w:instrText>
      </w:r>
      <w:r>
        <w:rPr>
          <w:highlight w:val="none"/>
        </w:rPr>
        <w:fldChar w:fldCharType="separate"/>
      </w:r>
      <w:r>
        <w:rPr>
          <w:highlight w:val="none"/>
        </w:rPr>
        <w:t>74</w:t>
      </w:r>
      <w:r>
        <w:rPr>
          <w:highlight w:val="none"/>
        </w:rPr>
        <w:fldChar w:fldCharType="end"/>
      </w:r>
      <w:r>
        <w:rPr>
          <w:highlight w:val="none"/>
        </w:rPr>
        <w:fldChar w:fldCharType="end"/>
      </w:r>
    </w:p>
    <w:p>
      <w:pPr>
        <w:pStyle w:val="17"/>
        <w:tabs>
          <w:tab w:val="right" w:leader="dot" w:pos="9746"/>
          <w:tab w:val="clear" w:pos="0"/>
        </w:tabs>
        <w:ind w:left="480"/>
        <w:rPr>
          <w:highlight w:val="none"/>
        </w:rPr>
      </w:pPr>
      <w:r>
        <w:rPr>
          <w:highlight w:val="none"/>
        </w:rPr>
        <w:fldChar w:fldCharType="begin"/>
      </w:r>
      <w:r>
        <w:rPr>
          <w:highlight w:val="none"/>
        </w:rPr>
        <w:instrText xml:space="preserve"> HYPERLINK \l "_Toc32017" </w:instrText>
      </w:r>
      <w:r>
        <w:rPr>
          <w:highlight w:val="none"/>
        </w:rPr>
        <w:fldChar w:fldCharType="separate"/>
      </w:r>
      <w:r>
        <w:rPr>
          <w:rFonts w:hint="eastAsia" w:cs="宋体"/>
          <w:highlight w:val="none"/>
        </w:rPr>
        <w:t xml:space="preserve">九、 </w:t>
      </w:r>
      <w:r>
        <w:rPr>
          <w:rFonts w:hint="eastAsia"/>
          <w:highlight w:val="none"/>
        </w:rPr>
        <w:t>定标</w:t>
      </w:r>
      <w:r>
        <w:rPr>
          <w:highlight w:val="none"/>
        </w:rPr>
        <w:tab/>
      </w:r>
      <w:r>
        <w:rPr>
          <w:highlight w:val="none"/>
        </w:rPr>
        <w:fldChar w:fldCharType="begin"/>
      </w:r>
      <w:r>
        <w:rPr>
          <w:highlight w:val="none"/>
        </w:rPr>
        <w:instrText xml:space="preserve"> PAGEREF _Toc32017 \h </w:instrText>
      </w:r>
      <w:r>
        <w:rPr>
          <w:highlight w:val="none"/>
        </w:rPr>
        <w:fldChar w:fldCharType="separate"/>
      </w:r>
      <w:r>
        <w:rPr>
          <w:highlight w:val="none"/>
        </w:rPr>
        <w:t>75</w:t>
      </w:r>
      <w:r>
        <w:rPr>
          <w:highlight w:val="none"/>
        </w:rPr>
        <w:fldChar w:fldCharType="end"/>
      </w:r>
      <w:r>
        <w:rPr>
          <w:highlight w:val="none"/>
        </w:rPr>
        <w:fldChar w:fldCharType="end"/>
      </w:r>
    </w:p>
    <w:p>
      <w:pPr>
        <w:pStyle w:val="17"/>
        <w:tabs>
          <w:tab w:val="right" w:leader="dot" w:pos="9746"/>
          <w:tab w:val="clear" w:pos="0"/>
        </w:tabs>
        <w:ind w:left="480"/>
        <w:rPr>
          <w:highlight w:val="none"/>
        </w:rPr>
      </w:pPr>
      <w:r>
        <w:rPr>
          <w:highlight w:val="none"/>
        </w:rPr>
        <w:fldChar w:fldCharType="begin"/>
      </w:r>
      <w:r>
        <w:rPr>
          <w:highlight w:val="none"/>
        </w:rPr>
        <w:instrText xml:space="preserve"> HYPERLINK \l "_Toc13116" </w:instrText>
      </w:r>
      <w:r>
        <w:rPr>
          <w:highlight w:val="none"/>
        </w:rPr>
        <w:fldChar w:fldCharType="separate"/>
      </w:r>
      <w:r>
        <w:rPr>
          <w:rFonts w:hint="eastAsia" w:cs="宋体"/>
          <w:highlight w:val="none"/>
        </w:rPr>
        <w:t xml:space="preserve">十、 </w:t>
      </w:r>
      <w:r>
        <w:rPr>
          <w:rFonts w:hint="eastAsia"/>
          <w:highlight w:val="none"/>
        </w:rPr>
        <w:t>评标专家在活动中承担以下义务</w:t>
      </w:r>
      <w:r>
        <w:rPr>
          <w:highlight w:val="none"/>
        </w:rPr>
        <w:tab/>
      </w:r>
      <w:r>
        <w:rPr>
          <w:highlight w:val="none"/>
        </w:rPr>
        <w:fldChar w:fldCharType="begin"/>
      </w:r>
      <w:r>
        <w:rPr>
          <w:highlight w:val="none"/>
        </w:rPr>
        <w:instrText xml:space="preserve"> PAGEREF _Toc13116 \h </w:instrText>
      </w:r>
      <w:r>
        <w:rPr>
          <w:highlight w:val="none"/>
        </w:rPr>
        <w:fldChar w:fldCharType="separate"/>
      </w:r>
      <w:r>
        <w:rPr>
          <w:highlight w:val="none"/>
        </w:rPr>
        <w:t>75</w:t>
      </w:r>
      <w:r>
        <w:rPr>
          <w:highlight w:val="none"/>
        </w:rPr>
        <w:fldChar w:fldCharType="end"/>
      </w:r>
      <w:r>
        <w:rPr>
          <w:highlight w:val="none"/>
        </w:rPr>
        <w:fldChar w:fldCharType="end"/>
      </w:r>
    </w:p>
    <w:p>
      <w:pPr>
        <w:pStyle w:val="17"/>
        <w:tabs>
          <w:tab w:val="right" w:leader="dot" w:pos="9746"/>
          <w:tab w:val="clear" w:pos="0"/>
        </w:tabs>
        <w:ind w:left="480"/>
        <w:rPr>
          <w:highlight w:val="none"/>
        </w:rPr>
      </w:pPr>
      <w:r>
        <w:rPr>
          <w:highlight w:val="none"/>
        </w:rPr>
        <w:fldChar w:fldCharType="begin"/>
      </w:r>
      <w:r>
        <w:rPr>
          <w:highlight w:val="none"/>
        </w:rPr>
        <w:instrText xml:space="preserve"> HYPERLINK \l "_Toc13141" </w:instrText>
      </w:r>
      <w:r>
        <w:rPr>
          <w:highlight w:val="none"/>
        </w:rPr>
        <w:fldChar w:fldCharType="separate"/>
      </w:r>
      <w:r>
        <w:rPr>
          <w:rFonts w:hint="eastAsia" w:cs="宋体"/>
          <w:highlight w:val="none"/>
        </w:rPr>
        <w:t xml:space="preserve">十一、 </w:t>
      </w:r>
      <w:r>
        <w:rPr>
          <w:rFonts w:hint="eastAsia"/>
          <w:highlight w:val="none"/>
        </w:rPr>
        <w:t>评标专家在活动中应当遵守以下工作纪律</w:t>
      </w:r>
      <w:r>
        <w:rPr>
          <w:highlight w:val="none"/>
        </w:rPr>
        <w:tab/>
      </w:r>
      <w:r>
        <w:rPr>
          <w:highlight w:val="none"/>
        </w:rPr>
        <w:fldChar w:fldCharType="begin"/>
      </w:r>
      <w:r>
        <w:rPr>
          <w:highlight w:val="none"/>
        </w:rPr>
        <w:instrText xml:space="preserve"> PAGEREF _Toc13141 \h </w:instrText>
      </w:r>
      <w:r>
        <w:rPr>
          <w:highlight w:val="none"/>
        </w:rPr>
        <w:fldChar w:fldCharType="separate"/>
      </w:r>
      <w:r>
        <w:rPr>
          <w:highlight w:val="none"/>
        </w:rPr>
        <w:t>76</w:t>
      </w:r>
      <w:r>
        <w:rPr>
          <w:highlight w:val="none"/>
        </w:rPr>
        <w:fldChar w:fldCharType="end"/>
      </w:r>
      <w:r>
        <w:rPr>
          <w:highlight w:val="none"/>
        </w:rPr>
        <w:fldChar w:fldCharType="end"/>
      </w:r>
    </w:p>
    <w:p>
      <w:pPr>
        <w:pStyle w:val="17"/>
        <w:tabs>
          <w:tab w:val="right" w:leader="dot" w:pos="9746"/>
          <w:tab w:val="clear" w:pos="0"/>
        </w:tabs>
        <w:ind w:left="480"/>
        <w:rPr>
          <w:highlight w:val="none"/>
        </w:rPr>
      </w:pPr>
      <w:r>
        <w:rPr>
          <w:highlight w:val="none"/>
        </w:rPr>
        <w:fldChar w:fldCharType="begin"/>
      </w:r>
      <w:r>
        <w:rPr>
          <w:highlight w:val="none"/>
        </w:rPr>
        <w:instrText xml:space="preserve"> HYPERLINK \l "_Toc16432" </w:instrText>
      </w:r>
      <w:r>
        <w:rPr>
          <w:highlight w:val="none"/>
        </w:rPr>
        <w:fldChar w:fldCharType="separate"/>
      </w:r>
      <w:r>
        <w:rPr>
          <w:rFonts w:hint="eastAsia" w:cs="宋体"/>
          <w:highlight w:val="none"/>
        </w:rPr>
        <w:t xml:space="preserve">十二、 </w:t>
      </w:r>
      <w:r>
        <w:rPr>
          <w:rFonts w:hint="eastAsia"/>
          <w:highlight w:val="none"/>
        </w:rPr>
        <w:t>评标委员会及其成员不得有下列行为</w:t>
      </w:r>
      <w:r>
        <w:rPr>
          <w:highlight w:val="none"/>
        </w:rPr>
        <w:tab/>
      </w:r>
      <w:r>
        <w:rPr>
          <w:highlight w:val="none"/>
        </w:rPr>
        <w:fldChar w:fldCharType="begin"/>
      </w:r>
      <w:r>
        <w:rPr>
          <w:highlight w:val="none"/>
        </w:rPr>
        <w:instrText xml:space="preserve"> PAGEREF _Toc16432 \h </w:instrText>
      </w:r>
      <w:r>
        <w:rPr>
          <w:highlight w:val="none"/>
        </w:rPr>
        <w:fldChar w:fldCharType="separate"/>
      </w:r>
      <w:r>
        <w:rPr>
          <w:highlight w:val="none"/>
        </w:rPr>
        <w:t>76</w:t>
      </w:r>
      <w:r>
        <w:rPr>
          <w:highlight w:val="none"/>
        </w:rPr>
        <w:fldChar w:fldCharType="end"/>
      </w:r>
      <w:r>
        <w:rPr>
          <w:highlight w:val="none"/>
        </w:rPr>
        <w:fldChar w:fldCharType="end"/>
      </w:r>
    </w:p>
    <w:p>
      <w:pPr>
        <w:pStyle w:val="17"/>
        <w:tabs>
          <w:tab w:val="right" w:leader="dot" w:pos="9746"/>
          <w:tab w:val="clear" w:pos="0"/>
        </w:tabs>
        <w:ind w:left="480"/>
        <w:rPr>
          <w:highlight w:val="none"/>
        </w:rPr>
      </w:pPr>
      <w:r>
        <w:rPr>
          <w:highlight w:val="none"/>
        </w:rPr>
        <w:fldChar w:fldCharType="begin"/>
      </w:r>
      <w:r>
        <w:rPr>
          <w:highlight w:val="none"/>
        </w:rPr>
        <w:instrText xml:space="preserve"> HYPERLINK \l "_Toc21339" </w:instrText>
      </w:r>
      <w:r>
        <w:rPr>
          <w:highlight w:val="none"/>
        </w:rPr>
        <w:fldChar w:fldCharType="separate"/>
      </w:r>
      <w:r>
        <w:rPr>
          <w:rFonts w:hint="eastAsia" w:cs="宋体"/>
          <w:highlight w:val="none"/>
        </w:rPr>
        <w:t xml:space="preserve">十三、 </w:t>
      </w:r>
      <w:r>
        <w:rPr>
          <w:rFonts w:hint="eastAsia"/>
          <w:highlight w:val="none"/>
        </w:rPr>
        <w:t>评标委员会及其成员不得有下列违约情形</w:t>
      </w:r>
      <w:r>
        <w:rPr>
          <w:highlight w:val="none"/>
        </w:rPr>
        <w:tab/>
      </w:r>
      <w:r>
        <w:rPr>
          <w:highlight w:val="none"/>
        </w:rPr>
        <w:fldChar w:fldCharType="begin"/>
      </w:r>
      <w:r>
        <w:rPr>
          <w:highlight w:val="none"/>
        </w:rPr>
        <w:instrText xml:space="preserve"> PAGEREF _Toc21339 \h </w:instrText>
      </w:r>
      <w:r>
        <w:rPr>
          <w:highlight w:val="none"/>
        </w:rPr>
        <w:fldChar w:fldCharType="separate"/>
      </w:r>
      <w:r>
        <w:rPr>
          <w:highlight w:val="none"/>
        </w:rPr>
        <w:t>76</w:t>
      </w:r>
      <w:r>
        <w:rPr>
          <w:highlight w:val="none"/>
        </w:rPr>
        <w:fldChar w:fldCharType="end"/>
      </w:r>
      <w:r>
        <w:rPr>
          <w:highlight w:val="none"/>
        </w:rPr>
        <w:fldChar w:fldCharType="end"/>
      </w:r>
    </w:p>
    <w:p>
      <w:pPr>
        <w:pStyle w:val="16"/>
        <w:tabs>
          <w:tab w:val="clear" w:pos="0"/>
        </w:tabs>
        <w:rPr>
          <w:highlight w:val="none"/>
        </w:rPr>
      </w:pPr>
      <w:r>
        <w:rPr>
          <w:highlight w:val="none"/>
        </w:rPr>
        <w:fldChar w:fldCharType="begin"/>
      </w:r>
      <w:r>
        <w:rPr>
          <w:highlight w:val="none"/>
        </w:rPr>
        <w:instrText xml:space="preserve"> HYPERLINK \l "_Toc2325" </w:instrText>
      </w:r>
      <w:r>
        <w:rPr>
          <w:highlight w:val="none"/>
        </w:rPr>
        <w:fldChar w:fldCharType="separate"/>
      </w:r>
      <w:r>
        <w:rPr>
          <w:rFonts w:hint="eastAsia" w:cs="宋体"/>
          <w:highlight w:val="none"/>
        </w:rPr>
        <w:t xml:space="preserve">第八章 </w:t>
      </w:r>
      <w:r>
        <w:rPr>
          <w:rFonts w:hint="eastAsia"/>
          <w:highlight w:val="none"/>
          <w:lang w:eastAsia="zh-CN"/>
        </w:rPr>
        <w:t>招标</w:t>
      </w:r>
      <w:r>
        <w:rPr>
          <w:rFonts w:hint="eastAsia"/>
          <w:highlight w:val="none"/>
        </w:rPr>
        <w:t>合同</w:t>
      </w:r>
      <w:r>
        <w:rPr>
          <w:highlight w:val="none"/>
        </w:rPr>
        <w:tab/>
      </w:r>
      <w:r>
        <w:rPr>
          <w:highlight w:val="none"/>
        </w:rPr>
        <w:fldChar w:fldCharType="begin"/>
      </w:r>
      <w:r>
        <w:rPr>
          <w:highlight w:val="none"/>
        </w:rPr>
        <w:instrText xml:space="preserve"> PAGEREF _Toc2325 \h </w:instrText>
      </w:r>
      <w:r>
        <w:rPr>
          <w:highlight w:val="none"/>
        </w:rPr>
        <w:fldChar w:fldCharType="separate"/>
      </w:r>
      <w:r>
        <w:rPr>
          <w:highlight w:val="none"/>
        </w:rPr>
        <w:t>78</w:t>
      </w:r>
      <w:r>
        <w:rPr>
          <w:highlight w:val="none"/>
        </w:rPr>
        <w:fldChar w:fldCharType="end"/>
      </w:r>
      <w:r>
        <w:rPr>
          <w:highlight w:val="none"/>
        </w:rPr>
        <w:fldChar w:fldCharType="end"/>
      </w:r>
    </w:p>
    <w:p>
      <w:pPr>
        <w:rPr>
          <w:highlight w:val="none"/>
        </w:rPr>
      </w:pPr>
      <w:r>
        <w:rPr>
          <w:highlight w:val="none"/>
        </w:rPr>
        <w:fldChar w:fldCharType="end"/>
      </w:r>
    </w:p>
    <w:p>
      <w:pPr>
        <w:pStyle w:val="2"/>
        <w:jc w:val="center"/>
        <w:rPr>
          <w:rFonts w:hint="eastAsia" w:ascii="宋体" w:hAnsi="宋体"/>
          <w:highlight w:val="none"/>
        </w:rPr>
      </w:pPr>
      <w:r>
        <w:rPr>
          <w:rFonts w:hint="eastAsia"/>
          <w:highlight w:val="none"/>
        </w:rPr>
        <w:br w:type="page"/>
      </w:r>
      <w:bookmarkEnd w:id="2"/>
      <w:bookmarkEnd w:id="3"/>
      <w:bookmarkEnd w:id="4"/>
      <w:bookmarkStart w:id="6" w:name="_Toc247085671"/>
      <w:bookmarkStart w:id="7" w:name="_Toc247096243"/>
      <w:bookmarkStart w:id="8" w:name="_Toc246996157"/>
      <w:bookmarkStart w:id="9" w:name="_Toc296602401"/>
      <w:bookmarkStart w:id="10" w:name="_Toc246996900"/>
      <w:bookmarkStart w:id="11" w:name="_Toc31155"/>
      <w:bookmarkStart w:id="12" w:name="_Toc9731"/>
      <w:bookmarkStart w:id="13" w:name="_Toc31061"/>
      <w:bookmarkStart w:id="14" w:name="_Toc213496267"/>
      <w:bookmarkStart w:id="15" w:name="_Toc213396759"/>
      <w:bookmarkStart w:id="16" w:name="_Toc213396945"/>
      <w:bookmarkStart w:id="17" w:name="_Toc213397009"/>
      <w:bookmarkStart w:id="18" w:name="_Toc217446031"/>
      <w:r>
        <w:rPr>
          <w:rFonts w:hint="eastAsia" w:ascii="宋体" w:hAnsi="宋体"/>
          <w:highlight w:val="none"/>
        </w:rPr>
        <w:t>第一章 招标公告</w:t>
      </w:r>
      <w:bookmarkEnd w:id="6"/>
      <w:bookmarkEnd w:id="7"/>
      <w:bookmarkEnd w:id="8"/>
      <w:bookmarkEnd w:id="9"/>
      <w:bookmarkEnd w:id="10"/>
    </w:p>
    <w:p>
      <w:pPr>
        <w:tabs>
          <w:tab w:val="center" w:pos="4153"/>
          <w:tab w:val="clear" w:pos="0"/>
        </w:tabs>
        <w:spacing w:line="440" w:lineRule="exact"/>
        <w:rPr>
          <w:rFonts w:hint="eastAsia" w:ascii="宋体" w:hAnsi="宋体"/>
          <w:sz w:val="17"/>
          <w:szCs w:val="17"/>
          <w:highlight w:val="none"/>
        </w:rPr>
      </w:pPr>
    </w:p>
    <w:p>
      <w:pPr>
        <w:pStyle w:val="40"/>
        <w:numPr>
          <w:ilvl w:val="0"/>
          <w:numId w:val="0"/>
        </w:numPr>
        <w:spacing w:line="420" w:lineRule="exact"/>
        <w:ind w:leftChars="200"/>
        <w:jc w:val="center"/>
        <w:rPr>
          <w:rFonts w:ascii="宋体" w:hAnsi="宋体"/>
          <w:sz w:val="28"/>
          <w:szCs w:val="28"/>
          <w:highlight w:val="none"/>
        </w:rPr>
      </w:pPr>
      <w:r>
        <w:rPr>
          <w:rFonts w:hint="eastAsia" w:ascii="宋体" w:hAnsi="宋体"/>
          <w:sz w:val="28"/>
          <w:szCs w:val="28"/>
          <w:highlight w:val="none"/>
          <w:u w:val="single"/>
        </w:rPr>
        <w:t>四川水发科创中心</w:t>
      </w:r>
      <w:r>
        <w:rPr>
          <w:rFonts w:hint="eastAsia" w:ascii="宋体" w:hAnsi="宋体"/>
          <w:sz w:val="28"/>
          <w:szCs w:val="28"/>
          <w:highlight w:val="none"/>
          <w:u w:val="none"/>
          <w:lang w:eastAsia="zh-CN"/>
        </w:rPr>
        <w:t>（</w:t>
      </w:r>
      <w:r>
        <w:rPr>
          <w:rFonts w:hint="eastAsia" w:ascii="宋体" w:hAnsi="宋体"/>
          <w:sz w:val="28"/>
          <w:szCs w:val="28"/>
          <w:highlight w:val="none"/>
        </w:rPr>
        <w:t>项目</w:t>
      </w:r>
      <w:r>
        <w:rPr>
          <w:rFonts w:hint="eastAsia" w:ascii="宋体" w:hAnsi="宋体"/>
          <w:sz w:val="28"/>
          <w:szCs w:val="28"/>
          <w:highlight w:val="none"/>
          <w:lang w:val="en-US" w:eastAsia="zh-CN"/>
        </w:rPr>
        <w:t>名称）</w:t>
      </w:r>
      <w:r>
        <w:rPr>
          <w:rFonts w:hint="eastAsia" w:ascii="宋体" w:hAnsi="宋体"/>
          <w:sz w:val="28"/>
          <w:szCs w:val="28"/>
          <w:highlight w:val="none"/>
          <w:u w:val="single"/>
        </w:rPr>
        <w:t>建筑工程一切险附加第三者责任险及建筑施工行业安全生产责任险</w:t>
      </w:r>
      <w:r>
        <w:rPr>
          <w:rFonts w:ascii="宋体" w:hAnsi="宋体"/>
          <w:sz w:val="28"/>
          <w:szCs w:val="28"/>
          <w:highlight w:val="none"/>
        </w:rPr>
        <w:t>招标公告</w:t>
      </w:r>
    </w:p>
    <w:p>
      <w:pPr>
        <w:spacing w:line="440" w:lineRule="exact"/>
        <w:rPr>
          <w:rFonts w:ascii="宋体" w:hAnsi="宋体"/>
          <w:sz w:val="20"/>
          <w:szCs w:val="20"/>
          <w:highlight w:val="none"/>
        </w:rPr>
      </w:pPr>
      <w:r>
        <w:rPr>
          <w:rFonts w:hint="eastAsia" w:ascii="宋体" w:hAnsi="宋体"/>
          <w:szCs w:val="21"/>
          <w:highlight w:val="none"/>
        </w:rPr>
        <w:t xml:space="preserve">     </w:t>
      </w:r>
      <w:r>
        <w:rPr>
          <w:rFonts w:ascii="宋体" w:hAnsi="宋体"/>
          <w:sz w:val="29"/>
          <w:szCs w:val="29"/>
          <w:highlight w:val="none"/>
        </w:rPr>
        <w:t xml:space="preserve"> </w:t>
      </w:r>
      <w:r>
        <w:rPr>
          <w:rFonts w:ascii="宋体" w:hAnsi="宋体"/>
          <w:sz w:val="20"/>
          <w:szCs w:val="20"/>
          <w:highlight w:val="none"/>
        </w:rPr>
        <w:t xml:space="preserve">               </w:t>
      </w:r>
    </w:p>
    <w:p>
      <w:pPr>
        <w:pStyle w:val="3"/>
        <w:rPr>
          <w:rFonts w:ascii="宋体" w:hAnsi="宋体" w:eastAsia="宋体"/>
          <w:highlight w:val="none"/>
        </w:rPr>
      </w:pPr>
      <w:bookmarkStart w:id="19" w:name="_Toc179632528"/>
      <w:bookmarkStart w:id="20" w:name="_Toc152042288"/>
      <w:bookmarkStart w:id="21" w:name="_Toc144974480"/>
      <w:bookmarkStart w:id="22" w:name="_Toc296602402"/>
      <w:bookmarkStart w:id="23" w:name="_Toc247085672"/>
      <w:bookmarkStart w:id="24" w:name="_Toc152045512"/>
      <w:bookmarkStart w:id="25" w:name="_Toc246996901"/>
      <w:bookmarkStart w:id="26" w:name="_Toc246996158"/>
      <w:r>
        <w:rPr>
          <w:rFonts w:ascii="宋体" w:hAnsi="宋体" w:eastAsia="宋体"/>
          <w:highlight w:val="none"/>
        </w:rPr>
        <w:t>1. 招标条件</w:t>
      </w:r>
      <w:bookmarkEnd w:id="19"/>
      <w:bookmarkEnd w:id="20"/>
      <w:bookmarkEnd w:id="21"/>
      <w:bookmarkEnd w:id="22"/>
      <w:bookmarkEnd w:id="23"/>
      <w:bookmarkEnd w:id="24"/>
      <w:bookmarkEnd w:id="25"/>
      <w:bookmarkEnd w:id="26"/>
    </w:p>
    <w:p>
      <w:pPr>
        <w:spacing w:line="400" w:lineRule="exact"/>
        <w:ind w:firstLine="420"/>
        <w:rPr>
          <w:rFonts w:hint="eastAsia" w:ascii="宋体" w:hAnsi="宋体"/>
          <w:color w:val="0000FF"/>
          <w:szCs w:val="21"/>
          <w:highlight w:val="none"/>
        </w:rPr>
      </w:pPr>
      <w:r>
        <w:rPr>
          <w:rFonts w:hint="eastAsia" w:ascii="宋体" w:hAnsi="宋体"/>
          <w:szCs w:val="21"/>
          <w:highlight w:val="none"/>
        </w:rPr>
        <w:t>1</w:t>
      </w:r>
      <w:r>
        <w:rPr>
          <w:rFonts w:hint="eastAsia" w:ascii="宋体" w:hAnsi="宋体"/>
          <w:szCs w:val="21"/>
          <w:highlight w:val="none"/>
          <w:lang w:eastAsia="zh-CN"/>
        </w:rPr>
        <w:t>、</w:t>
      </w:r>
      <w:r>
        <w:rPr>
          <w:rFonts w:ascii="宋体" w:hAnsi="宋体"/>
          <w:szCs w:val="21"/>
          <w:highlight w:val="none"/>
        </w:rPr>
        <w:t>本招标项目</w:t>
      </w:r>
      <w:r>
        <w:rPr>
          <w:rFonts w:hint="eastAsia" w:ascii="宋体" w:hAnsi="宋体"/>
          <w:szCs w:val="21"/>
          <w:highlight w:val="none"/>
          <w:u w:val="single"/>
        </w:rPr>
        <w:t>四川水发科创中心</w:t>
      </w:r>
      <w:r>
        <w:rPr>
          <w:rFonts w:ascii="宋体" w:hAnsi="宋体"/>
          <w:szCs w:val="21"/>
          <w:highlight w:val="none"/>
        </w:rPr>
        <w:t>已由</w:t>
      </w:r>
      <w:r>
        <w:rPr>
          <w:rFonts w:hint="eastAsia" w:ascii="宋体" w:hAnsi="宋体"/>
          <w:szCs w:val="21"/>
          <w:highlight w:val="none"/>
          <w:u w:val="single"/>
        </w:rPr>
        <w:t>四川天府新区行政审批局</w:t>
      </w:r>
      <w:r>
        <w:rPr>
          <w:rFonts w:ascii="宋体" w:hAnsi="宋体"/>
          <w:szCs w:val="21"/>
          <w:highlight w:val="none"/>
        </w:rPr>
        <w:t>（项目审批、核准或备案机关名称）以</w:t>
      </w:r>
      <w:r>
        <w:rPr>
          <w:rFonts w:hint="eastAsia" w:ascii="宋体" w:hAnsi="宋体"/>
          <w:szCs w:val="21"/>
          <w:highlight w:val="none"/>
          <w:u w:val="single"/>
        </w:rPr>
        <w:t>川投资备【2101-510164-04-01-301393】第FGQB-0013号</w:t>
      </w:r>
      <w:r>
        <w:rPr>
          <w:rFonts w:ascii="宋体" w:hAnsi="宋体"/>
          <w:szCs w:val="21"/>
          <w:highlight w:val="none"/>
        </w:rPr>
        <w:t>（批文名称及编号）批准建设，项目业主为</w:t>
      </w:r>
      <w:r>
        <w:rPr>
          <w:rFonts w:hint="eastAsia" w:ascii="宋体" w:hAnsi="宋体"/>
          <w:szCs w:val="21"/>
          <w:highlight w:val="none"/>
          <w:u w:val="single"/>
        </w:rPr>
        <w:t>四川水发投资有限公司</w:t>
      </w:r>
      <w:r>
        <w:rPr>
          <w:rFonts w:ascii="宋体" w:hAnsi="宋体"/>
          <w:szCs w:val="21"/>
          <w:highlight w:val="none"/>
        </w:rPr>
        <w:t>，建设资金来自</w:t>
      </w:r>
      <w:r>
        <w:rPr>
          <w:rFonts w:hint="eastAsia" w:ascii="宋体" w:hAnsi="宋体"/>
          <w:szCs w:val="21"/>
          <w:highlight w:val="none"/>
          <w:u w:val="single"/>
        </w:rPr>
        <w:t>国家投资-非政府投资</w:t>
      </w:r>
      <w:r>
        <w:rPr>
          <w:rFonts w:ascii="宋体" w:hAnsi="宋体"/>
          <w:szCs w:val="21"/>
          <w:highlight w:val="none"/>
        </w:rPr>
        <w:t>（资金来源），项目出资比例为</w:t>
      </w:r>
      <w:r>
        <w:rPr>
          <w:rFonts w:hint="eastAsia" w:ascii="宋体" w:hAnsi="宋体"/>
          <w:szCs w:val="21"/>
          <w:highlight w:val="none"/>
          <w:u w:val="single"/>
        </w:rPr>
        <w:t>100%</w:t>
      </w:r>
      <w:r>
        <w:rPr>
          <w:rFonts w:ascii="宋体" w:hAnsi="宋体"/>
          <w:szCs w:val="21"/>
          <w:highlight w:val="none"/>
          <w:u w:val="single"/>
        </w:rPr>
        <w:t xml:space="preserve"> </w:t>
      </w:r>
      <w:r>
        <w:rPr>
          <w:rFonts w:ascii="宋体" w:hAnsi="宋体"/>
          <w:szCs w:val="21"/>
          <w:highlight w:val="none"/>
        </w:rPr>
        <w:t>，</w:t>
      </w:r>
      <w:r>
        <w:rPr>
          <w:rFonts w:hint="eastAsia" w:ascii="宋体" w:hAnsi="宋体"/>
          <w:b/>
          <w:bCs/>
          <w:color w:val="0000FF"/>
          <w:szCs w:val="21"/>
          <w:highlight w:val="none"/>
          <w:lang w:val="en-US" w:eastAsia="zh-CN"/>
        </w:rPr>
        <w:t>本次招标标段</w:t>
      </w:r>
      <w:r>
        <w:rPr>
          <w:rFonts w:hint="eastAsia" w:ascii="宋体" w:hAnsi="宋体"/>
          <w:b/>
          <w:bCs/>
          <w:color w:val="0000FF"/>
          <w:szCs w:val="21"/>
          <w:highlight w:val="none"/>
          <w:u w:val="single"/>
        </w:rPr>
        <w:t>建筑工程一切险附加第三者责任险及建筑施工行业安全生产责任险</w:t>
      </w:r>
      <w:r>
        <w:rPr>
          <w:rFonts w:ascii="宋体" w:hAnsi="宋体"/>
          <w:color w:val="0000FF"/>
          <w:szCs w:val="21"/>
          <w:highlight w:val="none"/>
        </w:rPr>
        <w:t>招标人为</w:t>
      </w:r>
      <w:r>
        <w:rPr>
          <w:rFonts w:hint="eastAsia" w:ascii="宋体" w:hAnsi="宋体"/>
          <w:color w:val="0000FF"/>
          <w:szCs w:val="21"/>
          <w:highlight w:val="none"/>
          <w:u w:val="single"/>
        </w:rPr>
        <w:t>四川水发投资有限公司 中国五冶集团有限公司</w:t>
      </w:r>
      <w:r>
        <w:rPr>
          <w:rFonts w:ascii="宋体" w:hAnsi="宋体"/>
          <w:color w:val="0000FF"/>
          <w:szCs w:val="21"/>
          <w:highlight w:val="none"/>
        </w:rPr>
        <w:t>。</w:t>
      </w:r>
      <w:r>
        <w:rPr>
          <w:rFonts w:hint="eastAsia" w:ascii="宋体" w:hAnsi="宋体"/>
          <w:color w:val="0000FF"/>
          <w:szCs w:val="21"/>
          <w:highlight w:val="none"/>
          <w:lang w:val="en-US" w:eastAsia="zh-CN"/>
        </w:rPr>
        <w:t>本标段</w:t>
      </w:r>
      <w:r>
        <w:rPr>
          <w:rFonts w:ascii="宋体" w:hAnsi="宋体"/>
          <w:color w:val="0000FF"/>
          <w:szCs w:val="21"/>
          <w:highlight w:val="none"/>
        </w:rPr>
        <w:t>已具备招标条件，现对该项目进行公开招标。</w:t>
      </w:r>
    </w:p>
    <w:p>
      <w:pPr>
        <w:spacing w:line="400" w:lineRule="exact"/>
        <w:ind w:firstLine="420"/>
        <w:rPr>
          <w:rFonts w:ascii="宋体" w:hAnsi="宋体"/>
          <w:color w:val="0000FF"/>
          <w:szCs w:val="21"/>
          <w:highlight w:val="none"/>
        </w:rPr>
      </w:pPr>
      <w:r>
        <w:rPr>
          <w:rFonts w:hint="eastAsia" w:ascii="宋体" w:hAnsi="宋体"/>
          <w:color w:val="0000FF"/>
          <w:szCs w:val="21"/>
          <w:highlight w:val="none"/>
        </w:rPr>
        <w:t xml:space="preserve">2 </w:t>
      </w:r>
      <w:r>
        <w:rPr>
          <w:rFonts w:hint="eastAsia" w:ascii="宋体" w:hAnsi="宋体"/>
          <w:color w:val="0000FF"/>
          <w:szCs w:val="21"/>
          <w:highlight w:val="none"/>
          <w:lang w:eastAsia="zh-CN"/>
        </w:rPr>
        <w:t>、</w:t>
      </w:r>
      <w:r>
        <w:rPr>
          <w:rFonts w:ascii="宋体" w:hAnsi="宋体"/>
          <w:color w:val="0000FF"/>
          <w:szCs w:val="21"/>
          <w:highlight w:val="none"/>
        </w:rPr>
        <w:t>本招标项目由</w:t>
      </w:r>
      <w:r>
        <w:rPr>
          <w:rFonts w:hint="eastAsia" w:ascii="宋体" w:hAnsi="宋体"/>
          <w:color w:val="0000FF"/>
          <w:szCs w:val="21"/>
          <w:highlight w:val="none"/>
          <w:u w:val="single"/>
        </w:rPr>
        <w:t>四川天府新区行政审批局</w:t>
      </w:r>
      <w:r>
        <w:rPr>
          <w:rFonts w:ascii="宋体" w:hAnsi="宋体"/>
          <w:color w:val="0000FF"/>
          <w:szCs w:val="21"/>
          <w:highlight w:val="none"/>
        </w:rPr>
        <w:t>（核准机关名称）核准（招标事项核准文号为</w:t>
      </w:r>
      <w:r>
        <w:rPr>
          <w:rFonts w:ascii="宋体" w:hAnsi="宋体"/>
          <w:color w:val="0000FF"/>
          <w:szCs w:val="21"/>
          <w:highlight w:val="none"/>
          <w:u w:val="single"/>
        </w:rPr>
        <w:t xml:space="preserve"> </w:t>
      </w:r>
      <w:r>
        <w:rPr>
          <w:rFonts w:hint="eastAsia" w:ascii="宋体" w:hAnsi="宋体"/>
          <w:color w:val="0000FF"/>
          <w:szCs w:val="21"/>
          <w:highlight w:val="none"/>
          <w:u w:val="single"/>
        </w:rPr>
        <w:t>川投资备【2101-510164-04-01-301393】第FGQB-0013号</w:t>
      </w:r>
      <w:r>
        <w:rPr>
          <w:rFonts w:ascii="宋体" w:hAnsi="宋体"/>
          <w:color w:val="0000FF"/>
          <w:szCs w:val="21"/>
          <w:highlight w:val="none"/>
          <w:u w:val="single"/>
        </w:rPr>
        <w:t xml:space="preserve"> </w:t>
      </w:r>
      <w:r>
        <w:rPr>
          <w:rFonts w:ascii="宋体" w:hAnsi="宋体"/>
          <w:color w:val="0000FF"/>
          <w:szCs w:val="21"/>
          <w:highlight w:val="none"/>
        </w:rPr>
        <w:t>）的招标组织形式为</w:t>
      </w:r>
      <w:r>
        <w:rPr>
          <w:rFonts w:ascii="宋体" w:hAnsi="宋体"/>
          <w:color w:val="0000FF"/>
          <w:szCs w:val="21"/>
          <w:highlight w:val="none"/>
          <w:u w:val="single"/>
        </w:rPr>
        <w:t>委托招标</w:t>
      </w:r>
      <w:r>
        <w:rPr>
          <w:rFonts w:ascii="宋体" w:hAnsi="宋体"/>
          <w:color w:val="0000FF"/>
          <w:szCs w:val="21"/>
          <w:highlight w:val="none"/>
        </w:rPr>
        <w:t>。招标人选择的招标代理机构是</w:t>
      </w:r>
      <w:r>
        <w:rPr>
          <w:rFonts w:hint="eastAsia" w:ascii="宋体" w:hAnsi="宋体"/>
          <w:color w:val="0000FF"/>
          <w:szCs w:val="21"/>
          <w:highlight w:val="none"/>
          <w:u w:val="single"/>
        </w:rPr>
        <w:t>华春建设工程项目管理有限责任公司</w:t>
      </w:r>
      <w:r>
        <w:rPr>
          <w:rFonts w:ascii="宋体" w:hAnsi="宋体"/>
          <w:color w:val="0000FF"/>
          <w:szCs w:val="21"/>
          <w:highlight w:val="none"/>
        </w:rPr>
        <w:t xml:space="preserve">。 </w:t>
      </w:r>
    </w:p>
    <w:p>
      <w:pPr>
        <w:pStyle w:val="3"/>
        <w:rPr>
          <w:rFonts w:ascii="宋体" w:hAnsi="宋体" w:eastAsia="宋体"/>
          <w:color w:val="0000FF"/>
          <w:highlight w:val="none"/>
        </w:rPr>
      </w:pPr>
      <w:bookmarkStart w:id="27" w:name="_Toc246996902"/>
      <w:bookmarkStart w:id="28" w:name="_Toc179632529"/>
      <w:bookmarkStart w:id="29" w:name="_Toc247085673"/>
      <w:bookmarkStart w:id="30" w:name="_Toc152045513"/>
      <w:bookmarkStart w:id="31" w:name="_Toc296602403"/>
      <w:bookmarkStart w:id="32" w:name="_Toc144974481"/>
      <w:bookmarkStart w:id="33" w:name="_Toc152042289"/>
      <w:bookmarkStart w:id="34" w:name="_Toc246996159"/>
      <w:r>
        <w:rPr>
          <w:rFonts w:ascii="宋体" w:hAnsi="宋体" w:eastAsia="宋体"/>
          <w:color w:val="0000FF"/>
          <w:highlight w:val="none"/>
        </w:rPr>
        <w:t>2. 项目概况与招标范围</w:t>
      </w:r>
      <w:bookmarkEnd w:id="27"/>
      <w:bookmarkEnd w:id="28"/>
      <w:bookmarkEnd w:id="29"/>
      <w:bookmarkEnd w:id="30"/>
      <w:bookmarkEnd w:id="31"/>
      <w:bookmarkEnd w:id="32"/>
      <w:bookmarkEnd w:id="33"/>
      <w:bookmarkEnd w:id="34"/>
    </w:p>
    <w:p>
      <w:pPr>
        <w:spacing w:line="400" w:lineRule="exact"/>
        <w:ind w:firstLine="420"/>
        <w:rPr>
          <w:rFonts w:hint="eastAsia" w:ascii="宋体" w:hAnsi="宋体"/>
          <w:color w:val="0000FF"/>
          <w:szCs w:val="21"/>
          <w:highlight w:val="none"/>
        </w:rPr>
      </w:pPr>
      <w:r>
        <w:rPr>
          <w:rFonts w:hint="eastAsia" w:ascii="宋体" w:hAnsi="宋体"/>
          <w:color w:val="0000FF"/>
          <w:szCs w:val="21"/>
          <w:highlight w:val="none"/>
        </w:rPr>
        <w:t>1</w:t>
      </w:r>
      <w:r>
        <w:rPr>
          <w:rFonts w:hint="eastAsia" w:ascii="宋体" w:hAnsi="宋体"/>
          <w:color w:val="0000FF"/>
          <w:szCs w:val="21"/>
          <w:highlight w:val="none"/>
          <w:lang w:eastAsia="zh-CN"/>
        </w:rPr>
        <w:t>、</w:t>
      </w:r>
      <w:r>
        <w:rPr>
          <w:rFonts w:hint="eastAsia" w:ascii="宋体" w:hAnsi="宋体"/>
          <w:color w:val="0000FF"/>
          <w:szCs w:val="21"/>
          <w:highlight w:val="none"/>
        </w:rPr>
        <w:t xml:space="preserve"> 建设地点：</w:t>
      </w:r>
      <w:r>
        <w:rPr>
          <w:rFonts w:hint="eastAsia" w:ascii="宋体" w:hAnsi="宋体"/>
          <w:color w:val="0000FF"/>
          <w:szCs w:val="21"/>
          <w:highlight w:val="none"/>
          <w:u w:val="single"/>
        </w:rPr>
        <w:t>四川天府新区正兴街道秦皇寺村三组</w:t>
      </w:r>
      <w:r>
        <w:rPr>
          <w:rFonts w:hint="eastAsia" w:ascii="宋体" w:hAnsi="宋体"/>
          <w:color w:val="0000FF"/>
          <w:szCs w:val="21"/>
          <w:highlight w:val="none"/>
        </w:rPr>
        <w:t>。</w:t>
      </w:r>
    </w:p>
    <w:p>
      <w:pPr>
        <w:spacing w:line="400" w:lineRule="exact"/>
        <w:ind w:firstLine="420"/>
        <w:rPr>
          <w:rFonts w:hint="eastAsia" w:ascii="宋体" w:hAnsi="宋体"/>
          <w:color w:val="0000FF"/>
          <w:szCs w:val="21"/>
          <w:highlight w:val="none"/>
        </w:rPr>
      </w:pPr>
      <w:r>
        <w:rPr>
          <w:rFonts w:hint="eastAsia" w:ascii="宋体" w:hAnsi="宋体"/>
          <w:color w:val="0000FF"/>
          <w:szCs w:val="21"/>
          <w:highlight w:val="none"/>
        </w:rPr>
        <w:t>2</w:t>
      </w:r>
      <w:r>
        <w:rPr>
          <w:rFonts w:hint="eastAsia" w:ascii="宋体" w:hAnsi="宋体"/>
          <w:color w:val="0000FF"/>
          <w:szCs w:val="21"/>
          <w:highlight w:val="none"/>
          <w:lang w:eastAsia="zh-CN"/>
        </w:rPr>
        <w:t>、</w:t>
      </w:r>
      <w:r>
        <w:rPr>
          <w:rFonts w:hint="eastAsia" w:ascii="宋体" w:hAnsi="宋体"/>
          <w:color w:val="0000FF"/>
          <w:szCs w:val="21"/>
          <w:highlight w:val="none"/>
          <w:lang w:val="en-US" w:eastAsia="zh-CN"/>
        </w:rPr>
        <w:t>主要施工内容</w:t>
      </w:r>
      <w:r>
        <w:rPr>
          <w:rFonts w:hint="eastAsia" w:ascii="宋体" w:hAnsi="宋体"/>
          <w:color w:val="0000FF"/>
          <w:szCs w:val="21"/>
          <w:highlight w:val="none"/>
        </w:rPr>
        <w:t>：</w:t>
      </w:r>
      <w:r>
        <w:rPr>
          <w:rFonts w:hint="eastAsia" w:ascii="宋体" w:hAnsi="宋体"/>
          <w:color w:val="0000FF"/>
          <w:szCs w:val="21"/>
          <w:highlight w:val="none"/>
          <w:u w:val="single"/>
        </w:rPr>
        <w:t>场平土方、基坑护壁、基础开挖、土方回填；锚固、基础、地下室；地下室防水、人防；地下室通风、供暖主设备、配电室、至各楼层主电缆、主给水管(水、电井中楼层阀门前端)1-13层主体工程(包括12、13层钢结构);接地预埋部分、用电部分的所有预埋；地上及底细的幕墙、粘贴、油漆，外立面光彩工程、地下室通过管道向上的电缆和给水管(含楼层控制阀)、楼层二级配电箱（楼层配电房内）；13层天井屋盖</w:t>
      </w:r>
      <w:r>
        <w:rPr>
          <w:rFonts w:hint="eastAsia" w:ascii="宋体" w:hAnsi="宋体"/>
          <w:color w:val="0000FF"/>
          <w:szCs w:val="21"/>
          <w:highlight w:val="none"/>
        </w:rPr>
        <w:t>。</w:t>
      </w:r>
    </w:p>
    <w:p>
      <w:pPr>
        <w:spacing w:line="400" w:lineRule="exact"/>
        <w:ind w:firstLine="420"/>
        <w:rPr>
          <w:rFonts w:hint="eastAsia" w:ascii="宋体" w:hAnsi="宋体"/>
          <w:color w:val="0000FF"/>
          <w:szCs w:val="21"/>
          <w:highlight w:val="none"/>
        </w:rPr>
      </w:pPr>
      <w:r>
        <w:rPr>
          <w:rFonts w:hint="eastAsia" w:ascii="宋体" w:hAnsi="宋体"/>
          <w:color w:val="0000FF"/>
          <w:szCs w:val="21"/>
          <w:highlight w:val="none"/>
          <w:lang w:val="en-US" w:eastAsia="zh-CN"/>
        </w:rPr>
        <w:t>3</w:t>
      </w:r>
      <w:r>
        <w:rPr>
          <w:rFonts w:hint="eastAsia" w:ascii="宋体" w:hAnsi="宋体"/>
          <w:color w:val="0000FF"/>
          <w:szCs w:val="21"/>
          <w:highlight w:val="none"/>
        </w:rPr>
        <w:t xml:space="preserve"> </w:t>
      </w:r>
      <w:r>
        <w:rPr>
          <w:rFonts w:hint="eastAsia" w:ascii="宋体" w:hAnsi="宋体"/>
          <w:color w:val="0000FF"/>
          <w:szCs w:val="21"/>
          <w:highlight w:val="none"/>
          <w:lang w:eastAsia="zh-CN"/>
        </w:rPr>
        <w:t>、</w:t>
      </w:r>
      <w:r>
        <w:rPr>
          <w:rFonts w:hint="eastAsia" w:ascii="宋体" w:hAnsi="宋体"/>
          <w:color w:val="0000FF"/>
          <w:szCs w:val="21"/>
          <w:highlight w:val="none"/>
        </w:rPr>
        <w:t>招标范围：</w:t>
      </w:r>
      <w:r>
        <w:rPr>
          <w:rFonts w:hint="eastAsia" w:ascii="宋体" w:hAnsi="宋体"/>
          <w:color w:val="0000FF"/>
          <w:szCs w:val="21"/>
          <w:highlight w:val="none"/>
          <w:u w:val="single"/>
        </w:rPr>
        <w:t>四川水发科创中心项目建筑工程一切险附加第三者责任险及建筑施工行业安全生产责任险，具体详见招标文件第六章</w:t>
      </w:r>
      <w:r>
        <w:rPr>
          <w:rFonts w:hint="eastAsia" w:ascii="宋体" w:hAnsi="宋体"/>
          <w:color w:val="0000FF"/>
          <w:szCs w:val="21"/>
          <w:highlight w:val="none"/>
        </w:rPr>
        <w:t xml:space="preserve">。 </w:t>
      </w:r>
    </w:p>
    <w:p>
      <w:pPr>
        <w:spacing w:line="400" w:lineRule="exact"/>
        <w:ind w:firstLine="420"/>
        <w:rPr>
          <w:rFonts w:hint="eastAsia" w:ascii="宋体" w:hAnsi="宋体"/>
          <w:color w:val="0000FF"/>
          <w:szCs w:val="21"/>
          <w:highlight w:val="none"/>
        </w:rPr>
      </w:pPr>
      <w:r>
        <w:rPr>
          <w:rFonts w:hint="eastAsia" w:ascii="宋体" w:hAnsi="宋体"/>
          <w:color w:val="0000FF"/>
          <w:szCs w:val="21"/>
          <w:highlight w:val="none"/>
          <w:lang w:val="en-US" w:eastAsia="zh-CN"/>
        </w:rPr>
        <w:t>4、</w:t>
      </w:r>
      <w:r>
        <w:rPr>
          <w:rFonts w:hint="eastAsia" w:ascii="宋体" w:hAnsi="宋体"/>
          <w:color w:val="0000FF"/>
          <w:highlight w:val="none"/>
        </w:rPr>
        <w:t>标段划分：</w:t>
      </w:r>
      <w:r>
        <w:rPr>
          <w:rFonts w:hint="eastAsia"/>
          <w:color w:val="0000FF"/>
          <w:highlight w:val="none"/>
          <w:u w:val="single"/>
        </w:rPr>
        <w:t>本项目共计1个</w:t>
      </w:r>
      <w:r>
        <w:rPr>
          <w:rFonts w:hint="eastAsia"/>
          <w:color w:val="0000FF"/>
          <w:highlight w:val="none"/>
          <w:u w:val="single"/>
          <w:lang w:val="en-US" w:eastAsia="zh-CN"/>
        </w:rPr>
        <w:t>包</w:t>
      </w:r>
      <w:r>
        <w:rPr>
          <w:rFonts w:hint="eastAsia"/>
          <w:color w:val="0000FF"/>
          <w:highlight w:val="none"/>
          <w:u w:val="single"/>
        </w:rPr>
        <w:t>，设置1名中标人</w:t>
      </w:r>
      <w:r>
        <w:rPr>
          <w:rFonts w:hint="eastAsia" w:ascii="宋体" w:hAnsi="宋体"/>
          <w:color w:val="0000FF"/>
          <w:highlight w:val="none"/>
        </w:rPr>
        <w:t>。</w:t>
      </w:r>
    </w:p>
    <w:p>
      <w:pPr>
        <w:pStyle w:val="3"/>
        <w:numPr>
          <w:ilvl w:val="0"/>
          <w:numId w:val="8"/>
        </w:numPr>
        <w:rPr>
          <w:rFonts w:ascii="宋体" w:hAnsi="宋体" w:eastAsia="宋体"/>
          <w:color w:val="0000FF"/>
          <w:highlight w:val="none"/>
        </w:rPr>
      </w:pPr>
      <w:bookmarkStart w:id="35" w:name="_Toc247085674"/>
      <w:bookmarkStart w:id="36" w:name="_Toc152045514"/>
      <w:bookmarkStart w:id="37" w:name="_Toc246996160"/>
      <w:bookmarkStart w:id="38" w:name="_Toc296602404"/>
      <w:bookmarkStart w:id="39" w:name="_Toc246996903"/>
      <w:bookmarkStart w:id="40" w:name="_Toc179632530"/>
      <w:bookmarkStart w:id="41" w:name="_Toc152042290"/>
      <w:bookmarkStart w:id="42" w:name="_Toc144974482"/>
      <w:r>
        <w:rPr>
          <w:rFonts w:ascii="宋体" w:hAnsi="宋体" w:eastAsia="宋体"/>
          <w:color w:val="0000FF"/>
          <w:highlight w:val="none"/>
        </w:rPr>
        <w:t>投标人资格要求</w:t>
      </w:r>
      <w:bookmarkEnd w:id="35"/>
      <w:bookmarkEnd w:id="36"/>
      <w:bookmarkEnd w:id="37"/>
      <w:bookmarkEnd w:id="38"/>
      <w:bookmarkEnd w:id="39"/>
      <w:bookmarkEnd w:id="40"/>
      <w:bookmarkEnd w:id="41"/>
      <w:bookmarkEnd w:id="42"/>
    </w:p>
    <w:p>
      <w:pPr>
        <w:pStyle w:val="40"/>
        <w:spacing w:line="460" w:lineRule="exact"/>
        <w:ind w:firstLine="480" w:firstLineChars="200"/>
        <w:rPr>
          <w:rFonts w:hint="eastAsia" w:eastAsia="宋体"/>
          <w:color w:val="0000FF"/>
          <w:highlight w:val="none"/>
          <w:lang w:val="en-US" w:eastAsia="zh-CN"/>
        </w:rPr>
      </w:pPr>
      <w:r>
        <w:rPr>
          <w:rFonts w:hint="eastAsia"/>
          <w:color w:val="0000FF"/>
          <w:highlight w:val="none"/>
        </w:rPr>
        <w:t>1</w:t>
      </w:r>
      <w:r>
        <w:rPr>
          <w:rFonts w:hint="eastAsia"/>
          <w:color w:val="0000FF"/>
          <w:highlight w:val="none"/>
          <w:lang w:eastAsia="zh-CN"/>
        </w:rPr>
        <w:t>、</w:t>
      </w:r>
      <w:r>
        <w:rPr>
          <w:rFonts w:hint="eastAsia"/>
          <w:color w:val="0000FF"/>
          <w:highlight w:val="none"/>
        </w:rPr>
        <w:t>具有独立承担</w:t>
      </w:r>
      <w:r>
        <w:rPr>
          <w:rFonts w:hint="eastAsia"/>
          <w:color w:val="0000FF"/>
          <w:highlight w:val="none"/>
        </w:rPr>
        <w:fldChar w:fldCharType="begin"/>
      </w:r>
      <w:r>
        <w:rPr>
          <w:rFonts w:hint="eastAsia"/>
          <w:color w:val="0000FF"/>
          <w:highlight w:val="none"/>
        </w:rPr>
        <w:instrText xml:space="preserve"> HYPERLINK "http://www.lawtime.cn/info/minfa/mszeren/" \t "_blank" </w:instrText>
      </w:r>
      <w:r>
        <w:rPr>
          <w:rFonts w:hint="eastAsia"/>
          <w:color w:val="0000FF"/>
          <w:highlight w:val="none"/>
        </w:rPr>
        <w:fldChar w:fldCharType="separate"/>
      </w:r>
      <w:r>
        <w:rPr>
          <w:rFonts w:hint="eastAsia"/>
          <w:color w:val="0000FF"/>
          <w:highlight w:val="none"/>
        </w:rPr>
        <w:t>民事责任</w:t>
      </w:r>
      <w:r>
        <w:rPr>
          <w:rFonts w:hint="eastAsia"/>
          <w:color w:val="0000FF"/>
          <w:highlight w:val="none"/>
        </w:rPr>
        <w:fldChar w:fldCharType="end"/>
      </w:r>
      <w:r>
        <w:rPr>
          <w:rFonts w:hint="eastAsia"/>
          <w:color w:val="0000FF"/>
          <w:highlight w:val="none"/>
        </w:rPr>
        <w:t>的能力</w:t>
      </w:r>
      <w:r>
        <w:rPr>
          <w:rFonts w:hint="eastAsia"/>
          <w:color w:val="0000FF"/>
          <w:highlight w:val="none"/>
          <w:lang w:eastAsia="zh-CN"/>
        </w:rPr>
        <w:t>。</w:t>
      </w:r>
    </w:p>
    <w:p>
      <w:pPr>
        <w:pStyle w:val="40"/>
        <w:spacing w:line="460" w:lineRule="exact"/>
        <w:ind w:firstLine="480" w:firstLineChars="200"/>
        <w:rPr>
          <w:color w:val="0000FF"/>
          <w:highlight w:val="none"/>
        </w:rPr>
      </w:pPr>
      <w:r>
        <w:rPr>
          <w:rFonts w:hint="eastAsia"/>
          <w:color w:val="0000FF"/>
          <w:highlight w:val="none"/>
        </w:rPr>
        <w:t>2</w:t>
      </w:r>
      <w:r>
        <w:rPr>
          <w:rFonts w:hint="eastAsia"/>
          <w:color w:val="0000FF"/>
          <w:highlight w:val="none"/>
          <w:lang w:eastAsia="zh-CN"/>
        </w:rPr>
        <w:t>、</w:t>
      </w:r>
      <w:r>
        <w:rPr>
          <w:rFonts w:hint="eastAsia"/>
          <w:color w:val="0000FF"/>
          <w:highlight w:val="none"/>
        </w:rPr>
        <w:t>具有良好的商业信誉和健全的财务会计制度</w:t>
      </w:r>
      <w:r>
        <w:rPr>
          <w:rFonts w:hint="eastAsia"/>
          <w:color w:val="0000FF"/>
          <w:highlight w:val="none"/>
          <w:lang w:eastAsia="zh-CN"/>
        </w:rPr>
        <w:t>。</w:t>
      </w:r>
    </w:p>
    <w:p>
      <w:pPr>
        <w:pStyle w:val="40"/>
        <w:spacing w:line="460" w:lineRule="exact"/>
        <w:ind w:firstLine="480" w:firstLineChars="200"/>
        <w:rPr>
          <w:color w:val="0000FF"/>
          <w:highlight w:val="none"/>
        </w:rPr>
      </w:pPr>
      <w:r>
        <w:rPr>
          <w:rFonts w:hint="eastAsia"/>
          <w:color w:val="0000FF"/>
          <w:highlight w:val="none"/>
        </w:rPr>
        <w:t>3</w:t>
      </w:r>
      <w:r>
        <w:rPr>
          <w:rFonts w:hint="eastAsia"/>
          <w:color w:val="0000FF"/>
          <w:highlight w:val="none"/>
          <w:lang w:eastAsia="zh-CN"/>
        </w:rPr>
        <w:t>、</w:t>
      </w:r>
      <w:r>
        <w:rPr>
          <w:rFonts w:hint="eastAsia"/>
          <w:color w:val="0000FF"/>
          <w:highlight w:val="none"/>
        </w:rPr>
        <w:t>具有履行合同所必需的设备和专业技术能力</w:t>
      </w:r>
      <w:r>
        <w:rPr>
          <w:rFonts w:hint="eastAsia"/>
          <w:color w:val="0000FF"/>
          <w:highlight w:val="none"/>
          <w:lang w:eastAsia="zh-CN"/>
        </w:rPr>
        <w:t>。</w:t>
      </w:r>
    </w:p>
    <w:p>
      <w:pPr>
        <w:pStyle w:val="40"/>
        <w:spacing w:line="460" w:lineRule="exact"/>
        <w:ind w:firstLine="480" w:firstLineChars="200"/>
        <w:rPr>
          <w:color w:val="0000FF"/>
          <w:highlight w:val="none"/>
        </w:rPr>
      </w:pPr>
      <w:r>
        <w:rPr>
          <w:rFonts w:hint="eastAsia"/>
          <w:color w:val="0000FF"/>
          <w:highlight w:val="none"/>
        </w:rPr>
        <w:t>4</w:t>
      </w:r>
      <w:r>
        <w:rPr>
          <w:rFonts w:hint="eastAsia"/>
          <w:color w:val="0000FF"/>
          <w:highlight w:val="none"/>
          <w:lang w:eastAsia="zh-CN"/>
        </w:rPr>
        <w:t>、</w:t>
      </w:r>
      <w:r>
        <w:rPr>
          <w:rFonts w:hint="eastAsia"/>
          <w:color w:val="0000FF"/>
          <w:highlight w:val="none"/>
        </w:rPr>
        <w:t>有依法缴纳税收和</w:t>
      </w:r>
      <w:r>
        <w:rPr>
          <w:rFonts w:hint="eastAsia"/>
          <w:color w:val="0000FF"/>
          <w:highlight w:val="none"/>
        </w:rPr>
        <w:fldChar w:fldCharType="begin"/>
      </w:r>
      <w:r>
        <w:rPr>
          <w:rFonts w:hint="eastAsia"/>
          <w:color w:val="0000FF"/>
          <w:highlight w:val="none"/>
        </w:rPr>
        <w:instrText xml:space="preserve"> HYPERLINK "http://www.lawtime.cn/info/laodong/shehuibaozhang/" \t "_blank" </w:instrText>
      </w:r>
      <w:r>
        <w:rPr>
          <w:rFonts w:hint="eastAsia"/>
          <w:color w:val="0000FF"/>
          <w:highlight w:val="none"/>
        </w:rPr>
        <w:fldChar w:fldCharType="separate"/>
      </w:r>
      <w:r>
        <w:rPr>
          <w:rFonts w:hint="eastAsia"/>
          <w:color w:val="0000FF"/>
          <w:highlight w:val="none"/>
        </w:rPr>
        <w:t>社会保障</w:t>
      </w:r>
      <w:r>
        <w:rPr>
          <w:rFonts w:hint="eastAsia"/>
          <w:color w:val="0000FF"/>
          <w:highlight w:val="none"/>
        </w:rPr>
        <w:fldChar w:fldCharType="end"/>
      </w:r>
      <w:r>
        <w:rPr>
          <w:rFonts w:hint="eastAsia"/>
          <w:color w:val="0000FF"/>
          <w:highlight w:val="none"/>
        </w:rPr>
        <w:t>资金的良好记录</w:t>
      </w:r>
      <w:r>
        <w:rPr>
          <w:rFonts w:hint="eastAsia"/>
          <w:color w:val="0000FF"/>
          <w:highlight w:val="none"/>
          <w:lang w:eastAsia="zh-CN"/>
        </w:rPr>
        <w:t>。</w:t>
      </w:r>
    </w:p>
    <w:p>
      <w:pPr>
        <w:pStyle w:val="40"/>
        <w:spacing w:line="460" w:lineRule="exact"/>
        <w:ind w:firstLine="480" w:firstLineChars="200"/>
        <w:rPr>
          <w:color w:val="0000FF"/>
          <w:highlight w:val="none"/>
        </w:rPr>
      </w:pPr>
      <w:r>
        <w:rPr>
          <w:rFonts w:hint="eastAsia"/>
          <w:color w:val="0000FF"/>
          <w:highlight w:val="none"/>
        </w:rPr>
        <w:t>5</w:t>
      </w:r>
      <w:r>
        <w:rPr>
          <w:rFonts w:hint="eastAsia"/>
          <w:color w:val="0000FF"/>
          <w:highlight w:val="none"/>
          <w:lang w:eastAsia="zh-CN"/>
        </w:rPr>
        <w:t>、</w:t>
      </w:r>
      <w:r>
        <w:rPr>
          <w:rFonts w:hint="eastAsia"/>
          <w:color w:val="0000FF"/>
          <w:highlight w:val="none"/>
        </w:rPr>
        <w:t>参加活动前三年内，在经营活动中没有重大违法记录</w:t>
      </w:r>
      <w:r>
        <w:rPr>
          <w:rFonts w:hint="eastAsia"/>
          <w:color w:val="0000FF"/>
          <w:highlight w:val="none"/>
          <w:lang w:eastAsia="zh-CN"/>
        </w:rPr>
        <w:t>。</w:t>
      </w:r>
    </w:p>
    <w:p>
      <w:pPr>
        <w:pStyle w:val="40"/>
        <w:spacing w:line="460" w:lineRule="exact"/>
        <w:ind w:firstLine="480" w:firstLineChars="200"/>
        <w:rPr>
          <w:color w:val="0000FF"/>
          <w:highlight w:val="none"/>
        </w:rPr>
      </w:pPr>
      <w:r>
        <w:rPr>
          <w:rFonts w:hint="eastAsia"/>
          <w:color w:val="0000FF"/>
          <w:highlight w:val="none"/>
        </w:rPr>
        <w:t>6</w:t>
      </w:r>
      <w:r>
        <w:rPr>
          <w:rFonts w:hint="eastAsia"/>
          <w:color w:val="0000FF"/>
          <w:highlight w:val="none"/>
          <w:lang w:eastAsia="zh-CN"/>
        </w:rPr>
        <w:t>、</w:t>
      </w:r>
      <w:r>
        <w:rPr>
          <w:rFonts w:hint="eastAsia"/>
          <w:color w:val="0000FF"/>
          <w:highlight w:val="none"/>
        </w:rPr>
        <w:t>法律、</w:t>
      </w:r>
      <w:r>
        <w:rPr>
          <w:rFonts w:hint="eastAsia"/>
          <w:color w:val="0000FF"/>
          <w:highlight w:val="none"/>
        </w:rPr>
        <w:fldChar w:fldCharType="begin"/>
      </w:r>
      <w:r>
        <w:rPr>
          <w:rFonts w:hint="eastAsia"/>
          <w:color w:val="0000FF"/>
          <w:highlight w:val="none"/>
        </w:rPr>
        <w:instrText xml:space="preserve"> HYPERLINK "http://www.lawtime.cn/info/sifakaoshi/xingzhengfa/" \t "_blank" </w:instrText>
      </w:r>
      <w:r>
        <w:rPr>
          <w:rFonts w:hint="eastAsia"/>
          <w:color w:val="0000FF"/>
          <w:highlight w:val="none"/>
        </w:rPr>
        <w:fldChar w:fldCharType="separate"/>
      </w:r>
      <w:r>
        <w:rPr>
          <w:rFonts w:hint="eastAsia"/>
          <w:color w:val="0000FF"/>
          <w:highlight w:val="none"/>
        </w:rPr>
        <w:t>行政法</w:t>
      </w:r>
      <w:r>
        <w:rPr>
          <w:rFonts w:hint="eastAsia"/>
          <w:color w:val="0000FF"/>
          <w:highlight w:val="none"/>
        </w:rPr>
        <w:fldChar w:fldCharType="end"/>
      </w:r>
      <w:r>
        <w:rPr>
          <w:rFonts w:hint="eastAsia"/>
          <w:color w:val="0000FF"/>
          <w:highlight w:val="none"/>
        </w:rPr>
        <w:t>规规定的其他条件</w:t>
      </w:r>
      <w:r>
        <w:rPr>
          <w:rFonts w:hint="eastAsia"/>
          <w:color w:val="0000FF"/>
          <w:highlight w:val="none"/>
          <w:lang w:eastAsia="zh-CN"/>
        </w:rPr>
        <w:t>。</w:t>
      </w:r>
    </w:p>
    <w:p>
      <w:pPr>
        <w:pStyle w:val="3"/>
        <w:numPr>
          <w:ilvl w:val="0"/>
          <w:numId w:val="0"/>
        </w:numPr>
        <w:rPr>
          <w:rFonts w:hint="default" w:ascii="宋体" w:hAnsi="宋体" w:eastAsia="宋体"/>
          <w:color w:val="0000FF"/>
          <w:highlight w:val="none"/>
          <w:lang w:val="en-US" w:eastAsia="zh-CN"/>
        </w:rPr>
      </w:pPr>
      <w:r>
        <w:rPr>
          <w:rFonts w:hint="eastAsia" w:ascii="宋体" w:hAnsi="宋体" w:eastAsia="宋体"/>
          <w:color w:val="0000FF"/>
          <w:highlight w:val="none"/>
          <w:lang w:val="en-US" w:eastAsia="zh-CN"/>
        </w:rPr>
        <w:t>4.</w:t>
      </w:r>
      <w:r>
        <w:rPr>
          <w:rFonts w:hint="eastAsia" w:ascii="宋体" w:hAnsi="宋体" w:eastAsia="宋体"/>
          <w:color w:val="0000FF"/>
          <w:highlight w:val="none"/>
          <w:lang w:val="zh-CN"/>
        </w:rPr>
        <w:t>本项目的特定资格要求：</w:t>
      </w:r>
    </w:p>
    <w:p>
      <w:pPr>
        <w:spacing w:before="36" w:line="360" w:lineRule="auto"/>
        <w:ind w:left="102" w:right="145" w:firstLine="419"/>
        <w:rPr>
          <w:rFonts w:hint="eastAsia" w:eastAsia="宋体"/>
          <w:color w:val="0000FF"/>
          <w:highlight w:val="none"/>
          <w:lang w:eastAsia="zh-CN"/>
        </w:rPr>
      </w:pPr>
      <w:bookmarkStart w:id="43" w:name="_Toc152042291"/>
      <w:bookmarkStart w:id="44" w:name="_Toc246996161"/>
      <w:bookmarkStart w:id="45" w:name="_Toc246996904"/>
      <w:bookmarkStart w:id="46" w:name="_Toc247085675"/>
      <w:bookmarkStart w:id="47" w:name="_Toc179632531"/>
      <w:bookmarkStart w:id="48" w:name="_Toc144974483"/>
      <w:bookmarkStart w:id="49" w:name="_Toc152045515"/>
      <w:r>
        <w:rPr>
          <w:rFonts w:hint="eastAsia" w:ascii="宋体" w:hAnsi="宋体" w:cs="宋体"/>
          <w:color w:val="0000FF"/>
          <w:szCs w:val="21"/>
          <w:highlight w:val="none"/>
          <w:lang w:val="en-US" w:eastAsia="zh-CN"/>
        </w:rPr>
        <w:t>1、</w:t>
      </w:r>
      <w:r>
        <w:rPr>
          <w:rFonts w:hint="eastAsia"/>
          <w:color w:val="0000FF"/>
          <w:highlight w:val="none"/>
        </w:rPr>
        <w:t>投标人具有中国银行保险监督管理委员会颁发的经营保险业务许可证</w:t>
      </w:r>
      <w:r>
        <w:rPr>
          <w:rFonts w:hint="eastAsia"/>
          <w:color w:val="0000FF"/>
          <w:highlight w:val="none"/>
          <w:lang w:eastAsia="zh-CN"/>
        </w:rPr>
        <w:t>。</w:t>
      </w:r>
    </w:p>
    <w:p>
      <w:pPr>
        <w:spacing w:before="36" w:line="360" w:lineRule="auto"/>
        <w:ind w:left="102" w:right="145" w:firstLine="419"/>
        <w:rPr>
          <w:rFonts w:hint="eastAsia" w:eastAsia="宋体"/>
          <w:color w:val="0000FF"/>
          <w:highlight w:val="none"/>
          <w:lang w:val="en-US" w:eastAsia="zh-CN"/>
        </w:rPr>
      </w:pPr>
      <w:r>
        <w:rPr>
          <w:rFonts w:hint="eastAsia"/>
          <w:color w:val="0000FF"/>
          <w:highlight w:val="none"/>
          <w:lang w:val="en-US" w:eastAsia="zh-CN"/>
        </w:rPr>
        <w:t>2、</w:t>
      </w:r>
      <w:r>
        <w:rPr>
          <w:rFonts w:hint="eastAsia"/>
          <w:color w:val="0000FF"/>
          <w:highlight w:val="none"/>
        </w:rPr>
        <w:t>本项目不接受联合体投标</w:t>
      </w:r>
      <w:r>
        <w:rPr>
          <w:rFonts w:hint="eastAsia"/>
          <w:color w:val="0000FF"/>
          <w:highlight w:val="none"/>
          <w:lang w:eastAsia="zh-CN"/>
        </w:rPr>
        <w:t>。</w:t>
      </w:r>
    </w:p>
    <w:p>
      <w:pPr>
        <w:pStyle w:val="3"/>
        <w:rPr>
          <w:rFonts w:ascii="宋体" w:hAnsi="宋体" w:eastAsia="宋体"/>
          <w:color w:val="0000FF"/>
          <w:highlight w:val="none"/>
        </w:rPr>
      </w:pPr>
      <w:bookmarkStart w:id="50" w:name="_Toc296602405"/>
      <w:r>
        <w:rPr>
          <w:rFonts w:hint="eastAsia" w:ascii="宋体" w:hAnsi="宋体" w:eastAsia="宋体"/>
          <w:color w:val="0000FF"/>
          <w:highlight w:val="none"/>
          <w:lang w:val="en-US" w:eastAsia="zh-CN"/>
        </w:rPr>
        <w:t>5.</w:t>
      </w:r>
      <w:r>
        <w:rPr>
          <w:rFonts w:ascii="宋体" w:hAnsi="宋体" w:eastAsia="宋体"/>
          <w:color w:val="0000FF"/>
          <w:highlight w:val="none"/>
        </w:rPr>
        <w:t xml:space="preserve"> 招标文件的获取</w:t>
      </w:r>
      <w:bookmarkEnd w:id="43"/>
      <w:bookmarkEnd w:id="44"/>
      <w:bookmarkEnd w:id="45"/>
      <w:bookmarkEnd w:id="46"/>
      <w:bookmarkEnd w:id="47"/>
      <w:bookmarkEnd w:id="48"/>
      <w:bookmarkEnd w:id="49"/>
      <w:bookmarkEnd w:id="50"/>
    </w:p>
    <w:p>
      <w:pPr>
        <w:spacing w:line="360" w:lineRule="auto"/>
        <w:ind w:firstLine="442" w:firstLineChars="200"/>
        <w:rPr>
          <w:rFonts w:ascii="宋体" w:hAnsi="宋体"/>
          <w:color w:val="0000FF"/>
          <w:szCs w:val="21"/>
          <w:highlight w:val="none"/>
        </w:rPr>
      </w:pPr>
      <w:r>
        <w:rPr>
          <w:rFonts w:hint="eastAsia" w:ascii="宋体" w:hAnsi="宋体"/>
          <w:b/>
          <w:bCs/>
          <w:color w:val="0000FF"/>
          <w:sz w:val="22"/>
          <w:szCs w:val="22"/>
          <w:highlight w:val="none"/>
          <w:lang w:val="en-US" w:eastAsia="zh-CN"/>
        </w:rPr>
        <w:t>1、凡有意参加投标者，</w:t>
      </w:r>
      <w:r>
        <w:rPr>
          <w:rFonts w:hint="eastAsia" w:ascii="宋体" w:hAnsi="宋体"/>
          <w:b/>
          <w:bCs/>
          <w:color w:val="0000FF"/>
          <w:sz w:val="22"/>
          <w:szCs w:val="22"/>
          <w:highlight w:val="none"/>
        </w:rPr>
        <w:t>请于</w:t>
      </w:r>
      <w:r>
        <w:rPr>
          <w:rFonts w:hint="eastAsia" w:ascii="宋体" w:hAnsi="宋体"/>
          <w:b/>
          <w:bCs/>
          <w:color w:val="0000FF"/>
          <w:sz w:val="22"/>
          <w:szCs w:val="22"/>
          <w:highlight w:val="none"/>
          <w:u w:val="single"/>
        </w:rPr>
        <w:t xml:space="preserve">2023 </w:t>
      </w:r>
      <w:r>
        <w:rPr>
          <w:rFonts w:hint="eastAsia" w:ascii="宋体" w:hAnsi="宋体"/>
          <w:b/>
          <w:bCs/>
          <w:color w:val="0000FF"/>
          <w:sz w:val="22"/>
          <w:szCs w:val="22"/>
          <w:highlight w:val="none"/>
        </w:rPr>
        <w:t>年</w:t>
      </w:r>
      <w:r>
        <w:rPr>
          <w:rFonts w:hint="eastAsia" w:ascii="宋体" w:hAnsi="宋体"/>
          <w:b/>
          <w:bCs/>
          <w:color w:val="0000FF"/>
          <w:sz w:val="22"/>
          <w:szCs w:val="22"/>
          <w:highlight w:val="none"/>
          <w:u w:val="single"/>
        </w:rPr>
        <w:t xml:space="preserve">  </w:t>
      </w:r>
      <w:r>
        <w:rPr>
          <w:rFonts w:hint="eastAsia"/>
          <w:b/>
          <w:bCs/>
          <w:color w:val="0000FF"/>
          <w:sz w:val="22"/>
          <w:szCs w:val="22"/>
          <w:highlight w:val="none"/>
          <w:u w:val="single"/>
          <w:lang w:val="en-US" w:eastAsia="zh-CN"/>
        </w:rPr>
        <w:t>06</w:t>
      </w:r>
      <w:r>
        <w:rPr>
          <w:rFonts w:hint="eastAsia" w:ascii="宋体" w:hAnsi="宋体"/>
          <w:b/>
          <w:bCs/>
          <w:color w:val="0000FF"/>
          <w:sz w:val="22"/>
          <w:szCs w:val="22"/>
          <w:highlight w:val="none"/>
          <w:u w:val="single"/>
        </w:rPr>
        <w:t xml:space="preserve"> </w:t>
      </w:r>
      <w:r>
        <w:rPr>
          <w:rFonts w:hint="eastAsia" w:ascii="宋体" w:hAnsi="宋体"/>
          <w:b/>
          <w:bCs/>
          <w:color w:val="0000FF"/>
          <w:sz w:val="22"/>
          <w:szCs w:val="22"/>
          <w:highlight w:val="none"/>
        </w:rPr>
        <w:t>月</w:t>
      </w:r>
      <w:r>
        <w:rPr>
          <w:rFonts w:hint="eastAsia" w:ascii="宋体" w:hAnsi="宋体"/>
          <w:b/>
          <w:bCs/>
          <w:color w:val="0000FF"/>
          <w:sz w:val="22"/>
          <w:szCs w:val="22"/>
          <w:highlight w:val="none"/>
          <w:u w:val="single"/>
        </w:rPr>
        <w:t xml:space="preserve">  </w:t>
      </w:r>
      <w:r>
        <w:rPr>
          <w:rFonts w:hint="eastAsia"/>
          <w:b/>
          <w:bCs/>
          <w:color w:val="0000FF"/>
          <w:sz w:val="22"/>
          <w:szCs w:val="22"/>
          <w:highlight w:val="none"/>
          <w:u w:val="single"/>
          <w:lang w:val="en-US" w:eastAsia="zh-CN"/>
        </w:rPr>
        <w:t>17</w:t>
      </w:r>
      <w:r>
        <w:rPr>
          <w:rFonts w:hint="eastAsia" w:ascii="宋体" w:hAnsi="宋体"/>
          <w:b/>
          <w:bCs/>
          <w:color w:val="0000FF"/>
          <w:sz w:val="22"/>
          <w:szCs w:val="22"/>
          <w:highlight w:val="none"/>
          <w:u w:val="single"/>
        </w:rPr>
        <w:t xml:space="preserve"> </w:t>
      </w:r>
      <w:r>
        <w:rPr>
          <w:rFonts w:hint="eastAsia" w:ascii="宋体" w:hAnsi="宋体"/>
          <w:b/>
          <w:bCs/>
          <w:color w:val="0000FF"/>
          <w:sz w:val="22"/>
          <w:szCs w:val="22"/>
          <w:highlight w:val="none"/>
        </w:rPr>
        <w:t>日起</w:t>
      </w:r>
      <w:r>
        <w:rPr>
          <w:rFonts w:hint="eastAsia" w:ascii="宋体" w:hAnsi="宋体"/>
          <w:b/>
          <w:bCs/>
          <w:color w:val="0000FF"/>
          <w:sz w:val="22"/>
          <w:szCs w:val="22"/>
          <w:highlight w:val="none"/>
          <w:lang w:eastAsia="zh-CN"/>
        </w:rPr>
        <w:t>，</w:t>
      </w:r>
      <w:r>
        <w:rPr>
          <w:rFonts w:hint="eastAsia" w:ascii="宋体" w:hAnsi="宋体"/>
          <w:b/>
          <w:bCs/>
          <w:color w:val="0000FF"/>
          <w:sz w:val="22"/>
          <w:szCs w:val="22"/>
          <w:highlight w:val="none"/>
          <w:lang w:val="en-US" w:eastAsia="zh-CN"/>
        </w:rPr>
        <w:t>在</w:t>
      </w:r>
      <w:r>
        <w:rPr>
          <w:rFonts w:hint="eastAsia" w:ascii="宋体" w:hAnsi="宋体"/>
          <w:b/>
          <w:bCs/>
          <w:color w:val="0000FF"/>
          <w:sz w:val="22"/>
          <w:szCs w:val="22"/>
          <w:highlight w:val="none"/>
          <w:u w:val="single"/>
          <w:lang w:val="en-US" w:eastAsia="zh-CN"/>
        </w:rPr>
        <w:t xml:space="preserve"> 四川水发投资有限公司 </w:t>
      </w:r>
      <w:r>
        <w:rPr>
          <w:rFonts w:hint="eastAsia"/>
          <w:b/>
          <w:bCs/>
          <w:color w:val="0000FF"/>
          <w:sz w:val="22"/>
          <w:szCs w:val="22"/>
          <w:highlight w:val="none"/>
          <w:u w:val="none"/>
          <w:lang w:val="en-US" w:eastAsia="zh-CN"/>
        </w:rPr>
        <w:t>官方网站</w:t>
      </w:r>
      <w:r>
        <w:rPr>
          <w:rFonts w:hint="eastAsia" w:ascii="宋体" w:hAnsi="宋体"/>
          <w:b/>
          <w:bCs/>
          <w:color w:val="0000FF"/>
          <w:sz w:val="22"/>
          <w:szCs w:val="22"/>
          <w:highlight w:val="none"/>
          <w:u w:val="none"/>
          <w:lang w:val="en-US" w:eastAsia="zh-CN"/>
        </w:rPr>
        <w:t>（</w:t>
      </w:r>
      <w:r>
        <w:rPr>
          <w:rFonts w:hint="eastAsia" w:ascii="宋体" w:hAnsi="宋体"/>
          <w:b/>
          <w:bCs/>
          <w:color w:val="0000FF"/>
          <w:sz w:val="22"/>
          <w:szCs w:val="22"/>
          <w:highlight w:val="none"/>
          <w:u w:val="single"/>
          <w:lang w:val="en-US" w:eastAsia="zh-CN"/>
        </w:rPr>
        <w:t xml:space="preserve">网址：https://www.dsjt.cc/ </w:t>
      </w:r>
      <w:r>
        <w:rPr>
          <w:rFonts w:hint="eastAsia" w:ascii="宋体" w:hAnsi="宋体"/>
          <w:b/>
          <w:bCs/>
          <w:color w:val="0000FF"/>
          <w:sz w:val="22"/>
          <w:szCs w:val="22"/>
          <w:highlight w:val="none"/>
          <w:u w:val="none"/>
          <w:lang w:val="en-US" w:eastAsia="zh-CN"/>
        </w:rPr>
        <w:t>）</w:t>
      </w:r>
      <w:r>
        <w:rPr>
          <w:rFonts w:hint="eastAsia" w:ascii="宋体" w:hAnsi="宋体"/>
          <w:b/>
          <w:bCs/>
          <w:color w:val="0000FF"/>
          <w:sz w:val="22"/>
          <w:szCs w:val="22"/>
          <w:highlight w:val="none"/>
          <w:lang w:val="en-US" w:eastAsia="zh-CN"/>
        </w:rPr>
        <w:t>获取招标文件</w:t>
      </w:r>
      <w:r>
        <w:rPr>
          <w:rFonts w:hint="eastAsia" w:ascii="宋体" w:hAnsi="宋体"/>
          <w:b/>
          <w:bCs/>
          <w:color w:val="0000FF"/>
          <w:szCs w:val="21"/>
          <w:highlight w:val="none"/>
        </w:rPr>
        <w:t>。</w:t>
      </w:r>
    </w:p>
    <w:p>
      <w:pPr>
        <w:spacing w:line="400" w:lineRule="exact"/>
        <w:ind w:firstLine="420"/>
        <w:rPr>
          <w:rFonts w:hint="eastAsia" w:ascii="宋体" w:hAnsi="宋体"/>
          <w:color w:val="0000FF"/>
          <w:szCs w:val="21"/>
          <w:highlight w:val="none"/>
        </w:rPr>
      </w:pPr>
      <w:r>
        <w:rPr>
          <w:rFonts w:ascii="宋体" w:hAnsi="宋体"/>
          <w:color w:val="0000FF"/>
          <w:szCs w:val="21"/>
          <w:highlight w:val="none"/>
        </w:rPr>
        <w:t xml:space="preserve">2 </w:t>
      </w:r>
      <w:r>
        <w:rPr>
          <w:rFonts w:hint="eastAsia" w:ascii="宋体" w:hAnsi="宋体"/>
          <w:color w:val="0000FF"/>
          <w:szCs w:val="21"/>
          <w:highlight w:val="none"/>
          <w:lang w:eastAsia="zh-CN"/>
        </w:rPr>
        <w:t>、</w:t>
      </w:r>
      <w:r>
        <w:rPr>
          <w:rFonts w:ascii="宋体" w:hAnsi="宋体"/>
          <w:color w:val="0000FF"/>
          <w:szCs w:val="21"/>
          <w:highlight w:val="none"/>
        </w:rPr>
        <w:t xml:space="preserve">招标人不提供邮购招标文件服务。 </w:t>
      </w:r>
      <w:bookmarkStart w:id="51" w:name="_Toc152042293"/>
      <w:bookmarkStart w:id="52" w:name="_Toc246996164"/>
      <w:bookmarkStart w:id="53" w:name="_Toc246996907"/>
      <w:bookmarkStart w:id="54" w:name="_Toc296602408"/>
      <w:bookmarkStart w:id="55" w:name="_Toc179632534"/>
      <w:bookmarkStart w:id="56" w:name="_Toc152045517"/>
      <w:bookmarkStart w:id="57" w:name="_Toc144974485"/>
      <w:bookmarkStart w:id="58" w:name="_Toc247085678"/>
    </w:p>
    <w:p>
      <w:pPr>
        <w:pStyle w:val="4"/>
        <w:spacing w:before="75"/>
        <w:ind w:right="113"/>
        <w:rPr>
          <w:rFonts w:ascii="宋体" w:hAnsi="宋体"/>
          <w:b w:val="0"/>
          <w:bCs w:val="0"/>
          <w:color w:val="0000FF"/>
          <w:highlight w:val="none"/>
        </w:rPr>
      </w:pPr>
      <w:bookmarkStart w:id="59" w:name="_bookmark6"/>
      <w:bookmarkEnd w:id="59"/>
      <w:r>
        <w:rPr>
          <w:rFonts w:hint="eastAsia" w:ascii="宋体" w:hAnsi="宋体"/>
          <w:color w:val="0000FF"/>
          <w:highlight w:val="none"/>
          <w:lang w:val="en-US" w:eastAsia="zh-CN"/>
        </w:rPr>
        <w:t>6</w:t>
      </w:r>
      <w:r>
        <w:rPr>
          <w:rFonts w:ascii="宋体" w:hAnsi="宋体"/>
          <w:color w:val="0000FF"/>
          <w:highlight w:val="none"/>
        </w:rPr>
        <w:t>. 投标文件的递交</w:t>
      </w:r>
    </w:p>
    <w:p>
      <w:pPr>
        <w:spacing w:line="360" w:lineRule="auto"/>
        <w:ind w:firstLine="442" w:firstLineChars="200"/>
        <w:rPr>
          <w:rFonts w:hint="default" w:ascii="宋体" w:hAnsi="宋体"/>
          <w:b/>
          <w:bCs/>
          <w:color w:val="0000FF"/>
          <w:sz w:val="22"/>
          <w:szCs w:val="22"/>
          <w:highlight w:val="none"/>
          <w:u w:val="single"/>
          <w:lang w:val="en-US" w:eastAsia="zh-CN"/>
        </w:rPr>
      </w:pPr>
      <w:r>
        <w:rPr>
          <w:rFonts w:hint="eastAsia" w:ascii="宋体" w:hAnsi="宋体"/>
          <w:b/>
          <w:bCs/>
          <w:color w:val="0000FF"/>
          <w:sz w:val="22"/>
          <w:szCs w:val="22"/>
          <w:highlight w:val="none"/>
          <w:lang w:val="en-US" w:eastAsia="zh-CN"/>
        </w:rPr>
        <w:t>1 、投标文件递交的截止时间（投标截止时间，下同）为</w:t>
      </w:r>
      <w:r>
        <w:rPr>
          <w:rFonts w:hint="eastAsia" w:ascii="宋体" w:hAnsi="宋体"/>
          <w:b/>
          <w:bCs/>
          <w:color w:val="0000FF"/>
          <w:sz w:val="22"/>
          <w:szCs w:val="22"/>
          <w:highlight w:val="none"/>
          <w:u w:val="single"/>
          <w:lang w:val="en-US" w:eastAsia="zh-CN"/>
        </w:rPr>
        <w:t xml:space="preserve"> 2023 </w:t>
      </w:r>
      <w:r>
        <w:rPr>
          <w:rFonts w:hint="eastAsia" w:ascii="宋体" w:hAnsi="宋体"/>
          <w:b/>
          <w:bCs/>
          <w:color w:val="0000FF"/>
          <w:sz w:val="22"/>
          <w:szCs w:val="22"/>
          <w:highlight w:val="none"/>
          <w:lang w:val="en-US" w:eastAsia="zh-CN"/>
        </w:rPr>
        <w:t>年</w:t>
      </w:r>
      <w:r>
        <w:rPr>
          <w:rFonts w:hint="eastAsia" w:ascii="宋体" w:hAnsi="宋体"/>
          <w:b/>
          <w:bCs/>
          <w:color w:val="0000FF"/>
          <w:sz w:val="22"/>
          <w:szCs w:val="22"/>
          <w:highlight w:val="none"/>
          <w:u w:val="single"/>
          <w:lang w:val="en-US" w:eastAsia="zh-CN"/>
        </w:rPr>
        <w:t xml:space="preserve"> </w:t>
      </w:r>
      <w:r>
        <w:rPr>
          <w:rFonts w:hint="eastAsia"/>
          <w:b/>
          <w:bCs/>
          <w:color w:val="0000FF"/>
          <w:sz w:val="22"/>
          <w:szCs w:val="22"/>
          <w:highlight w:val="none"/>
          <w:u w:val="single"/>
          <w:lang w:val="en-US" w:eastAsia="zh-CN"/>
        </w:rPr>
        <w:t>07</w:t>
      </w:r>
      <w:r>
        <w:rPr>
          <w:rFonts w:hint="eastAsia" w:ascii="宋体" w:hAnsi="宋体"/>
          <w:b/>
          <w:bCs/>
          <w:color w:val="0000FF"/>
          <w:sz w:val="22"/>
          <w:szCs w:val="22"/>
          <w:highlight w:val="none"/>
          <w:u w:val="single"/>
          <w:lang w:val="en-US" w:eastAsia="zh-CN"/>
        </w:rPr>
        <w:t xml:space="preserve"> </w:t>
      </w:r>
      <w:r>
        <w:rPr>
          <w:rFonts w:hint="eastAsia" w:ascii="宋体" w:hAnsi="宋体"/>
          <w:b/>
          <w:bCs/>
          <w:color w:val="0000FF"/>
          <w:sz w:val="22"/>
          <w:szCs w:val="22"/>
          <w:highlight w:val="none"/>
          <w:lang w:val="en-US" w:eastAsia="zh-CN"/>
        </w:rPr>
        <w:t>月</w:t>
      </w:r>
      <w:r>
        <w:rPr>
          <w:rFonts w:hint="eastAsia" w:ascii="宋体" w:hAnsi="宋体"/>
          <w:b/>
          <w:bCs/>
          <w:color w:val="0000FF"/>
          <w:sz w:val="22"/>
          <w:szCs w:val="22"/>
          <w:highlight w:val="none"/>
          <w:u w:val="single"/>
          <w:lang w:val="en-US" w:eastAsia="zh-CN"/>
        </w:rPr>
        <w:t xml:space="preserve"> </w:t>
      </w:r>
      <w:r>
        <w:rPr>
          <w:rFonts w:hint="eastAsia"/>
          <w:b/>
          <w:bCs/>
          <w:color w:val="0000FF"/>
          <w:sz w:val="22"/>
          <w:szCs w:val="22"/>
          <w:highlight w:val="none"/>
          <w:u w:val="single"/>
          <w:lang w:val="en-US" w:eastAsia="zh-CN"/>
        </w:rPr>
        <w:t>07</w:t>
      </w:r>
      <w:r>
        <w:rPr>
          <w:rFonts w:hint="eastAsia" w:ascii="宋体" w:hAnsi="宋体"/>
          <w:b/>
          <w:bCs/>
          <w:color w:val="0000FF"/>
          <w:sz w:val="22"/>
          <w:szCs w:val="22"/>
          <w:highlight w:val="none"/>
          <w:u w:val="single"/>
          <w:lang w:val="en-US" w:eastAsia="zh-CN"/>
        </w:rPr>
        <w:t xml:space="preserve"> </w:t>
      </w:r>
      <w:r>
        <w:rPr>
          <w:rFonts w:hint="eastAsia" w:ascii="宋体" w:hAnsi="宋体"/>
          <w:b/>
          <w:bCs/>
          <w:color w:val="0000FF"/>
          <w:sz w:val="22"/>
          <w:szCs w:val="22"/>
          <w:highlight w:val="none"/>
          <w:lang w:val="en-US" w:eastAsia="zh-CN"/>
        </w:rPr>
        <w:t>日</w:t>
      </w:r>
      <w:r>
        <w:rPr>
          <w:rFonts w:hint="eastAsia" w:ascii="宋体" w:hAnsi="宋体"/>
          <w:b/>
          <w:bCs/>
          <w:color w:val="0000FF"/>
          <w:sz w:val="22"/>
          <w:szCs w:val="22"/>
          <w:highlight w:val="none"/>
          <w:u w:val="single"/>
          <w:lang w:val="en-US" w:eastAsia="zh-CN"/>
        </w:rPr>
        <w:t xml:space="preserve"> </w:t>
      </w:r>
      <w:r>
        <w:rPr>
          <w:rFonts w:hint="eastAsia"/>
          <w:b/>
          <w:bCs/>
          <w:color w:val="0000FF"/>
          <w:sz w:val="22"/>
          <w:szCs w:val="22"/>
          <w:highlight w:val="none"/>
          <w:u w:val="single"/>
          <w:lang w:val="en-US" w:eastAsia="zh-CN"/>
        </w:rPr>
        <w:t>10</w:t>
      </w:r>
      <w:r>
        <w:rPr>
          <w:rFonts w:hint="eastAsia" w:ascii="宋体" w:hAnsi="宋体"/>
          <w:b/>
          <w:bCs/>
          <w:color w:val="0000FF"/>
          <w:sz w:val="22"/>
          <w:szCs w:val="22"/>
          <w:highlight w:val="none"/>
          <w:u w:val="single"/>
          <w:lang w:val="en-US" w:eastAsia="zh-CN"/>
        </w:rPr>
        <w:t xml:space="preserve"> </w:t>
      </w:r>
      <w:r>
        <w:rPr>
          <w:rFonts w:hint="eastAsia" w:ascii="宋体" w:hAnsi="宋体"/>
          <w:b/>
          <w:bCs/>
          <w:color w:val="0000FF"/>
          <w:sz w:val="22"/>
          <w:szCs w:val="22"/>
          <w:highlight w:val="none"/>
          <w:lang w:val="en-US" w:eastAsia="zh-CN"/>
        </w:rPr>
        <w:t>时</w:t>
      </w:r>
      <w:r>
        <w:rPr>
          <w:rFonts w:hint="eastAsia" w:ascii="宋体" w:hAnsi="宋体"/>
          <w:b/>
          <w:bCs/>
          <w:color w:val="0000FF"/>
          <w:sz w:val="22"/>
          <w:szCs w:val="22"/>
          <w:highlight w:val="none"/>
          <w:u w:val="single"/>
          <w:lang w:val="en-US" w:eastAsia="zh-CN"/>
        </w:rPr>
        <w:t xml:space="preserve"> </w:t>
      </w:r>
      <w:r>
        <w:rPr>
          <w:rFonts w:hint="eastAsia"/>
          <w:b/>
          <w:bCs/>
          <w:color w:val="0000FF"/>
          <w:sz w:val="22"/>
          <w:szCs w:val="22"/>
          <w:highlight w:val="none"/>
          <w:u w:val="single"/>
          <w:lang w:val="en-US" w:eastAsia="zh-CN"/>
        </w:rPr>
        <w:t>00</w:t>
      </w:r>
      <w:r>
        <w:rPr>
          <w:rFonts w:hint="eastAsia" w:ascii="宋体" w:hAnsi="宋体"/>
          <w:b/>
          <w:bCs/>
          <w:color w:val="0000FF"/>
          <w:sz w:val="22"/>
          <w:szCs w:val="22"/>
          <w:highlight w:val="none"/>
          <w:u w:val="single"/>
          <w:lang w:val="en-US" w:eastAsia="zh-CN"/>
        </w:rPr>
        <w:t xml:space="preserve"> </w:t>
      </w:r>
      <w:r>
        <w:rPr>
          <w:rFonts w:hint="eastAsia" w:ascii="宋体" w:hAnsi="宋体"/>
          <w:b/>
          <w:bCs/>
          <w:color w:val="0000FF"/>
          <w:sz w:val="22"/>
          <w:szCs w:val="22"/>
          <w:highlight w:val="none"/>
          <w:lang w:val="en-US" w:eastAsia="zh-CN"/>
        </w:rPr>
        <w:t>分，投标人在投标截止时间前按规定将投标文件送达至</w:t>
      </w:r>
      <w:r>
        <w:rPr>
          <w:rFonts w:hint="eastAsia"/>
          <w:b/>
          <w:bCs/>
          <w:color w:val="0000FF"/>
          <w:sz w:val="22"/>
          <w:szCs w:val="22"/>
          <w:highlight w:val="none"/>
          <w:lang w:val="en-US" w:eastAsia="zh-CN"/>
        </w:rPr>
        <w:t>指定位置</w:t>
      </w:r>
      <w:r>
        <w:rPr>
          <w:rFonts w:hint="eastAsia" w:ascii="宋体" w:hAnsi="宋体"/>
          <w:b/>
          <w:bCs/>
          <w:color w:val="0000FF"/>
          <w:sz w:val="22"/>
          <w:szCs w:val="22"/>
          <w:highlight w:val="none"/>
          <w:lang w:val="en-US" w:eastAsia="zh-CN"/>
        </w:rPr>
        <w:t>：</w:t>
      </w:r>
      <w:r>
        <w:rPr>
          <w:rFonts w:hint="eastAsia" w:ascii="宋体" w:hAnsi="宋体"/>
          <w:b/>
          <w:bCs/>
          <w:color w:val="0000FF"/>
          <w:sz w:val="22"/>
          <w:szCs w:val="22"/>
          <w:highlight w:val="none"/>
          <w:u w:val="single"/>
          <w:lang w:val="en-US" w:eastAsia="zh-CN"/>
        </w:rPr>
        <w:t xml:space="preserve">成都市高新区益州大道北段362号财富领域1栋6楼 </w:t>
      </w:r>
    </w:p>
    <w:p>
      <w:pPr>
        <w:pStyle w:val="4"/>
        <w:spacing w:before="139" w:line="320" w:lineRule="atLeast"/>
        <w:ind w:right="113"/>
        <w:rPr>
          <w:rFonts w:ascii="宋体" w:hAnsi="宋体"/>
          <w:color w:val="0000FF"/>
          <w:highlight w:val="none"/>
        </w:rPr>
      </w:pPr>
      <w:bookmarkStart w:id="60" w:name="_bookmark7"/>
      <w:bookmarkEnd w:id="60"/>
      <w:r>
        <w:rPr>
          <w:rFonts w:hint="eastAsia" w:ascii="宋体" w:hAnsi="宋体"/>
          <w:color w:val="0000FF"/>
          <w:highlight w:val="none"/>
          <w:lang w:val="en-US" w:eastAsia="zh-CN"/>
        </w:rPr>
        <w:t>7</w:t>
      </w:r>
      <w:r>
        <w:rPr>
          <w:rFonts w:ascii="宋体" w:hAnsi="宋体"/>
          <w:color w:val="0000FF"/>
          <w:highlight w:val="none"/>
        </w:rPr>
        <w:t>. 发布公告的媒介</w:t>
      </w:r>
    </w:p>
    <w:p>
      <w:pPr>
        <w:spacing w:line="320" w:lineRule="atLeast"/>
        <w:ind w:right="480" w:firstLine="482" w:firstLineChars="200"/>
        <w:rPr>
          <w:rFonts w:hint="eastAsia" w:ascii="宋体" w:hAnsi="宋体" w:cs="宋体"/>
          <w:b/>
          <w:bCs/>
          <w:color w:val="0000FF"/>
          <w:sz w:val="24"/>
          <w:highlight w:val="none"/>
        </w:rPr>
      </w:pPr>
      <w:r>
        <w:rPr>
          <w:rFonts w:ascii="宋体" w:hAnsi="宋体"/>
          <w:b/>
          <w:bCs/>
          <w:color w:val="0000FF"/>
          <w:highlight w:val="none"/>
        </w:rPr>
        <w:t>本次招标公告在</w:t>
      </w:r>
      <w:r>
        <w:rPr>
          <w:rFonts w:hint="eastAsia" w:ascii="宋体" w:hAnsi="宋体"/>
          <w:b/>
          <w:bCs/>
          <w:color w:val="0000FF"/>
          <w:sz w:val="22"/>
          <w:szCs w:val="22"/>
          <w:highlight w:val="none"/>
          <w:u w:val="single"/>
          <w:lang w:val="en-US" w:eastAsia="zh-CN"/>
        </w:rPr>
        <w:t xml:space="preserve"> 四川水发投资有限公司 </w:t>
      </w:r>
      <w:r>
        <w:rPr>
          <w:rFonts w:hint="eastAsia"/>
          <w:b/>
          <w:bCs/>
          <w:color w:val="0000FF"/>
          <w:sz w:val="22"/>
          <w:szCs w:val="22"/>
          <w:highlight w:val="none"/>
          <w:u w:val="none"/>
          <w:lang w:val="en-US" w:eastAsia="zh-CN"/>
        </w:rPr>
        <w:t>官方网站</w:t>
      </w:r>
      <w:r>
        <w:rPr>
          <w:rFonts w:hint="eastAsia" w:ascii="宋体" w:hAnsi="宋体"/>
          <w:b/>
          <w:bCs/>
          <w:color w:val="0000FF"/>
          <w:sz w:val="22"/>
          <w:szCs w:val="22"/>
          <w:highlight w:val="none"/>
          <w:u w:val="none"/>
          <w:lang w:val="en-US" w:eastAsia="zh-CN"/>
        </w:rPr>
        <w:t>（</w:t>
      </w:r>
      <w:r>
        <w:rPr>
          <w:rFonts w:hint="eastAsia" w:ascii="宋体" w:hAnsi="宋体"/>
          <w:b/>
          <w:bCs/>
          <w:color w:val="0000FF"/>
          <w:sz w:val="22"/>
          <w:szCs w:val="22"/>
          <w:highlight w:val="none"/>
          <w:u w:val="single"/>
          <w:lang w:val="en-US" w:eastAsia="zh-CN"/>
        </w:rPr>
        <w:t xml:space="preserve">网址：https://www.dsjt.cc/ </w:t>
      </w:r>
      <w:r>
        <w:rPr>
          <w:rFonts w:hint="eastAsia" w:ascii="宋体" w:hAnsi="宋体"/>
          <w:b/>
          <w:bCs/>
          <w:color w:val="0000FF"/>
          <w:sz w:val="22"/>
          <w:szCs w:val="22"/>
          <w:highlight w:val="none"/>
          <w:u w:val="none"/>
          <w:lang w:val="en-US" w:eastAsia="zh-CN"/>
        </w:rPr>
        <w:t>）</w:t>
      </w:r>
      <w:r>
        <w:rPr>
          <w:rFonts w:ascii="宋体" w:hAnsi="宋体"/>
          <w:b/>
          <w:bCs/>
          <w:color w:val="0000FF"/>
          <w:highlight w:val="none"/>
        </w:rPr>
        <w:t>上发布。</w:t>
      </w:r>
    </w:p>
    <w:p>
      <w:pPr>
        <w:pStyle w:val="3"/>
        <w:spacing w:line="320" w:lineRule="atLeast"/>
        <w:rPr>
          <w:rFonts w:ascii="宋体" w:hAnsi="宋体" w:eastAsia="宋体"/>
          <w:color w:val="0000FF"/>
          <w:highlight w:val="none"/>
        </w:rPr>
      </w:pPr>
      <w:r>
        <w:rPr>
          <w:rFonts w:hint="eastAsia" w:ascii="宋体" w:hAnsi="宋体" w:eastAsia="宋体"/>
          <w:color w:val="0000FF"/>
          <w:highlight w:val="none"/>
        </w:rPr>
        <w:t>7</w:t>
      </w:r>
      <w:r>
        <w:rPr>
          <w:rFonts w:ascii="宋体" w:hAnsi="宋体" w:eastAsia="宋体"/>
          <w:color w:val="0000FF"/>
          <w:highlight w:val="none"/>
        </w:rPr>
        <w:t>. 联系方式</w:t>
      </w:r>
      <w:bookmarkEnd w:id="51"/>
      <w:bookmarkEnd w:id="52"/>
      <w:bookmarkEnd w:id="53"/>
      <w:bookmarkEnd w:id="54"/>
      <w:bookmarkEnd w:id="55"/>
      <w:bookmarkEnd w:id="56"/>
      <w:bookmarkEnd w:id="57"/>
      <w:bookmarkEnd w:id="58"/>
    </w:p>
    <w:p>
      <w:pPr>
        <w:pStyle w:val="11"/>
        <w:spacing w:before="201" w:line="320" w:lineRule="atLeast"/>
        <w:ind w:left="313"/>
        <w:rPr>
          <w:rFonts w:hint="eastAsia" w:ascii="宋体" w:hAnsi="宋体"/>
          <w:color w:val="0000FF"/>
          <w:highlight w:val="none"/>
        </w:rPr>
      </w:pPr>
      <w:r>
        <w:rPr>
          <w:rFonts w:hint="eastAsia" w:ascii="宋体" w:hAnsi="宋体"/>
          <w:color w:val="0000FF"/>
          <w:highlight w:val="none"/>
        </w:rPr>
        <w:t>招 标 人：四川水发投资有限公司</w:t>
      </w:r>
    </w:p>
    <w:p>
      <w:pPr>
        <w:pStyle w:val="11"/>
        <w:spacing w:before="201" w:line="320" w:lineRule="atLeast"/>
        <w:ind w:left="313"/>
        <w:rPr>
          <w:rFonts w:hint="eastAsia" w:ascii="宋体" w:hAnsi="宋体"/>
          <w:color w:val="0000FF"/>
          <w:highlight w:val="none"/>
        </w:rPr>
      </w:pPr>
      <w:r>
        <w:rPr>
          <w:rFonts w:hint="eastAsia" w:ascii="宋体" w:hAnsi="宋体"/>
          <w:color w:val="0000FF"/>
          <w:highlight w:val="none"/>
        </w:rPr>
        <w:t>地    址：成都市武侯区新区益州大道北段362号(英祥财富领域1栋6楼601室)</w:t>
      </w:r>
    </w:p>
    <w:p>
      <w:pPr>
        <w:pStyle w:val="11"/>
        <w:spacing w:before="201" w:line="320" w:lineRule="atLeast"/>
        <w:ind w:left="313"/>
        <w:rPr>
          <w:rFonts w:hint="eastAsia" w:ascii="宋体" w:hAnsi="宋体"/>
          <w:color w:val="0000FF"/>
          <w:highlight w:val="none"/>
        </w:rPr>
      </w:pPr>
      <w:r>
        <w:rPr>
          <w:rFonts w:hint="eastAsia" w:ascii="宋体" w:hAnsi="宋体"/>
          <w:color w:val="0000FF"/>
          <w:highlight w:val="none"/>
        </w:rPr>
        <w:t>联 系 人：郑女士</w:t>
      </w:r>
    </w:p>
    <w:p>
      <w:pPr>
        <w:pStyle w:val="11"/>
        <w:spacing w:before="201" w:line="320" w:lineRule="atLeast"/>
        <w:ind w:left="313"/>
        <w:rPr>
          <w:rFonts w:hint="eastAsia" w:ascii="宋体" w:hAnsi="宋体"/>
          <w:color w:val="0000FF"/>
          <w:highlight w:val="none"/>
        </w:rPr>
      </w:pPr>
      <w:r>
        <w:rPr>
          <w:rFonts w:hint="eastAsia" w:ascii="宋体" w:hAnsi="宋体"/>
          <w:color w:val="0000FF"/>
          <w:highlight w:val="none"/>
        </w:rPr>
        <w:t>电    话：18284912040</w:t>
      </w:r>
    </w:p>
    <w:p>
      <w:pPr>
        <w:pStyle w:val="11"/>
        <w:spacing w:before="201" w:line="320" w:lineRule="atLeast"/>
        <w:ind w:left="313"/>
        <w:rPr>
          <w:rFonts w:hint="eastAsia" w:ascii="宋体" w:hAnsi="宋体"/>
          <w:color w:val="0000FF"/>
          <w:highlight w:val="none"/>
        </w:rPr>
      </w:pPr>
      <w:r>
        <w:rPr>
          <w:rFonts w:hint="eastAsia" w:ascii="宋体" w:hAnsi="宋体"/>
          <w:color w:val="0000FF"/>
          <w:highlight w:val="none"/>
        </w:rPr>
        <w:t>传    真：/</w:t>
      </w:r>
    </w:p>
    <w:p>
      <w:pPr>
        <w:pStyle w:val="11"/>
        <w:spacing w:before="201" w:line="320" w:lineRule="atLeast"/>
        <w:ind w:left="313"/>
        <w:rPr>
          <w:rFonts w:hint="eastAsia" w:ascii="宋体" w:hAnsi="宋体"/>
          <w:color w:val="0000FF"/>
          <w:highlight w:val="none"/>
        </w:rPr>
      </w:pPr>
      <w:r>
        <w:rPr>
          <w:rFonts w:hint="eastAsia" w:ascii="宋体" w:hAnsi="宋体"/>
          <w:color w:val="0000FF"/>
          <w:highlight w:val="none"/>
        </w:rPr>
        <w:t>招标代理机构：华春建设工程项目管理有限责任公司</w:t>
      </w:r>
    </w:p>
    <w:p>
      <w:pPr>
        <w:pStyle w:val="11"/>
        <w:spacing w:before="201" w:line="320" w:lineRule="atLeast"/>
        <w:ind w:left="313"/>
        <w:rPr>
          <w:rFonts w:hint="eastAsia" w:ascii="宋体" w:hAnsi="宋体"/>
          <w:color w:val="0000FF"/>
          <w:highlight w:val="none"/>
        </w:rPr>
      </w:pPr>
      <w:r>
        <w:rPr>
          <w:rFonts w:hint="eastAsia" w:ascii="宋体" w:hAnsi="宋体"/>
          <w:color w:val="0000FF"/>
          <w:highlight w:val="none"/>
        </w:rPr>
        <w:t>地    址：成都市高新区天府大道北段1288号泰达时代中心1号楼21楼</w:t>
      </w:r>
    </w:p>
    <w:p>
      <w:pPr>
        <w:pStyle w:val="11"/>
        <w:spacing w:before="201" w:line="320" w:lineRule="atLeast"/>
        <w:ind w:left="313"/>
        <w:rPr>
          <w:rFonts w:hint="eastAsia" w:ascii="宋体" w:hAnsi="宋体"/>
          <w:color w:val="0000FF"/>
          <w:highlight w:val="none"/>
        </w:rPr>
      </w:pPr>
      <w:r>
        <w:rPr>
          <w:rFonts w:hint="eastAsia" w:ascii="宋体" w:hAnsi="宋体"/>
          <w:color w:val="0000FF"/>
          <w:highlight w:val="none"/>
        </w:rPr>
        <w:t>联 系 人：李先生</w:t>
      </w:r>
    </w:p>
    <w:p>
      <w:pPr>
        <w:pStyle w:val="11"/>
        <w:spacing w:before="201" w:line="320" w:lineRule="atLeast"/>
        <w:ind w:left="313"/>
        <w:rPr>
          <w:rFonts w:hint="eastAsia" w:ascii="宋体" w:hAnsi="宋体"/>
          <w:color w:val="0000FF"/>
          <w:highlight w:val="none"/>
        </w:rPr>
      </w:pPr>
      <w:r>
        <w:rPr>
          <w:rFonts w:hint="eastAsia" w:ascii="宋体" w:hAnsi="宋体"/>
          <w:color w:val="0000FF"/>
          <w:highlight w:val="none"/>
        </w:rPr>
        <w:t>电    话：028-63047730</w:t>
      </w:r>
    </w:p>
    <w:p>
      <w:pPr>
        <w:pStyle w:val="11"/>
        <w:spacing w:before="201" w:line="320" w:lineRule="atLeast"/>
        <w:ind w:left="313"/>
        <w:rPr>
          <w:rFonts w:hint="eastAsia" w:ascii="宋体" w:hAnsi="宋体"/>
          <w:color w:val="0000FF"/>
          <w:highlight w:val="none"/>
        </w:rPr>
      </w:pPr>
      <w:r>
        <w:rPr>
          <w:rFonts w:hint="eastAsia" w:ascii="宋体" w:hAnsi="宋体"/>
          <w:color w:val="0000FF"/>
          <w:highlight w:val="none"/>
        </w:rPr>
        <w:t>传   真：/</w:t>
      </w:r>
    </w:p>
    <w:p>
      <w:pPr>
        <w:rPr>
          <w:color w:val="0000FF"/>
          <w:highlight w:val="none"/>
        </w:rPr>
      </w:pPr>
    </w:p>
    <w:bookmarkEnd w:id="5"/>
    <w:bookmarkEnd w:id="11"/>
    <w:bookmarkEnd w:id="12"/>
    <w:bookmarkEnd w:id="13"/>
    <w:p>
      <w:pPr>
        <w:pStyle w:val="40"/>
        <w:spacing w:line="460" w:lineRule="exact"/>
        <w:ind w:firstLine="480" w:firstLineChars="200"/>
        <w:rPr>
          <w:color w:val="0000FF"/>
          <w:highlight w:val="none"/>
          <w:lang w:val="zh-CN"/>
        </w:rPr>
      </w:pPr>
    </w:p>
    <w:p>
      <w:pPr>
        <w:pStyle w:val="46"/>
        <w:numPr>
          <w:ilvl w:val="-1"/>
          <w:numId w:val="0"/>
        </w:numPr>
        <w:spacing w:before="120" w:after="120"/>
        <w:ind w:left="4320"/>
        <w:jc w:val="both"/>
        <w:rPr>
          <w:color w:val="0000FF"/>
          <w:highlight w:val="none"/>
        </w:rPr>
      </w:pPr>
      <w:r>
        <w:rPr>
          <w:rFonts w:hint="eastAsia"/>
          <w:color w:val="0000FF"/>
          <w:highlight w:val="none"/>
        </w:rPr>
        <w:br w:type="page"/>
      </w:r>
      <w:bookmarkEnd w:id="14"/>
      <w:bookmarkEnd w:id="15"/>
      <w:bookmarkEnd w:id="16"/>
      <w:bookmarkEnd w:id="17"/>
      <w:bookmarkEnd w:id="18"/>
      <w:bookmarkStart w:id="61" w:name="_Toc7416"/>
      <w:bookmarkStart w:id="62" w:name="_Toc30888"/>
      <w:bookmarkStart w:id="63" w:name="_Toc2482"/>
      <w:bookmarkStart w:id="64" w:name="_Toc25668"/>
      <w:bookmarkStart w:id="65" w:name="_Toc21075"/>
      <w:bookmarkStart w:id="66" w:name="_Toc6964"/>
      <w:r>
        <w:rPr>
          <w:rFonts w:hint="eastAsia"/>
          <w:color w:val="0000FF"/>
          <w:highlight w:val="none"/>
          <w:lang w:val="en-US" w:eastAsia="zh-CN"/>
        </w:rPr>
        <w:t xml:space="preserve">第二章 </w:t>
      </w:r>
      <w:r>
        <w:rPr>
          <w:rFonts w:hint="eastAsia"/>
          <w:color w:val="0000FF"/>
          <w:highlight w:val="none"/>
        </w:rPr>
        <w:t>投标人须知</w:t>
      </w:r>
      <w:bookmarkEnd w:id="61"/>
      <w:bookmarkEnd w:id="62"/>
      <w:bookmarkEnd w:id="63"/>
      <w:bookmarkEnd w:id="64"/>
      <w:bookmarkEnd w:id="65"/>
      <w:bookmarkEnd w:id="66"/>
    </w:p>
    <w:p>
      <w:pPr>
        <w:pStyle w:val="41"/>
        <w:spacing w:before="120" w:after="120"/>
        <w:rPr>
          <w:color w:val="0000FF"/>
          <w:highlight w:val="none"/>
        </w:rPr>
      </w:pPr>
      <w:bookmarkStart w:id="67" w:name="_Toc14035"/>
      <w:bookmarkStart w:id="68" w:name="_Toc213396946"/>
      <w:bookmarkStart w:id="69" w:name="_Toc24215"/>
      <w:bookmarkStart w:id="70" w:name="_Toc213496268"/>
      <w:bookmarkStart w:id="71" w:name="_Toc28824"/>
      <w:bookmarkStart w:id="72" w:name="_Toc213397010"/>
      <w:bookmarkStart w:id="73" w:name="_Toc213396760"/>
      <w:bookmarkStart w:id="74" w:name="_Toc217446032"/>
      <w:bookmarkStart w:id="75" w:name="_Toc11621"/>
      <w:bookmarkStart w:id="76" w:name="_Toc31215"/>
      <w:bookmarkStart w:id="77" w:name="_Toc189727030"/>
      <w:bookmarkStart w:id="78" w:name="_Toc6734"/>
      <w:bookmarkStart w:id="79" w:name="_Toc327196261"/>
      <w:r>
        <w:rPr>
          <w:rFonts w:hint="eastAsia"/>
          <w:color w:val="0000FF"/>
          <w:highlight w:val="none"/>
        </w:rPr>
        <w:t>投标人须知前附表</w:t>
      </w:r>
      <w:bookmarkEnd w:id="67"/>
      <w:bookmarkEnd w:id="68"/>
      <w:bookmarkEnd w:id="69"/>
      <w:bookmarkEnd w:id="70"/>
      <w:bookmarkEnd w:id="71"/>
      <w:bookmarkEnd w:id="72"/>
      <w:bookmarkEnd w:id="73"/>
      <w:bookmarkEnd w:id="74"/>
      <w:bookmarkEnd w:id="75"/>
      <w:bookmarkEnd w:id="76"/>
      <w:bookmarkEnd w:id="77"/>
      <w:bookmarkEnd w:id="78"/>
      <w:bookmarkEnd w:id="79"/>
    </w:p>
    <w:tbl>
      <w:tblPr>
        <w:tblStyle w:val="20"/>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0"/>
        <w:gridCol w:w="1936"/>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blHeader/>
          <w:jc w:val="center"/>
        </w:trPr>
        <w:tc>
          <w:tcPr>
            <w:tcW w:w="570" w:type="dxa"/>
            <w:vAlign w:val="center"/>
          </w:tcPr>
          <w:p>
            <w:pPr>
              <w:pStyle w:val="43"/>
              <w:rPr>
                <w:b/>
                <w:bCs/>
                <w:color w:val="0000FF"/>
                <w:highlight w:val="none"/>
                <w:lang w:val="zh-CN"/>
              </w:rPr>
            </w:pPr>
            <w:bookmarkStart w:id="80" w:name="_Toc327196262"/>
            <w:r>
              <w:rPr>
                <w:rFonts w:hint="eastAsia"/>
                <w:b/>
                <w:bCs/>
                <w:color w:val="0000FF"/>
                <w:highlight w:val="none"/>
                <w:lang w:val="zh-CN"/>
              </w:rPr>
              <w:t>序号</w:t>
            </w:r>
          </w:p>
        </w:tc>
        <w:tc>
          <w:tcPr>
            <w:tcW w:w="1936" w:type="dxa"/>
            <w:vAlign w:val="center"/>
          </w:tcPr>
          <w:p>
            <w:pPr>
              <w:pStyle w:val="43"/>
              <w:rPr>
                <w:b/>
                <w:bCs/>
                <w:color w:val="0000FF"/>
                <w:highlight w:val="none"/>
                <w:lang w:val="zh-CN"/>
              </w:rPr>
            </w:pPr>
            <w:r>
              <w:rPr>
                <w:rFonts w:hint="eastAsia"/>
                <w:b/>
                <w:bCs/>
                <w:color w:val="0000FF"/>
                <w:highlight w:val="none"/>
              </w:rPr>
              <w:t>条款名称</w:t>
            </w:r>
            <w:r>
              <w:rPr>
                <w:rFonts w:hint="eastAsia"/>
                <w:b/>
                <w:bCs/>
                <w:color w:val="0000FF"/>
                <w:highlight w:val="none"/>
                <w:lang w:val="zh-CN"/>
              </w:rPr>
              <w:t xml:space="preserve"> </w:t>
            </w:r>
          </w:p>
        </w:tc>
        <w:tc>
          <w:tcPr>
            <w:tcW w:w="7244" w:type="dxa"/>
            <w:vAlign w:val="center"/>
          </w:tcPr>
          <w:p>
            <w:pPr>
              <w:pStyle w:val="43"/>
              <w:ind w:left="60" w:leftChars="25" w:right="60" w:rightChars="25"/>
              <w:rPr>
                <w:b/>
                <w:bCs/>
                <w:color w:val="0000FF"/>
                <w:highlight w:val="none"/>
                <w:lang w:val="zh-CN"/>
              </w:rPr>
            </w:pPr>
            <w:r>
              <w:rPr>
                <w:rFonts w:hint="eastAsia"/>
                <w:b/>
                <w:bCs/>
                <w:color w:val="0000FF"/>
                <w:highlight w:val="none"/>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570" w:type="dxa"/>
            <w:vAlign w:val="center"/>
          </w:tcPr>
          <w:p>
            <w:pPr>
              <w:pStyle w:val="43"/>
              <w:numPr>
                <w:ilvl w:val="0"/>
                <w:numId w:val="9"/>
              </w:numPr>
              <w:rPr>
                <w:color w:val="0000FF"/>
                <w:highlight w:val="none"/>
                <w:lang w:val="zh-CN"/>
              </w:rPr>
            </w:pPr>
          </w:p>
        </w:tc>
        <w:tc>
          <w:tcPr>
            <w:tcW w:w="1936" w:type="dxa"/>
            <w:vAlign w:val="center"/>
          </w:tcPr>
          <w:p>
            <w:pPr>
              <w:pStyle w:val="43"/>
              <w:ind w:left="24" w:leftChars="10" w:right="24" w:rightChars="10"/>
              <w:rPr>
                <w:color w:val="0000FF"/>
                <w:highlight w:val="none"/>
              </w:rPr>
            </w:pPr>
            <w:r>
              <w:rPr>
                <w:rFonts w:hint="eastAsia"/>
                <w:color w:val="0000FF"/>
                <w:highlight w:val="none"/>
                <w:lang w:eastAsia="zh-CN"/>
              </w:rPr>
              <w:t>招标</w:t>
            </w:r>
            <w:r>
              <w:rPr>
                <w:rFonts w:hint="eastAsia"/>
                <w:color w:val="0000FF"/>
                <w:highlight w:val="none"/>
              </w:rPr>
              <w:t>预算</w:t>
            </w:r>
          </w:p>
          <w:p>
            <w:pPr>
              <w:pStyle w:val="43"/>
              <w:ind w:left="24" w:leftChars="10" w:right="24" w:rightChars="10"/>
              <w:rPr>
                <w:color w:val="0000FF"/>
                <w:highlight w:val="none"/>
                <w:lang w:val="zh-CN"/>
              </w:rPr>
            </w:pPr>
            <w:r>
              <w:rPr>
                <w:rFonts w:hint="eastAsia"/>
                <w:color w:val="0000FF"/>
                <w:highlight w:val="none"/>
              </w:rPr>
              <w:t>(实质性要求)</w:t>
            </w:r>
          </w:p>
        </w:tc>
        <w:tc>
          <w:tcPr>
            <w:tcW w:w="7244" w:type="dxa"/>
            <w:vAlign w:val="center"/>
          </w:tcPr>
          <w:p>
            <w:pPr>
              <w:pStyle w:val="39"/>
              <w:ind w:left="60" w:leftChars="25" w:right="60" w:rightChars="25"/>
              <w:rPr>
                <w:color w:val="0000FF"/>
                <w:highlight w:val="none"/>
              </w:rPr>
            </w:pPr>
            <w:r>
              <w:rPr>
                <w:rFonts w:hint="eastAsia"/>
                <w:color w:val="0000FF"/>
                <w:highlight w:val="none"/>
              </w:rPr>
              <w:t>本次项目预算</w:t>
            </w:r>
            <w:r>
              <w:rPr>
                <w:rFonts w:hint="eastAsia"/>
                <w:color w:val="0000FF"/>
                <w:highlight w:val="none"/>
                <w:lang w:val="en-US" w:eastAsia="zh-CN"/>
              </w:rPr>
              <w:t>120.00</w:t>
            </w:r>
            <w:r>
              <w:rPr>
                <w:rFonts w:hint="eastAsia"/>
                <w:color w:val="0000FF"/>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70" w:type="dxa"/>
            <w:vAlign w:val="center"/>
          </w:tcPr>
          <w:p>
            <w:pPr>
              <w:pStyle w:val="43"/>
              <w:numPr>
                <w:ilvl w:val="0"/>
                <w:numId w:val="9"/>
              </w:numPr>
              <w:rPr>
                <w:color w:val="0000FF"/>
                <w:highlight w:val="none"/>
                <w:lang w:val="zh-CN"/>
              </w:rPr>
            </w:pPr>
          </w:p>
        </w:tc>
        <w:tc>
          <w:tcPr>
            <w:tcW w:w="1936" w:type="dxa"/>
            <w:vAlign w:val="center"/>
          </w:tcPr>
          <w:p>
            <w:pPr>
              <w:pStyle w:val="43"/>
              <w:rPr>
                <w:color w:val="0000FF"/>
                <w:highlight w:val="none"/>
              </w:rPr>
            </w:pPr>
            <w:r>
              <w:rPr>
                <w:rFonts w:hint="eastAsia"/>
                <w:color w:val="0000FF"/>
                <w:highlight w:val="none"/>
              </w:rPr>
              <w:t>项目属性</w:t>
            </w:r>
          </w:p>
        </w:tc>
        <w:tc>
          <w:tcPr>
            <w:tcW w:w="7244" w:type="dxa"/>
            <w:vAlign w:val="center"/>
          </w:tcPr>
          <w:p>
            <w:pPr>
              <w:pStyle w:val="39"/>
              <w:ind w:left="60" w:leftChars="25" w:right="60" w:rightChars="25"/>
              <w:rPr>
                <w:color w:val="0000FF"/>
                <w:highlight w:val="none"/>
              </w:rPr>
            </w:pPr>
            <w:r>
              <w:rPr>
                <w:rFonts w:hint="eastAsia"/>
                <w:color w:val="0000FF"/>
                <w:highlight w:val="none"/>
              </w:rPr>
              <w:t>本项目属于服务类</w:t>
            </w:r>
            <w:r>
              <w:rPr>
                <w:rFonts w:hint="eastAsia"/>
                <w:color w:val="0000FF"/>
                <w:highlight w:val="none"/>
                <w:lang w:eastAsia="zh-CN"/>
              </w:rPr>
              <w:t>招标</w:t>
            </w:r>
            <w:r>
              <w:rPr>
                <w:rFonts w:hint="eastAsia"/>
                <w:color w:val="0000FF"/>
                <w:highlight w:val="none"/>
              </w:rPr>
              <w:t>项目，不对其中涉及的货物的制造商是否享受中小企业扶持政策作出要求。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jc w:val="center"/>
        </w:trPr>
        <w:tc>
          <w:tcPr>
            <w:tcW w:w="570" w:type="dxa"/>
            <w:vAlign w:val="center"/>
          </w:tcPr>
          <w:p>
            <w:pPr>
              <w:pStyle w:val="43"/>
              <w:numPr>
                <w:ilvl w:val="0"/>
                <w:numId w:val="9"/>
              </w:numPr>
              <w:rPr>
                <w:color w:val="0000FF"/>
                <w:highlight w:val="none"/>
                <w:lang w:val="zh-CN"/>
              </w:rPr>
            </w:pPr>
          </w:p>
        </w:tc>
        <w:tc>
          <w:tcPr>
            <w:tcW w:w="1936" w:type="dxa"/>
            <w:vAlign w:val="center"/>
          </w:tcPr>
          <w:p>
            <w:pPr>
              <w:pStyle w:val="43"/>
              <w:ind w:left="24" w:leftChars="10" w:right="24" w:rightChars="10"/>
              <w:rPr>
                <w:color w:val="0000FF"/>
                <w:highlight w:val="none"/>
                <w:lang w:val="zh-CN"/>
              </w:rPr>
            </w:pPr>
            <w:r>
              <w:rPr>
                <w:rFonts w:hint="eastAsia"/>
                <w:color w:val="0000FF"/>
                <w:highlight w:val="none"/>
              </w:rPr>
              <w:t>本项目所属行业</w:t>
            </w:r>
          </w:p>
        </w:tc>
        <w:tc>
          <w:tcPr>
            <w:tcW w:w="7244" w:type="dxa"/>
            <w:vAlign w:val="center"/>
          </w:tcPr>
          <w:p>
            <w:pPr>
              <w:pStyle w:val="39"/>
              <w:ind w:left="60" w:leftChars="25" w:right="60" w:rightChars="25"/>
              <w:rPr>
                <w:color w:val="0000FF"/>
                <w:highlight w:val="none"/>
              </w:rPr>
            </w:pPr>
            <w:r>
              <w:rPr>
                <w:rFonts w:hint="eastAsia"/>
                <w:color w:val="0000FF"/>
                <w:highlight w:val="none"/>
              </w:rPr>
              <w:t>本项目所属行业为建筑工程业。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570" w:type="dxa"/>
            <w:vAlign w:val="center"/>
          </w:tcPr>
          <w:p>
            <w:pPr>
              <w:pStyle w:val="43"/>
              <w:numPr>
                <w:ilvl w:val="0"/>
                <w:numId w:val="9"/>
              </w:numPr>
              <w:rPr>
                <w:color w:val="0000FF"/>
                <w:highlight w:val="none"/>
                <w:lang w:val="zh-CN"/>
              </w:rPr>
            </w:pPr>
          </w:p>
        </w:tc>
        <w:tc>
          <w:tcPr>
            <w:tcW w:w="1936" w:type="dxa"/>
            <w:vAlign w:val="center"/>
          </w:tcPr>
          <w:p>
            <w:pPr>
              <w:pStyle w:val="43"/>
              <w:rPr>
                <w:color w:val="0000FF"/>
                <w:highlight w:val="none"/>
                <w:lang w:val="zh-CN"/>
              </w:rPr>
            </w:pPr>
            <w:r>
              <w:rPr>
                <w:rFonts w:hint="eastAsia"/>
                <w:color w:val="0000FF"/>
                <w:highlight w:val="none"/>
                <w:lang w:val="zh-CN"/>
              </w:rPr>
              <w:t>定向招标</w:t>
            </w:r>
          </w:p>
        </w:tc>
        <w:tc>
          <w:tcPr>
            <w:tcW w:w="7244" w:type="dxa"/>
            <w:vAlign w:val="center"/>
          </w:tcPr>
          <w:p>
            <w:pPr>
              <w:pStyle w:val="43"/>
              <w:ind w:left="60" w:leftChars="25"/>
              <w:jc w:val="left"/>
              <w:rPr>
                <w:color w:val="0000FF"/>
                <w:highlight w:val="none"/>
              </w:rPr>
            </w:pPr>
            <w:r>
              <w:rPr>
                <w:rFonts w:hint="eastAsia"/>
                <w:color w:val="0000FF"/>
                <w:highlight w:val="none"/>
              </w:rPr>
              <w:t>本项目为</w:t>
            </w:r>
            <w:r>
              <w:rPr>
                <w:rFonts w:hint="eastAsia"/>
                <w:color w:val="0000FF"/>
                <w:highlight w:val="none"/>
                <w:lang w:val="zh-CN"/>
              </w:rPr>
              <w:t>非专门面向中小企业</w:t>
            </w:r>
            <w:r>
              <w:rPr>
                <w:rFonts w:hint="eastAsia"/>
                <w:color w:val="0000FF"/>
                <w:highlight w:val="none"/>
                <w:lang w:eastAsia="zh-CN"/>
              </w:rPr>
              <w:t>招标</w:t>
            </w:r>
            <w:r>
              <w:rPr>
                <w:rFonts w:hint="eastAsia"/>
                <w:color w:val="0000FF"/>
                <w:highlight w:val="none"/>
                <w:lang w:val="zh-CN"/>
              </w:rPr>
              <w:t>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570" w:type="dxa"/>
            <w:vAlign w:val="center"/>
          </w:tcPr>
          <w:p>
            <w:pPr>
              <w:pStyle w:val="43"/>
              <w:numPr>
                <w:ilvl w:val="0"/>
                <w:numId w:val="9"/>
              </w:numPr>
              <w:rPr>
                <w:color w:val="0000FF"/>
                <w:highlight w:val="none"/>
                <w:lang w:val="zh-CN"/>
              </w:rPr>
            </w:pPr>
          </w:p>
        </w:tc>
        <w:tc>
          <w:tcPr>
            <w:tcW w:w="1936" w:type="dxa"/>
            <w:vAlign w:val="center"/>
          </w:tcPr>
          <w:p>
            <w:pPr>
              <w:pStyle w:val="43"/>
              <w:rPr>
                <w:color w:val="0000FF"/>
                <w:highlight w:val="none"/>
              </w:rPr>
            </w:pPr>
            <w:r>
              <w:rPr>
                <w:rFonts w:hint="eastAsia"/>
                <w:color w:val="0000FF"/>
                <w:highlight w:val="none"/>
                <w:lang w:val="zh-CN"/>
              </w:rPr>
              <w:t>本国</w:t>
            </w:r>
            <w:r>
              <w:rPr>
                <w:rFonts w:hint="eastAsia"/>
                <w:color w:val="0000FF"/>
                <w:highlight w:val="none"/>
              </w:rPr>
              <w:t>服务</w:t>
            </w:r>
          </w:p>
          <w:p>
            <w:pPr>
              <w:pStyle w:val="43"/>
              <w:rPr>
                <w:color w:val="0000FF"/>
                <w:highlight w:val="none"/>
                <w:lang w:val="zh-CN"/>
              </w:rPr>
            </w:pPr>
            <w:r>
              <w:rPr>
                <w:rFonts w:hint="eastAsia"/>
                <w:color w:val="0000FF"/>
                <w:highlight w:val="none"/>
                <w:lang w:val="zh-CN"/>
              </w:rPr>
              <w:t>(实质性要求)</w:t>
            </w:r>
          </w:p>
        </w:tc>
        <w:tc>
          <w:tcPr>
            <w:tcW w:w="7244" w:type="dxa"/>
            <w:vAlign w:val="center"/>
          </w:tcPr>
          <w:p>
            <w:pPr>
              <w:pStyle w:val="43"/>
              <w:ind w:left="60" w:leftChars="25"/>
              <w:jc w:val="left"/>
              <w:rPr>
                <w:color w:val="0000FF"/>
                <w:highlight w:val="none"/>
              </w:rPr>
            </w:pPr>
            <w:r>
              <w:rPr>
                <w:rFonts w:hint="eastAsia"/>
                <w:color w:val="0000FF"/>
                <w:highlight w:val="none"/>
                <w:lang w:val="zh-CN"/>
              </w:rPr>
              <w:t>本项目招标本国</w:t>
            </w:r>
            <w:r>
              <w:rPr>
                <w:rFonts w:hint="eastAsia"/>
                <w:color w:val="0000FF"/>
                <w:highlight w:val="none"/>
              </w:rPr>
              <w:t>服务</w:t>
            </w:r>
            <w:r>
              <w:rPr>
                <w:rFonts w:hint="eastAsia"/>
                <w:color w:val="0000FF"/>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numPr>
                <w:ilvl w:val="0"/>
                <w:numId w:val="9"/>
              </w:numPr>
              <w:rPr>
                <w:color w:val="0000FF"/>
                <w:highlight w:val="none"/>
                <w:lang w:val="zh-CN"/>
              </w:rPr>
            </w:pPr>
          </w:p>
        </w:tc>
        <w:tc>
          <w:tcPr>
            <w:tcW w:w="1936" w:type="dxa"/>
            <w:vAlign w:val="center"/>
          </w:tcPr>
          <w:p>
            <w:pPr>
              <w:pStyle w:val="43"/>
              <w:rPr>
                <w:color w:val="0000FF"/>
                <w:highlight w:val="none"/>
                <w:lang w:val="zh-CN"/>
              </w:rPr>
            </w:pPr>
            <w:r>
              <w:rPr>
                <w:rFonts w:hint="eastAsia"/>
                <w:color w:val="0000FF"/>
                <w:highlight w:val="none"/>
                <w:lang w:val="zh-CN"/>
              </w:rPr>
              <w:t>招标方式</w:t>
            </w:r>
          </w:p>
        </w:tc>
        <w:tc>
          <w:tcPr>
            <w:tcW w:w="7244" w:type="dxa"/>
            <w:vAlign w:val="center"/>
          </w:tcPr>
          <w:p>
            <w:pPr>
              <w:pStyle w:val="39"/>
              <w:ind w:left="60" w:leftChars="25" w:right="60" w:rightChars="25"/>
              <w:rPr>
                <w:color w:val="0000FF"/>
                <w:highlight w:val="none"/>
                <w:lang w:val="zh-CN"/>
              </w:rPr>
            </w:pPr>
            <w:r>
              <w:rPr>
                <w:rFonts w:hint="eastAsia"/>
                <w:color w:val="0000FF"/>
                <w:highlight w:val="none"/>
                <w:lang w:val="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numPr>
                <w:ilvl w:val="0"/>
                <w:numId w:val="9"/>
              </w:numPr>
              <w:rPr>
                <w:color w:val="0000FF"/>
                <w:highlight w:val="none"/>
                <w:lang w:val="zh-CN"/>
              </w:rPr>
            </w:pPr>
          </w:p>
        </w:tc>
        <w:tc>
          <w:tcPr>
            <w:tcW w:w="1936" w:type="dxa"/>
            <w:vAlign w:val="center"/>
          </w:tcPr>
          <w:p>
            <w:pPr>
              <w:pStyle w:val="43"/>
              <w:ind w:left="24" w:leftChars="10" w:right="24" w:rightChars="10"/>
              <w:rPr>
                <w:color w:val="0000FF"/>
                <w:highlight w:val="none"/>
                <w:lang w:val="zh-CN"/>
              </w:rPr>
            </w:pPr>
            <w:r>
              <w:rPr>
                <w:rFonts w:hint="eastAsia"/>
                <w:color w:val="0000FF"/>
                <w:highlight w:val="none"/>
                <w:lang w:val="zh-CN"/>
              </w:rPr>
              <w:t>评标方法</w:t>
            </w:r>
          </w:p>
        </w:tc>
        <w:tc>
          <w:tcPr>
            <w:tcW w:w="7244" w:type="dxa"/>
            <w:vAlign w:val="center"/>
          </w:tcPr>
          <w:p>
            <w:pPr>
              <w:pStyle w:val="39"/>
              <w:ind w:left="60" w:leftChars="25" w:right="60" w:rightChars="25"/>
              <w:rPr>
                <w:color w:val="0000FF"/>
                <w:highlight w:val="none"/>
              </w:rPr>
            </w:pPr>
            <w:r>
              <w:rPr>
                <w:rFonts w:hint="eastAsia"/>
                <w:color w:val="0000FF"/>
                <w:highlight w:val="none"/>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numPr>
                <w:ilvl w:val="0"/>
                <w:numId w:val="9"/>
              </w:numPr>
              <w:rPr>
                <w:color w:val="0000FF"/>
                <w:highlight w:val="none"/>
                <w:lang w:val="zh-CN"/>
              </w:rPr>
            </w:pPr>
          </w:p>
        </w:tc>
        <w:tc>
          <w:tcPr>
            <w:tcW w:w="1936" w:type="dxa"/>
            <w:vAlign w:val="center"/>
          </w:tcPr>
          <w:p>
            <w:pPr>
              <w:pStyle w:val="43"/>
              <w:topLinePunct w:val="0"/>
              <w:rPr>
                <w:color w:val="0000FF"/>
                <w:highlight w:val="none"/>
                <w:lang w:val="zh-CN"/>
              </w:rPr>
            </w:pPr>
            <w:r>
              <w:rPr>
                <w:rFonts w:hint="eastAsia"/>
                <w:color w:val="0000FF"/>
                <w:highlight w:val="none"/>
                <w:lang w:val="zh-CN"/>
              </w:rPr>
              <w:t>竞争范围</w:t>
            </w:r>
          </w:p>
        </w:tc>
        <w:tc>
          <w:tcPr>
            <w:tcW w:w="7244" w:type="dxa"/>
            <w:vAlign w:val="center"/>
          </w:tcPr>
          <w:p>
            <w:pPr>
              <w:pStyle w:val="39"/>
              <w:topLinePunct w:val="0"/>
              <w:ind w:left="60" w:leftChars="25" w:right="60" w:rightChars="25"/>
              <w:rPr>
                <w:color w:val="0000FF"/>
                <w:highlight w:val="none"/>
                <w:lang w:val="zh-CN"/>
              </w:rPr>
            </w:pPr>
            <w:r>
              <w:rPr>
                <w:rFonts w:hint="eastAsia" w:cs="宋体"/>
                <w:color w:val="0000FF"/>
                <w:highlight w:val="none"/>
              </w:rPr>
              <w:t>公开竞争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numPr>
                <w:ilvl w:val="0"/>
                <w:numId w:val="9"/>
              </w:numPr>
              <w:rPr>
                <w:color w:val="0000FF"/>
                <w:highlight w:val="none"/>
                <w:lang w:val="zh-CN"/>
              </w:rPr>
            </w:pPr>
          </w:p>
        </w:tc>
        <w:tc>
          <w:tcPr>
            <w:tcW w:w="1936" w:type="dxa"/>
            <w:vAlign w:val="center"/>
          </w:tcPr>
          <w:p>
            <w:pPr>
              <w:pStyle w:val="43"/>
              <w:ind w:left="24" w:leftChars="10" w:right="24" w:rightChars="10"/>
              <w:rPr>
                <w:color w:val="0000FF"/>
                <w:highlight w:val="none"/>
                <w:lang w:val="zh-CN"/>
              </w:rPr>
            </w:pPr>
            <w:r>
              <w:rPr>
                <w:rFonts w:hint="eastAsia"/>
                <w:color w:val="0000FF"/>
                <w:highlight w:val="none"/>
                <w:lang w:val="zh-CN"/>
              </w:rPr>
              <w:t>合同分包</w:t>
            </w:r>
            <w:r>
              <w:rPr>
                <w:rFonts w:hint="eastAsia"/>
                <w:color w:val="0000FF"/>
                <w:highlight w:val="none"/>
              </w:rPr>
              <w:t>、转包</w:t>
            </w:r>
          </w:p>
          <w:p>
            <w:pPr>
              <w:pStyle w:val="43"/>
              <w:ind w:left="24" w:leftChars="10" w:right="24" w:rightChars="10"/>
              <w:rPr>
                <w:color w:val="0000FF"/>
                <w:highlight w:val="none"/>
                <w:lang w:val="zh-CN"/>
              </w:rPr>
            </w:pPr>
            <w:r>
              <w:rPr>
                <w:rFonts w:hint="eastAsia"/>
                <w:color w:val="0000FF"/>
                <w:highlight w:val="none"/>
              </w:rPr>
              <w:t>(实质性要求)</w:t>
            </w:r>
          </w:p>
        </w:tc>
        <w:tc>
          <w:tcPr>
            <w:tcW w:w="7244" w:type="dxa"/>
            <w:vAlign w:val="center"/>
          </w:tcPr>
          <w:p>
            <w:pPr>
              <w:pStyle w:val="39"/>
              <w:numPr>
                <w:ilvl w:val="0"/>
                <w:numId w:val="10"/>
              </w:numPr>
              <w:tabs>
                <w:tab w:val="clear" w:pos="312"/>
              </w:tabs>
              <w:ind w:left="60" w:leftChars="25" w:right="60" w:rightChars="25"/>
              <w:rPr>
                <w:color w:val="0000FF"/>
                <w:highlight w:val="none"/>
              </w:rPr>
            </w:pPr>
            <w:r>
              <w:rPr>
                <w:rFonts w:hint="eastAsia"/>
                <w:color w:val="0000FF"/>
                <w:highlight w:val="none"/>
              </w:rPr>
              <w:t>本项目不允许</w:t>
            </w:r>
            <w:r>
              <w:rPr>
                <w:rFonts w:hint="eastAsia"/>
                <w:color w:val="0000FF"/>
                <w:highlight w:val="none"/>
                <w:lang w:eastAsia="zh-CN"/>
              </w:rPr>
              <w:t>投标人</w:t>
            </w:r>
            <w:r>
              <w:rPr>
                <w:rFonts w:hint="eastAsia"/>
                <w:color w:val="0000FF"/>
                <w:highlight w:val="none"/>
              </w:rPr>
              <w:t>以合同分包形式进行投标。</w:t>
            </w:r>
          </w:p>
          <w:p>
            <w:pPr>
              <w:pStyle w:val="39"/>
              <w:ind w:left="60" w:leftChars="25" w:right="60" w:rightChars="25"/>
              <w:rPr>
                <w:color w:val="0000FF"/>
                <w:highlight w:val="none"/>
                <w:lang w:val="zh-CN"/>
              </w:rPr>
            </w:pPr>
            <w:r>
              <w:rPr>
                <w:rFonts w:hint="eastAsia"/>
                <w:color w:val="0000FF"/>
                <w:highlight w:val="none"/>
              </w:rPr>
              <w:t>2.本项目禁止中标人将任何合同义务转包。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numPr>
                <w:ilvl w:val="0"/>
                <w:numId w:val="9"/>
              </w:numPr>
              <w:rPr>
                <w:color w:val="0000FF"/>
                <w:highlight w:val="none"/>
                <w:lang w:val="zh-CN"/>
              </w:rPr>
            </w:pPr>
          </w:p>
        </w:tc>
        <w:tc>
          <w:tcPr>
            <w:tcW w:w="1936" w:type="dxa"/>
            <w:vAlign w:val="center"/>
          </w:tcPr>
          <w:p>
            <w:pPr>
              <w:pStyle w:val="43"/>
              <w:ind w:left="24" w:leftChars="10" w:right="24" w:rightChars="10"/>
              <w:rPr>
                <w:color w:val="0000FF"/>
                <w:highlight w:val="none"/>
              </w:rPr>
            </w:pPr>
            <w:r>
              <w:rPr>
                <w:rFonts w:hint="eastAsia"/>
                <w:color w:val="0000FF"/>
                <w:highlight w:val="none"/>
              </w:rPr>
              <w:t>联合体投标</w:t>
            </w:r>
          </w:p>
          <w:p>
            <w:pPr>
              <w:pStyle w:val="43"/>
              <w:ind w:left="24" w:leftChars="10" w:right="24" w:rightChars="10"/>
              <w:rPr>
                <w:color w:val="0000FF"/>
                <w:highlight w:val="none"/>
                <w:lang w:val="zh-CN"/>
              </w:rPr>
            </w:pPr>
            <w:r>
              <w:rPr>
                <w:rFonts w:hint="eastAsia"/>
                <w:color w:val="0000FF"/>
                <w:highlight w:val="none"/>
              </w:rPr>
              <w:t>(实质性要求)</w:t>
            </w:r>
          </w:p>
        </w:tc>
        <w:tc>
          <w:tcPr>
            <w:tcW w:w="7244" w:type="dxa"/>
            <w:vAlign w:val="center"/>
          </w:tcPr>
          <w:p>
            <w:pPr>
              <w:pStyle w:val="39"/>
              <w:ind w:left="60" w:leftChars="25" w:right="60" w:rightChars="25"/>
              <w:rPr>
                <w:color w:val="0000FF"/>
                <w:highlight w:val="none"/>
                <w:lang w:val="zh-CN"/>
              </w:rPr>
            </w:pPr>
            <w:r>
              <w:rPr>
                <w:rFonts w:hint="eastAsia"/>
                <w:color w:val="0000FF"/>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numPr>
                <w:ilvl w:val="0"/>
                <w:numId w:val="9"/>
              </w:numPr>
              <w:rPr>
                <w:color w:val="0000FF"/>
                <w:highlight w:val="none"/>
                <w:lang w:val="zh-CN"/>
              </w:rPr>
            </w:pPr>
          </w:p>
        </w:tc>
        <w:tc>
          <w:tcPr>
            <w:tcW w:w="1936" w:type="dxa"/>
            <w:vAlign w:val="center"/>
          </w:tcPr>
          <w:p>
            <w:pPr>
              <w:pStyle w:val="43"/>
              <w:rPr>
                <w:color w:val="0000FF"/>
                <w:highlight w:val="none"/>
              </w:rPr>
            </w:pPr>
            <w:r>
              <w:rPr>
                <w:rFonts w:hint="eastAsia"/>
                <w:color w:val="0000FF"/>
                <w:highlight w:val="none"/>
              </w:rPr>
              <w:t>投标有效期</w:t>
            </w:r>
          </w:p>
          <w:p>
            <w:pPr>
              <w:pStyle w:val="43"/>
              <w:rPr>
                <w:color w:val="0000FF"/>
                <w:highlight w:val="none"/>
                <w:lang w:val="zh-CN"/>
              </w:rPr>
            </w:pPr>
            <w:r>
              <w:rPr>
                <w:rFonts w:hint="eastAsia"/>
                <w:color w:val="0000FF"/>
                <w:highlight w:val="none"/>
              </w:rPr>
              <w:t>(实质性要求)</w:t>
            </w:r>
          </w:p>
        </w:tc>
        <w:tc>
          <w:tcPr>
            <w:tcW w:w="7244" w:type="dxa"/>
            <w:vAlign w:val="center"/>
          </w:tcPr>
          <w:p>
            <w:pPr>
              <w:pStyle w:val="39"/>
              <w:ind w:left="60" w:leftChars="25" w:right="60" w:rightChars="25"/>
              <w:rPr>
                <w:color w:val="0000FF"/>
                <w:highlight w:val="none"/>
                <w:lang w:val="zh-CN"/>
              </w:rPr>
            </w:pPr>
            <w:r>
              <w:rPr>
                <w:rFonts w:hint="eastAsia"/>
                <w:color w:val="0000FF"/>
                <w:highlight w:val="none"/>
              </w:rPr>
              <w:t>提交投标文件的截止之日起90日。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numPr>
                <w:ilvl w:val="0"/>
                <w:numId w:val="9"/>
              </w:numPr>
              <w:rPr>
                <w:color w:val="0000FF"/>
                <w:highlight w:val="none"/>
                <w:lang w:val="zh-CN"/>
              </w:rPr>
            </w:pPr>
          </w:p>
        </w:tc>
        <w:tc>
          <w:tcPr>
            <w:tcW w:w="1936" w:type="dxa"/>
            <w:vAlign w:val="center"/>
          </w:tcPr>
          <w:p>
            <w:pPr>
              <w:pStyle w:val="43"/>
              <w:rPr>
                <w:color w:val="0000FF"/>
                <w:highlight w:val="none"/>
              </w:rPr>
            </w:pPr>
            <w:r>
              <w:rPr>
                <w:rFonts w:hint="eastAsia"/>
                <w:color w:val="0000FF"/>
                <w:highlight w:val="none"/>
              </w:rPr>
              <w:t>备选投标方案和报价</w:t>
            </w:r>
          </w:p>
          <w:p>
            <w:pPr>
              <w:pStyle w:val="43"/>
              <w:rPr>
                <w:color w:val="0000FF"/>
                <w:highlight w:val="none"/>
                <w:lang w:val="zh-CN"/>
              </w:rPr>
            </w:pPr>
            <w:r>
              <w:rPr>
                <w:rFonts w:hint="eastAsia"/>
                <w:color w:val="0000FF"/>
                <w:highlight w:val="none"/>
              </w:rPr>
              <w:t>(实质性要求)</w:t>
            </w:r>
          </w:p>
        </w:tc>
        <w:tc>
          <w:tcPr>
            <w:tcW w:w="7244" w:type="dxa"/>
            <w:vAlign w:val="center"/>
          </w:tcPr>
          <w:p>
            <w:pPr>
              <w:pStyle w:val="39"/>
              <w:ind w:left="60" w:leftChars="25" w:right="60" w:rightChars="25"/>
              <w:rPr>
                <w:color w:val="0000FF"/>
                <w:highlight w:val="none"/>
                <w:lang w:val="zh-CN"/>
              </w:rPr>
            </w:pPr>
            <w:r>
              <w:rPr>
                <w:rFonts w:hint="eastAsia"/>
                <w:color w:val="0000FF"/>
                <w:highlight w:val="none"/>
              </w:rPr>
              <w:t>本项目不接受备选投标方案和多个报价。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numPr>
                <w:ilvl w:val="0"/>
                <w:numId w:val="9"/>
              </w:numPr>
              <w:rPr>
                <w:color w:val="0000FF"/>
                <w:highlight w:val="none"/>
              </w:rPr>
            </w:pPr>
          </w:p>
        </w:tc>
        <w:tc>
          <w:tcPr>
            <w:tcW w:w="1936" w:type="dxa"/>
            <w:vAlign w:val="center"/>
          </w:tcPr>
          <w:p>
            <w:pPr>
              <w:pStyle w:val="43"/>
              <w:rPr>
                <w:color w:val="0000FF"/>
                <w:highlight w:val="none"/>
              </w:rPr>
            </w:pPr>
            <w:r>
              <w:rPr>
                <w:rFonts w:hint="eastAsia"/>
                <w:color w:val="0000FF"/>
                <w:highlight w:val="none"/>
              </w:rPr>
              <w:t>质量要求</w:t>
            </w:r>
          </w:p>
          <w:p>
            <w:pPr>
              <w:pStyle w:val="43"/>
              <w:rPr>
                <w:color w:val="0000FF"/>
                <w:highlight w:val="none"/>
              </w:rPr>
            </w:pPr>
            <w:r>
              <w:rPr>
                <w:rFonts w:hint="eastAsia"/>
                <w:color w:val="0000FF"/>
                <w:highlight w:val="none"/>
              </w:rPr>
              <w:t>(实质性要求)</w:t>
            </w:r>
          </w:p>
        </w:tc>
        <w:tc>
          <w:tcPr>
            <w:tcW w:w="7244" w:type="dxa"/>
            <w:vAlign w:val="center"/>
          </w:tcPr>
          <w:p>
            <w:pPr>
              <w:pStyle w:val="39"/>
              <w:ind w:left="60" w:leftChars="25" w:right="60" w:rightChars="25"/>
              <w:rPr>
                <w:color w:val="0000FF"/>
                <w:highlight w:val="none"/>
              </w:rPr>
            </w:pPr>
            <w:r>
              <w:rPr>
                <w:rFonts w:hint="eastAsia"/>
                <w:color w:val="0000FF"/>
                <w:highlight w:val="none"/>
              </w:rPr>
              <w:t>质量要求：符合或优于国家相关标准、行业标准、地方标准或者其他标准、规范要求；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numPr>
                <w:ilvl w:val="0"/>
                <w:numId w:val="9"/>
              </w:numPr>
              <w:rPr>
                <w:color w:val="0000FF"/>
                <w:highlight w:val="none"/>
              </w:rPr>
            </w:pPr>
          </w:p>
        </w:tc>
        <w:tc>
          <w:tcPr>
            <w:tcW w:w="1936" w:type="dxa"/>
            <w:vAlign w:val="center"/>
          </w:tcPr>
          <w:p>
            <w:pPr>
              <w:pStyle w:val="43"/>
              <w:rPr>
                <w:color w:val="0000FF"/>
                <w:highlight w:val="none"/>
              </w:rPr>
            </w:pPr>
            <w:r>
              <w:rPr>
                <w:rFonts w:hint="eastAsia"/>
                <w:color w:val="0000FF"/>
                <w:highlight w:val="none"/>
              </w:rPr>
              <w:t>现场考察、标前</w:t>
            </w:r>
          </w:p>
          <w:p>
            <w:pPr>
              <w:pStyle w:val="43"/>
              <w:rPr>
                <w:color w:val="0000FF"/>
                <w:highlight w:val="none"/>
              </w:rPr>
            </w:pPr>
            <w:r>
              <w:rPr>
                <w:rFonts w:hint="eastAsia"/>
                <w:color w:val="0000FF"/>
                <w:highlight w:val="none"/>
              </w:rPr>
              <w:t>答疑会</w:t>
            </w:r>
          </w:p>
        </w:tc>
        <w:tc>
          <w:tcPr>
            <w:tcW w:w="7244" w:type="dxa"/>
            <w:vAlign w:val="center"/>
          </w:tcPr>
          <w:p>
            <w:pPr>
              <w:pStyle w:val="39"/>
              <w:ind w:left="60" w:leftChars="25" w:right="60" w:rightChars="25"/>
              <w:rPr>
                <w:color w:val="0000FF"/>
                <w:highlight w:val="none"/>
              </w:rPr>
            </w:pPr>
            <w:r>
              <w:rPr>
                <w:rFonts w:hint="eastAsia"/>
                <w:color w:val="0000FF"/>
                <w:highlight w:val="none"/>
              </w:rPr>
              <w:t>本项目不组织现场考察。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numPr>
                <w:ilvl w:val="0"/>
                <w:numId w:val="9"/>
              </w:numPr>
              <w:rPr>
                <w:color w:val="0000FF"/>
                <w:highlight w:val="none"/>
                <w:lang w:val="zh-CN"/>
              </w:rPr>
            </w:pPr>
          </w:p>
        </w:tc>
        <w:tc>
          <w:tcPr>
            <w:tcW w:w="1936" w:type="dxa"/>
            <w:vAlign w:val="center"/>
          </w:tcPr>
          <w:p>
            <w:pPr>
              <w:pStyle w:val="43"/>
              <w:ind w:left="24" w:leftChars="10" w:right="24" w:rightChars="10"/>
              <w:rPr>
                <w:color w:val="0000FF"/>
                <w:highlight w:val="none"/>
                <w:lang w:val="zh-CN"/>
              </w:rPr>
            </w:pPr>
            <w:r>
              <w:rPr>
                <w:rFonts w:hint="eastAsia"/>
                <w:color w:val="0000FF"/>
                <w:highlight w:val="none"/>
                <w:lang w:val="zh-CN"/>
              </w:rPr>
              <w:t>投标保证金</w:t>
            </w:r>
          </w:p>
        </w:tc>
        <w:tc>
          <w:tcPr>
            <w:tcW w:w="7244" w:type="dxa"/>
            <w:vAlign w:val="center"/>
          </w:tcPr>
          <w:p>
            <w:pPr>
              <w:pStyle w:val="39"/>
              <w:ind w:left="60" w:leftChars="25" w:right="60" w:rightChars="25"/>
              <w:rPr>
                <w:color w:val="0000FF"/>
                <w:highlight w:val="none"/>
                <w:lang w:val="zh-CN"/>
              </w:rPr>
            </w:pPr>
            <w:r>
              <w:rPr>
                <w:rFonts w:hint="eastAsia"/>
                <w:b/>
                <w:bCs/>
                <w:color w:val="0000FF"/>
                <w:highlight w:val="none"/>
              </w:rPr>
              <w:t>投标保证金</w:t>
            </w:r>
            <w:r>
              <w:rPr>
                <w:rFonts w:hint="eastAsia"/>
                <w:b/>
                <w:bCs/>
                <w:color w:val="0000FF"/>
                <w:highlight w:val="none"/>
                <w:lang w:eastAsia="zh-CN"/>
              </w:rPr>
              <w:t>：</w:t>
            </w:r>
            <w:r>
              <w:rPr>
                <w:rFonts w:hint="eastAsia"/>
                <w:b/>
                <w:bCs/>
                <w:color w:val="0000FF"/>
                <w:highlight w:val="none"/>
                <w:u w:val="single"/>
                <w:lang w:val="en-US" w:eastAsia="zh-CN"/>
              </w:rPr>
              <w:t>25000</w:t>
            </w:r>
            <w:r>
              <w:rPr>
                <w:rFonts w:hint="eastAsia"/>
                <w:b/>
                <w:bCs/>
                <w:color w:val="0000FF"/>
                <w:highlight w:val="none"/>
                <w:lang w:val="en-US" w:eastAsia="zh-CN"/>
              </w:rPr>
              <w:t>元，（大写：</w:t>
            </w:r>
            <w:r>
              <w:rPr>
                <w:rFonts w:hint="eastAsia"/>
                <w:b/>
                <w:bCs/>
                <w:color w:val="0000FF"/>
                <w:highlight w:val="none"/>
                <w:u w:val="single"/>
                <w:lang w:val="en-US" w:eastAsia="zh-CN"/>
              </w:rPr>
              <w:t>贰万伍仟元</w:t>
            </w:r>
            <w:r>
              <w:rPr>
                <w:rFonts w:hint="eastAsia"/>
                <w:b/>
                <w:bCs/>
                <w:color w:val="0000FF"/>
                <w:highlight w:val="none"/>
                <w:lang w:val="en-US" w:eastAsia="zh-CN"/>
              </w:rPr>
              <w:t>），以</w:t>
            </w:r>
            <w:r>
              <w:rPr>
                <w:rFonts w:hint="eastAsia"/>
                <w:b/>
                <w:bCs/>
                <w:color w:val="0000FF"/>
                <w:highlight w:val="none"/>
                <w:u w:val="single"/>
                <w:lang w:val="en-US" w:eastAsia="zh-CN"/>
              </w:rPr>
              <w:t>银行保函、现金</w:t>
            </w:r>
            <w:r>
              <w:rPr>
                <w:rFonts w:hint="eastAsia"/>
                <w:b/>
                <w:bCs/>
                <w:color w:val="0000FF"/>
                <w:highlight w:val="none"/>
                <w:lang w:val="en-US" w:eastAsia="zh-CN"/>
              </w:rPr>
              <w:t>的形式在递交投标文件的同时一并递交给招标人。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numPr>
                <w:ilvl w:val="0"/>
                <w:numId w:val="9"/>
              </w:numPr>
              <w:rPr>
                <w:color w:val="0000FF"/>
                <w:highlight w:val="none"/>
                <w:lang w:val="zh-CN"/>
              </w:rPr>
            </w:pPr>
          </w:p>
        </w:tc>
        <w:tc>
          <w:tcPr>
            <w:tcW w:w="1936" w:type="dxa"/>
            <w:vAlign w:val="center"/>
          </w:tcPr>
          <w:p>
            <w:pPr>
              <w:pStyle w:val="43"/>
              <w:rPr>
                <w:color w:val="0000FF"/>
                <w:highlight w:val="none"/>
              </w:rPr>
            </w:pPr>
            <w:r>
              <w:rPr>
                <w:rFonts w:hint="eastAsia"/>
                <w:color w:val="0000FF"/>
                <w:highlight w:val="none"/>
              </w:rPr>
              <w:t>低于成本价不正当竞争预防措施</w:t>
            </w:r>
          </w:p>
          <w:p>
            <w:pPr>
              <w:pStyle w:val="43"/>
              <w:rPr>
                <w:color w:val="0000FF"/>
                <w:highlight w:val="none"/>
                <w:lang w:val="zh-CN"/>
              </w:rPr>
            </w:pPr>
            <w:r>
              <w:rPr>
                <w:rFonts w:hint="eastAsia"/>
                <w:color w:val="0000FF"/>
                <w:highlight w:val="none"/>
              </w:rPr>
              <w:t>(实质性要求)</w:t>
            </w:r>
          </w:p>
        </w:tc>
        <w:tc>
          <w:tcPr>
            <w:tcW w:w="7244" w:type="dxa"/>
            <w:vAlign w:val="center"/>
          </w:tcPr>
          <w:p>
            <w:pPr>
              <w:pStyle w:val="39"/>
              <w:ind w:left="60" w:leftChars="25" w:right="60" w:rightChars="25"/>
              <w:rPr>
                <w:color w:val="0000FF"/>
                <w:highlight w:val="none"/>
              </w:rPr>
            </w:pPr>
            <w:r>
              <w:rPr>
                <w:rFonts w:hint="eastAsia"/>
                <w:color w:val="0000FF"/>
                <w:highlight w:val="none"/>
              </w:rPr>
              <w:t>1.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color w:val="0000FF"/>
                <w:highlight w:val="none"/>
                <w:lang w:eastAsia="zh-CN"/>
              </w:rPr>
              <w:t>投标人</w:t>
            </w:r>
            <w:r>
              <w:rPr>
                <w:rFonts w:hint="eastAsia"/>
                <w:color w:val="0000FF"/>
                <w:highlight w:val="none"/>
              </w:rPr>
              <w:t>书面说明应当按照国家财务会计制度的规定要求，逐项就</w:t>
            </w:r>
            <w:r>
              <w:rPr>
                <w:rFonts w:hint="eastAsia"/>
                <w:color w:val="0000FF"/>
                <w:highlight w:val="none"/>
                <w:lang w:eastAsia="zh-CN"/>
              </w:rPr>
              <w:t>投标人</w:t>
            </w:r>
            <w:r>
              <w:rPr>
                <w:rFonts w:hint="eastAsia"/>
                <w:color w:val="0000FF"/>
                <w:highlight w:val="none"/>
              </w:rPr>
              <w:t>提供的货物、工程和服务的主营业务成本(应根据</w:t>
            </w:r>
            <w:r>
              <w:rPr>
                <w:rFonts w:hint="eastAsia"/>
                <w:color w:val="0000FF"/>
                <w:highlight w:val="none"/>
                <w:lang w:eastAsia="zh-CN"/>
              </w:rPr>
              <w:t>投标人</w:t>
            </w:r>
            <w:r>
              <w:rPr>
                <w:rFonts w:hint="eastAsia"/>
                <w:color w:val="0000FF"/>
                <w:highlight w:val="none"/>
              </w:rPr>
              <w:t>企业类型予以区别)、税金及附加、销售费用、管理费用、财务费用等成本构成事项详细陈述[若投标文件未附财务报告的，则还需提供完整的财务状况报告(含三表一附注)]。</w:t>
            </w:r>
          </w:p>
          <w:p>
            <w:pPr>
              <w:pStyle w:val="39"/>
              <w:ind w:left="60" w:leftChars="25" w:right="60" w:rightChars="25"/>
              <w:rPr>
                <w:color w:val="0000FF"/>
                <w:highlight w:val="none"/>
              </w:rPr>
            </w:pPr>
            <w:r>
              <w:rPr>
                <w:rFonts w:hint="eastAsia"/>
                <w:color w:val="0000FF"/>
                <w:highlight w:val="none"/>
              </w:rPr>
              <w:t>2.</w:t>
            </w:r>
            <w:r>
              <w:rPr>
                <w:rFonts w:hint="eastAsia"/>
                <w:color w:val="0000FF"/>
                <w:highlight w:val="none"/>
                <w:lang w:eastAsia="zh-CN"/>
              </w:rPr>
              <w:t>投标人</w:t>
            </w:r>
            <w:r>
              <w:rPr>
                <w:rFonts w:hint="eastAsia"/>
                <w:color w:val="0000FF"/>
                <w:highlight w:val="none"/>
              </w:rPr>
              <w:t>书面说明应当签字确认或者加盖公章，否则无效。书面说明的签字确认，</w:t>
            </w:r>
            <w:r>
              <w:rPr>
                <w:rFonts w:hint="eastAsia"/>
                <w:color w:val="0000FF"/>
                <w:highlight w:val="none"/>
                <w:lang w:eastAsia="zh-CN"/>
              </w:rPr>
              <w:t>投标人</w:t>
            </w:r>
            <w:r>
              <w:rPr>
                <w:rFonts w:hint="eastAsia"/>
                <w:color w:val="0000FF"/>
                <w:highlight w:val="none"/>
              </w:rPr>
              <w:t>为法人的，由其法定代表人或者代理人签字确认；</w:t>
            </w:r>
            <w:r>
              <w:rPr>
                <w:rFonts w:hint="eastAsia"/>
                <w:color w:val="0000FF"/>
                <w:highlight w:val="none"/>
                <w:lang w:eastAsia="zh-CN"/>
              </w:rPr>
              <w:t>投标人</w:t>
            </w:r>
            <w:r>
              <w:rPr>
                <w:rFonts w:hint="eastAsia"/>
                <w:color w:val="0000FF"/>
                <w:highlight w:val="none"/>
              </w:rPr>
              <w:t>为其他组织的，由其主要负责人或者代理人签字确认；</w:t>
            </w:r>
            <w:r>
              <w:rPr>
                <w:rFonts w:hint="eastAsia"/>
                <w:color w:val="0000FF"/>
                <w:highlight w:val="none"/>
                <w:lang w:eastAsia="zh-CN"/>
              </w:rPr>
              <w:t>投标人</w:t>
            </w:r>
            <w:r>
              <w:rPr>
                <w:rFonts w:hint="eastAsia"/>
                <w:color w:val="0000FF"/>
                <w:highlight w:val="none"/>
              </w:rPr>
              <w:t>为自然人的，由其本人或者代理人签字确认。</w:t>
            </w:r>
          </w:p>
          <w:p>
            <w:pPr>
              <w:pStyle w:val="39"/>
              <w:ind w:left="60" w:leftChars="25" w:right="60" w:rightChars="25"/>
              <w:rPr>
                <w:color w:val="0000FF"/>
                <w:highlight w:val="none"/>
              </w:rPr>
            </w:pPr>
            <w:r>
              <w:rPr>
                <w:rFonts w:hint="eastAsia"/>
                <w:color w:val="0000FF"/>
                <w:highlight w:val="none"/>
              </w:rPr>
              <w:t>3.</w:t>
            </w:r>
            <w:r>
              <w:rPr>
                <w:rFonts w:hint="eastAsia"/>
                <w:color w:val="0000FF"/>
                <w:highlight w:val="none"/>
                <w:lang w:eastAsia="zh-CN"/>
              </w:rPr>
              <w:t>投标人</w:t>
            </w:r>
            <w:r>
              <w:rPr>
                <w:rFonts w:hint="eastAsia"/>
                <w:color w:val="0000FF"/>
                <w:highlight w:val="none"/>
              </w:rPr>
              <w:t>提供书面说明后，评标委员会应当结合</w:t>
            </w:r>
            <w:r>
              <w:rPr>
                <w:rFonts w:hint="eastAsia"/>
                <w:color w:val="0000FF"/>
                <w:highlight w:val="none"/>
                <w:lang w:eastAsia="zh-CN"/>
              </w:rPr>
              <w:t>招标</w:t>
            </w:r>
            <w:r>
              <w:rPr>
                <w:rFonts w:hint="eastAsia"/>
                <w:color w:val="0000FF"/>
                <w:highlight w:val="none"/>
              </w:rPr>
              <w:t>项目</w:t>
            </w:r>
            <w:r>
              <w:rPr>
                <w:rFonts w:hint="eastAsia"/>
                <w:color w:val="0000FF"/>
                <w:highlight w:val="none"/>
                <w:lang w:eastAsia="zh-CN"/>
              </w:rPr>
              <w:t>招标</w:t>
            </w:r>
            <w:r>
              <w:rPr>
                <w:rFonts w:hint="eastAsia"/>
                <w:color w:val="0000FF"/>
                <w:highlight w:val="none"/>
              </w:rPr>
              <w:t>需求、专业实际情况、</w:t>
            </w:r>
            <w:r>
              <w:rPr>
                <w:rFonts w:hint="eastAsia"/>
                <w:color w:val="0000FF"/>
                <w:highlight w:val="none"/>
                <w:lang w:eastAsia="zh-CN"/>
              </w:rPr>
              <w:t>投标人</w:t>
            </w:r>
            <w:r>
              <w:rPr>
                <w:rFonts w:hint="eastAsia"/>
                <w:color w:val="0000FF"/>
                <w:highlight w:val="none"/>
              </w:rPr>
              <w:t>财务状况报告、与其他</w:t>
            </w:r>
            <w:r>
              <w:rPr>
                <w:rFonts w:hint="eastAsia"/>
                <w:color w:val="0000FF"/>
                <w:highlight w:val="none"/>
                <w:lang w:eastAsia="zh-CN"/>
              </w:rPr>
              <w:t>投标人</w:t>
            </w:r>
            <w:r>
              <w:rPr>
                <w:rFonts w:hint="eastAsia"/>
                <w:color w:val="0000FF"/>
                <w:highlight w:val="none"/>
              </w:rPr>
              <w:t>比较情况等就</w:t>
            </w:r>
            <w:r>
              <w:rPr>
                <w:rFonts w:hint="eastAsia"/>
                <w:color w:val="0000FF"/>
                <w:highlight w:val="none"/>
                <w:lang w:eastAsia="zh-CN"/>
              </w:rPr>
              <w:t>投标人</w:t>
            </w:r>
            <w:r>
              <w:rPr>
                <w:rFonts w:hint="eastAsia"/>
                <w:color w:val="0000FF"/>
                <w:highlight w:val="none"/>
              </w:rPr>
              <w:t>书面说明进行审查评价。</w:t>
            </w:r>
            <w:r>
              <w:rPr>
                <w:rFonts w:hint="eastAsia"/>
                <w:color w:val="0000FF"/>
                <w:highlight w:val="none"/>
                <w:lang w:eastAsia="zh-CN"/>
              </w:rPr>
              <w:t>投标人</w:t>
            </w:r>
            <w:r>
              <w:rPr>
                <w:rFonts w:hint="eastAsia"/>
                <w:color w:val="0000FF"/>
                <w:highlight w:val="none"/>
              </w:rPr>
              <w:t>拒绝或者变相拒绝(包括未在规定时间内提供的)提供有效书面说明或者书面说明不能证明其报价合理性的，评标委员会应当将其投标文件作为无效处理。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numPr>
                <w:ilvl w:val="0"/>
                <w:numId w:val="9"/>
              </w:numPr>
              <w:rPr>
                <w:color w:val="0000FF"/>
                <w:highlight w:val="none"/>
              </w:rPr>
            </w:pPr>
          </w:p>
        </w:tc>
        <w:tc>
          <w:tcPr>
            <w:tcW w:w="1936" w:type="dxa"/>
            <w:vAlign w:val="center"/>
          </w:tcPr>
          <w:p>
            <w:pPr>
              <w:pStyle w:val="43"/>
              <w:ind w:left="24" w:leftChars="10" w:right="24" w:rightChars="10"/>
              <w:rPr>
                <w:color w:val="0000FF"/>
                <w:highlight w:val="none"/>
              </w:rPr>
            </w:pPr>
            <w:r>
              <w:rPr>
                <w:rFonts w:hint="eastAsia"/>
                <w:color w:val="0000FF"/>
                <w:highlight w:val="none"/>
              </w:rPr>
              <w:t>小微企业、监狱企业、残疾人福利性单位等政策</w:t>
            </w:r>
          </w:p>
          <w:p>
            <w:pPr>
              <w:pStyle w:val="43"/>
              <w:ind w:left="24" w:leftChars="10" w:right="24" w:rightChars="10"/>
              <w:rPr>
                <w:color w:val="0000FF"/>
                <w:highlight w:val="none"/>
              </w:rPr>
            </w:pPr>
            <w:r>
              <w:rPr>
                <w:rFonts w:hint="eastAsia"/>
                <w:color w:val="0000FF"/>
                <w:highlight w:val="none"/>
              </w:rPr>
              <w:t>执行</w:t>
            </w:r>
          </w:p>
        </w:tc>
        <w:tc>
          <w:tcPr>
            <w:tcW w:w="7244" w:type="dxa"/>
            <w:vAlign w:val="center"/>
          </w:tcPr>
          <w:p>
            <w:pPr>
              <w:pStyle w:val="39"/>
              <w:ind w:left="60" w:leftChars="25" w:right="60" w:rightChars="25"/>
              <w:rPr>
                <w:color w:val="0000FF"/>
                <w:highlight w:val="none"/>
              </w:rPr>
            </w:pPr>
            <w:r>
              <w:rPr>
                <w:rFonts w:hint="eastAsia"/>
                <w:color w:val="0000FF"/>
                <w:highlight w:val="none"/>
              </w:rPr>
              <w:t>一、促进中小企业发展政策</w:t>
            </w:r>
          </w:p>
          <w:p>
            <w:pPr>
              <w:pStyle w:val="39"/>
              <w:ind w:left="60" w:leftChars="25" w:right="60" w:rightChars="25"/>
              <w:rPr>
                <w:color w:val="0000FF"/>
                <w:highlight w:val="none"/>
              </w:rPr>
            </w:pPr>
            <w:r>
              <w:rPr>
                <w:rFonts w:hint="eastAsia"/>
                <w:b/>
                <w:bCs/>
                <w:color w:val="0000FF"/>
                <w:highlight w:val="none"/>
              </w:rPr>
              <w:t>1.定义：</w:t>
            </w:r>
            <w:r>
              <w:rPr>
                <w:rFonts w:hint="eastAsia"/>
                <w:color w:val="0000FF"/>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活动中视同中小企业。</w:t>
            </w:r>
          </w:p>
          <w:p>
            <w:pPr>
              <w:pStyle w:val="39"/>
              <w:ind w:left="60" w:leftChars="25" w:right="60" w:rightChars="25"/>
              <w:rPr>
                <w:color w:val="0000FF"/>
                <w:highlight w:val="none"/>
              </w:rPr>
            </w:pPr>
            <w:r>
              <w:rPr>
                <w:rFonts w:hint="eastAsia"/>
                <w:b/>
                <w:bCs/>
                <w:color w:val="0000FF"/>
                <w:highlight w:val="none"/>
              </w:rPr>
              <w:t>2.适用情形：</w:t>
            </w:r>
            <w:r>
              <w:rPr>
                <w:rFonts w:hint="eastAsia"/>
                <w:color w:val="0000FF"/>
                <w:highlight w:val="none"/>
              </w:rPr>
              <w:t>在服务</w:t>
            </w:r>
            <w:r>
              <w:rPr>
                <w:rFonts w:hint="eastAsia"/>
                <w:color w:val="0000FF"/>
                <w:highlight w:val="none"/>
                <w:lang w:eastAsia="zh-CN"/>
              </w:rPr>
              <w:t>招标</w:t>
            </w:r>
            <w:r>
              <w:rPr>
                <w:rFonts w:hint="eastAsia"/>
                <w:color w:val="0000FF"/>
                <w:highlight w:val="none"/>
              </w:rPr>
              <w:t>项目中，服务由中小企业承接，即提供服务的人员为中小企业依照《中华人民共和国劳动合同法》 订立劳动合同的从业人员。</w:t>
            </w:r>
          </w:p>
          <w:p>
            <w:pPr>
              <w:pStyle w:val="39"/>
              <w:ind w:left="60" w:leftChars="25" w:right="60" w:rightChars="25"/>
              <w:rPr>
                <w:color w:val="0000FF"/>
                <w:highlight w:val="none"/>
              </w:rPr>
            </w:pPr>
            <w:r>
              <w:rPr>
                <w:rFonts w:hint="eastAsia"/>
                <w:color w:val="0000FF"/>
                <w:highlight w:val="none"/>
              </w:rPr>
              <w:t>注：关于中小微型企业划分标准详见附件二。</w:t>
            </w:r>
          </w:p>
          <w:p>
            <w:pPr>
              <w:pStyle w:val="39"/>
              <w:ind w:left="60" w:leftChars="25" w:right="60" w:rightChars="25"/>
              <w:rPr>
                <w:color w:val="0000FF"/>
                <w:highlight w:val="none"/>
              </w:rPr>
            </w:pPr>
            <w:r>
              <w:rPr>
                <w:rFonts w:hint="eastAsia"/>
                <w:b/>
                <w:bCs/>
                <w:color w:val="0000FF"/>
                <w:highlight w:val="none"/>
              </w:rPr>
              <w:t>3.执行方式：</w:t>
            </w:r>
          </w:p>
          <w:p>
            <w:pPr>
              <w:pStyle w:val="39"/>
              <w:ind w:left="60" w:leftChars="25" w:right="60" w:rightChars="25"/>
              <w:rPr>
                <w:color w:val="0000FF"/>
                <w:spacing w:val="-8"/>
                <w:highlight w:val="none"/>
              </w:rPr>
            </w:pPr>
            <w:r>
              <w:rPr>
                <w:rFonts w:hint="eastAsia"/>
                <w:color w:val="0000FF"/>
                <w:highlight w:val="none"/>
              </w:rPr>
              <w:t>（1）根据关于印发《促进中小企业发展管理办法》的通知（财库〔2020〕46号）、《关于进一步加大支持中小企业力度的通知》(财库〔2022〕19号)、四川省财政厅关于转发财政部 《关于进一步加大支持中小企业力度的通知》的通知 川财采〔2022〕78号、四川省人民政府关于印发进一步规范监管和执行若干规定的通知（川府发〔2018〕14号）的规定，对小型和微型企业的价格给予15%的价格扣除，用扣除后的价格参与评审</w:t>
            </w:r>
            <w:r>
              <w:rPr>
                <w:rFonts w:hint="eastAsia"/>
                <w:color w:val="0000FF"/>
                <w:spacing w:val="-8"/>
                <w:highlight w:val="none"/>
              </w:rPr>
              <w:t>。</w:t>
            </w:r>
          </w:p>
          <w:p>
            <w:pPr>
              <w:pStyle w:val="39"/>
              <w:ind w:left="60" w:leftChars="25" w:right="60" w:rightChars="25"/>
              <w:rPr>
                <w:color w:val="0000FF"/>
                <w:spacing w:val="-8"/>
                <w:highlight w:val="none"/>
              </w:rPr>
            </w:pPr>
            <w:r>
              <w:rPr>
                <w:rFonts w:hint="eastAsia"/>
                <w:color w:val="0000FF"/>
                <w:spacing w:val="-8"/>
                <w:highlight w:val="none"/>
              </w:rPr>
              <w:t>（2）中小企业参加活动，应当出具《中小企业声明函》（格式详见招标文件），否则不得享受相关中小企业扶持政策。</w:t>
            </w:r>
          </w:p>
          <w:p>
            <w:pPr>
              <w:pStyle w:val="39"/>
              <w:ind w:left="60" w:leftChars="25" w:right="60" w:rightChars="25"/>
              <w:rPr>
                <w:color w:val="0000FF"/>
                <w:spacing w:val="-8"/>
                <w:highlight w:val="none"/>
              </w:rPr>
            </w:pPr>
            <w:r>
              <w:rPr>
                <w:rFonts w:hint="eastAsia"/>
                <w:color w:val="0000FF"/>
                <w:spacing w:val="-8"/>
                <w:highlight w:val="none"/>
              </w:rPr>
              <w:t>（3）投标人应当对其出具的《中小企业声明函》真实性负责，投标人出具的《中小企业声明函》内容不实的，属于提供虚假材料谋取中标。在实际操作中，投标人希望获得《办法》规定政策支持的，应从服务商处获得充分、准确的信息。对相关服务商信息了解不充分，或者不能确定相关信息真实、准确的，不建议出具《中小企业声明函》。</w:t>
            </w:r>
          </w:p>
          <w:p>
            <w:pPr>
              <w:pStyle w:val="39"/>
              <w:ind w:left="60" w:leftChars="25" w:right="60" w:rightChars="25"/>
              <w:rPr>
                <w:color w:val="0000FF"/>
                <w:highlight w:val="none"/>
              </w:rPr>
            </w:pPr>
            <w:r>
              <w:rPr>
                <w:rFonts w:hint="eastAsia"/>
                <w:color w:val="0000FF"/>
                <w:highlight w:val="none"/>
              </w:rPr>
              <w:t>二、监狱企业价格扣除</w:t>
            </w:r>
          </w:p>
          <w:p>
            <w:pPr>
              <w:pStyle w:val="39"/>
              <w:ind w:left="60" w:leftChars="25" w:right="60" w:rightChars="25"/>
              <w:rPr>
                <w:color w:val="0000FF"/>
                <w:highlight w:val="none"/>
              </w:rPr>
            </w:pPr>
            <w:r>
              <w:rPr>
                <w:rFonts w:hint="eastAsia"/>
                <w:color w:val="0000FF"/>
                <w:highlight w:val="none"/>
              </w:rPr>
              <w:t>1.根据《财政部 司法部关于支持监狱企业发展有关问题的通知》(财库〔2014〕68号)的规定，在活动中，监狱企业视同小型、微型企业，享受预留份额、评审中价格扣除等促进中小企业发展的政策。</w:t>
            </w:r>
          </w:p>
          <w:p>
            <w:pPr>
              <w:pStyle w:val="39"/>
              <w:ind w:left="60" w:leftChars="25" w:right="60" w:rightChars="25"/>
              <w:rPr>
                <w:color w:val="0000FF"/>
                <w:highlight w:val="none"/>
              </w:rPr>
            </w:pPr>
            <w:r>
              <w:rPr>
                <w:rFonts w:hint="eastAsia"/>
                <w:color w:val="0000FF"/>
                <w:highlight w:val="none"/>
              </w:rPr>
              <w:t>2.本项目对监狱企业参与投标的价格给予15%的扣除，用扣除后的价格参与评审。</w:t>
            </w:r>
          </w:p>
          <w:p>
            <w:pPr>
              <w:pStyle w:val="39"/>
              <w:ind w:left="60" w:leftChars="25" w:right="60" w:rightChars="25"/>
              <w:rPr>
                <w:color w:val="0000FF"/>
                <w:highlight w:val="none"/>
              </w:rPr>
            </w:pPr>
            <w:r>
              <w:rPr>
                <w:rFonts w:hint="eastAsia"/>
                <w:color w:val="0000FF"/>
                <w:highlight w:val="none"/>
              </w:rPr>
              <w:t>3.监狱企业参加活动时，应当提供由省级以上监狱管理局、戒毒管理局(含新疆生产建设兵团)出具的属于监狱企业的证明文件。</w:t>
            </w:r>
          </w:p>
          <w:p>
            <w:pPr>
              <w:pStyle w:val="39"/>
              <w:ind w:left="60" w:leftChars="25" w:right="60" w:rightChars="25"/>
              <w:rPr>
                <w:color w:val="0000FF"/>
                <w:highlight w:val="none"/>
              </w:rPr>
            </w:pPr>
            <w:r>
              <w:rPr>
                <w:rFonts w:hint="eastAsia"/>
                <w:color w:val="0000FF"/>
                <w:highlight w:val="none"/>
              </w:rPr>
              <w:t>4.监狱企业属于小型、微型企业的，不重复享受政策。</w:t>
            </w:r>
          </w:p>
          <w:p>
            <w:pPr>
              <w:pStyle w:val="39"/>
              <w:ind w:left="60" w:leftChars="25" w:right="60" w:rightChars="25"/>
              <w:rPr>
                <w:color w:val="0000FF"/>
                <w:highlight w:val="none"/>
              </w:rPr>
            </w:pPr>
            <w:r>
              <w:rPr>
                <w:rFonts w:hint="eastAsia"/>
                <w:color w:val="0000FF"/>
                <w:highlight w:val="none"/>
              </w:rPr>
              <w:t>三、残疾人福利性单位价格扣除</w:t>
            </w:r>
          </w:p>
          <w:p>
            <w:pPr>
              <w:pStyle w:val="39"/>
              <w:ind w:left="60" w:leftChars="25" w:right="60" w:rightChars="25"/>
              <w:rPr>
                <w:color w:val="0000FF"/>
                <w:highlight w:val="none"/>
              </w:rPr>
            </w:pPr>
            <w:r>
              <w:rPr>
                <w:rFonts w:hint="eastAsia"/>
                <w:color w:val="0000FF"/>
                <w:highlight w:val="none"/>
              </w:rPr>
              <w:t>1.根据《三部门联合发布关于促进残疾人就业政策的通知》(财库〔2017〕141号)的要求，在活动中，残疾人福利性单位视同小型、微型企业，享受预留份额、评审中价格扣除等促进中小企业发展的政策。</w:t>
            </w:r>
          </w:p>
          <w:p>
            <w:pPr>
              <w:pStyle w:val="39"/>
              <w:ind w:left="60" w:leftChars="25" w:right="60" w:rightChars="25"/>
              <w:rPr>
                <w:color w:val="0000FF"/>
                <w:highlight w:val="none"/>
              </w:rPr>
            </w:pPr>
            <w:r>
              <w:rPr>
                <w:rFonts w:hint="eastAsia"/>
                <w:color w:val="0000FF"/>
                <w:highlight w:val="none"/>
              </w:rPr>
              <w:t>2.本项目对残疾人福利性单位参与投标的价格给予15%的扣除，用扣除后的价格参与评审。</w:t>
            </w:r>
          </w:p>
          <w:p>
            <w:pPr>
              <w:pStyle w:val="39"/>
              <w:ind w:left="60" w:leftChars="25" w:right="60" w:rightChars="25"/>
              <w:rPr>
                <w:color w:val="0000FF"/>
                <w:highlight w:val="none"/>
              </w:rPr>
            </w:pPr>
            <w:r>
              <w:rPr>
                <w:rFonts w:hint="eastAsia"/>
                <w:color w:val="0000FF"/>
                <w:highlight w:val="none"/>
              </w:rPr>
              <w:t>3.残疾人福利性单位参加活动时，应当提供本通知规定的《残疾人福利性单位声明函》。</w:t>
            </w:r>
          </w:p>
          <w:p>
            <w:pPr>
              <w:pStyle w:val="39"/>
              <w:ind w:left="60" w:leftChars="25" w:right="60" w:rightChars="25"/>
              <w:rPr>
                <w:color w:val="0000FF"/>
                <w:highlight w:val="none"/>
              </w:rPr>
            </w:pPr>
            <w:r>
              <w:rPr>
                <w:rFonts w:hint="eastAsia"/>
                <w:color w:val="0000FF"/>
                <w:highlight w:val="none"/>
              </w:rPr>
              <w:t>4.</w:t>
            </w:r>
            <w:r>
              <w:rPr>
                <w:rFonts w:hint="eastAsia"/>
                <w:color w:val="0000FF"/>
                <w:highlight w:val="none"/>
                <w:lang w:eastAsia="zh-CN"/>
              </w:rPr>
              <w:t>投标人</w:t>
            </w:r>
            <w:r>
              <w:rPr>
                <w:rFonts w:hint="eastAsia"/>
                <w:color w:val="0000FF"/>
                <w:highlight w:val="none"/>
              </w:rPr>
              <w:t>提供的《残疾人福利性单位声明函》与事实不符的，依照《法》第七十七条第一款的规定追究法律责任。</w:t>
            </w:r>
          </w:p>
          <w:p>
            <w:pPr>
              <w:pStyle w:val="39"/>
              <w:ind w:left="60" w:leftChars="25" w:right="60" w:rightChars="25"/>
              <w:rPr>
                <w:color w:val="0000FF"/>
                <w:highlight w:val="none"/>
              </w:rPr>
            </w:pPr>
            <w:r>
              <w:rPr>
                <w:rFonts w:hint="eastAsia"/>
                <w:color w:val="0000FF"/>
                <w:highlight w:val="none"/>
              </w:rPr>
              <w:t>5.残疾人福利性单位属于小型、微型企业的，不重复享受政策。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numPr>
                <w:ilvl w:val="0"/>
                <w:numId w:val="9"/>
              </w:numPr>
              <w:rPr>
                <w:color w:val="0000FF"/>
                <w:highlight w:val="none"/>
              </w:rPr>
            </w:pPr>
          </w:p>
        </w:tc>
        <w:tc>
          <w:tcPr>
            <w:tcW w:w="1936" w:type="dxa"/>
            <w:vAlign w:val="center"/>
          </w:tcPr>
          <w:p>
            <w:pPr>
              <w:pStyle w:val="43"/>
              <w:rPr>
                <w:rFonts w:hint="eastAsia" w:eastAsia="宋体"/>
                <w:color w:val="0000FF"/>
                <w:highlight w:val="none"/>
                <w:lang w:eastAsia="zh-CN"/>
              </w:rPr>
            </w:pPr>
            <w:r>
              <w:rPr>
                <w:rFonts w:hint="eastAsia"/>
                <w:color w:val="0000FF"/>
                <w:highlight w:val="none"/>
              </w:rPr>
              <w:t>品牌或者</w:t>
            </w:r>
            <w:r>
              <w:rPr>
                <w:rFonts w:hint="eastAsia"/>
                <w:color w:val="0000FF"/>
                <w:highlight w:val="none"/>
                <w:lang w:eastAsia="zh-CN"/>
              </w:rPr>
              <w:t>投标人</w:t>
            </w:r>
          </w:p>
          <w:p>
            <w:pPr>
              <w:pStyle w:val="43"/>
              <w:rPr>
                <w:color w:val="0000FF"/>
                <w:highlight w:val="none"/>
              </w:rPr>
            </w:pPr>
            <w:r>
              <w:rPr>
                <w:rFonts w:hint="eastAsia"/>
                <w:color w:val="0000FF"/>
                <w:highlight w:val="none"/>
              </w:rPr>
              <w:t>(如涉及)</w:t>
            </w:r>
          </w:p>
        </w:tc>
        <w:tc>
          <w:tcPr>
            <w:tcW w:w="7244" w:type="dxa"/>
            <w:vAlign w:val="center"/>
          </w:tcPr>
          <w:p>
            <w:pPr>
              <w:pStyle w:val="39"/>
              <w:ind w:left="60" w:leftChars="25" w:right="60" w:rightChars="25"/>
              <w:rPr>
                <w:color w:val="0000FF"/>
                <w:highlight w:val="none"/>
              </w:rPr>
            </w:pPr>
            <w:r>
              <w:rPr>
                <w:rFonts w:hint="eastAsia"/>
                <w:color w:val="0000FF"/>
                <w:highlight w:val="none"/>
              </w:rPr>
              <w:t>若</w:t>
            </w:r>
            <w:r>
              <w:rPr>
                <w:rFonts w:hint="eastAsia"/>
                <w:color w:val="0000FF"/>
                <w:highlight w:val="none"/>
                <w:lang w:eastAsia="zh-CN"/>
              </w:rPr>
              <w:t>招标</w:t>
            </w:r>
            <w:r>
              <w:rPr>
                <w:rFonts w:hint="eastAsia"/>
                <w:color w:val="0000FF"/>
                <w:highlight w:val="none"/>
              </w:rPr>
              <w:t>文件涉及品牌或者</w:t>
            </w:r>
            <w:r>
              <w:rPr>
                <w:rFonts w:hint="eastAsia"/>
                <w:color w:val="0000FF"/>
                <w:highlight w:val="none"/>
                <w:lang w:eastAsia="zh-CN"/>
              </w:rPr>
              <w:t>投标人</w:t>
            </w:r>
            <w:r>
              <w:rPr>
                <w:rFonts w:hint="eastAsia"/>
                <w:color w:val="0000FF"/>
                <w:highlight w:val="none"/>
              </w:rPr>
              <w:t>，其目的是为了准确清楚说明</w:t>
            </w:r>
            <w:r>
              <w:rPr>
                <w:rFonts w:hint="eastAsia"/>
                <w:color w:val="0000FF"/>
                <w:highlight w:val="none"/>
                <w:lang w:eastAsia="zh-CN"/>
              </w:rPr>
              <w:t>招标</w:t>
            </w:r>
            <w:r>
              <w:rPr>
                <w:rFonts w:hint="eastAsia"/>
                <w:color w:val="0000FF"/>
                <w:highlight w:val="none"/>
              </w:rPr>
              <w:t>项目的技术标准和要求，其意思表示为“参照或相当于”该品牌或者</w:t>
            </w:r>
            <w:r>
              <w:rPr>
                <w:rFonts w:hint="eastAsia"/>
                <w:color w:val="0000FF"/>
                <w:highlight w:val="none"/>
                <w:lang w:eastAsia="zh-CN"/>
              </w:rPr>
              <w:t>投标人</w:t>
            </w:r>
            <w:r>
              <w:rPr>
                <w:rFonts w:hint="eastAsia"/>
                <w:color w:val="0000FF"/>
                <w:highlight w:val="none"/>
              </w:rPr>
              <w:t>，其品牌或</w:t>
            </w:r>
            <w:r>
              <w:rPr>
                <w:rFonts w:hint="eastAsia"/>
                <w:color w:val="0000FF"/>
                <w:highlight w:val="none"/>
                <w:lang w:eastAsia="zh-CN"/>
              </w:rPr>
              <w:t>投标人</w:t>
            </w:r>
            <w:r>
              <w:rPr>
                <w:rFonts w:hint="eastAsia"/>
                <w:color w:val="0000FF"/>
                <w:highlight w:val="none"/>
              </w:rPr>
              <w:t>具有可替代性。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numPr>
                <w:ilvl w:val="0"/>
                <w:numId w:val="9"/>
              </w:numPr>
              <w:rPr>
                <w:color w:val="0000FF"/>
                <w:highlight w:val="none"/>
              </w:rPr>
            </w:pPr>
          </w:p>
        </w:tc>
        <w:tc>
          <w:tcPr>
            <w:tcW w:w="1936" w:type="dxa"/>
            <w:vAlign w:val="center"/>
          </w:tcPr>
          <w:p>
            <w:pPr>
              <w:pStyle w:val="43"/>
              <w:rPr>
                <w:color w:val="0000FF"/>
                <w:highlight w:val="none"/>
              </w:rPr>
            </w:pPr>
            <w:r>
              <w:rPr>
                <w:rFonts w:hint="eastAsia"/>
                <w:color w:val="0000FF"/>
                <w:highlight w:val="none"/>
              </w:rPr>
              <w:t>节能产品、环境标志产品、无线局域网产品</w:t>
            </w:r>
            <w:r>
              <w:rPr>
                <w:rFonts w:hint="eastAsia"/>
                <w:color w:val="0000FF"/>
                <w:highlight w:val="none"/>
                <w:lang w:eastAsia="zh-CN"/>
              </w:rPr>
              <w:t>招标</w:t>
            </w:r>
            <w:r>
              <w:rPr>
                <w:rFonts w:hint="eastAsia"/>
                <w:color w:val="0000FF"/>
                <w:highlight w:val="none"/>
              </w:rPr>
              <w:t>政策</w:t>
            </w:r>
          </w:p>
        </w:tc>
        <w:tc>
          <w:tcPr>
            <w:tcW w:w="7244" w:type="dxa"/>
            <w:vAlign w:val="center"/>
          </w:tcPr>
          <w:p>
            <w:pPr>
              <w:pStyle w:val="39"/>
              <w:ind w:left="60" w:leftChars="25" w:right="60" w:rightChars="25"/>
              <w:rPr>
                <w:color w:val="0000FF"/>
                <w:highlight w:val="none"/>
              </w:rPr>
            </w:pPr>
            <w:r>
              <w:rPr>
                <w:rFonts w:hint="eastAsia"/>
                <w:color w:val="0000FF"/>
                <w:highlight w:val="none"/>
              </w:rPr>
              <w:t>本项目不涉及节能产品、环境标志产品、无线局域网产品，商品包装、快递包装等情形，故不在招标文件中体现相关政策。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numPr>
                <w:ilvl w:val="0"/>
                <w:numId w:val="9"/>
              </w:numPr>
              <w:rPr>
                <w:color w:val="0000FF"/>
                <w:highlight w:val="none"/>
              </w:rPr>
            </w:pPr>
          </w:p>
        </w:tc>
        <w:tc>
          <w:tcPr>
            <w:tcW w:w="1936" w:type="dxa"/>
            <w:vAlign w:val="center"/>
          </w:tcPr>
          <w:p>
            <w:pPr>
              <w:pStyle w:val="43"/>
              <w:rPr>
                <w:color w:val="0000FF"/>
                <w:highlight w:val="none"/>
              </w:rPr>
            </w:pPr>
            <w:r>
              <w:rPr>
                <w:rFonts w:hint="eastAsia"/>
                <w:color w:val="0000FF"/>
                <w:highlight w:val="none"/>
              </w:rPr>
              <w:t>其他强制性规定</w:t>
            </w:r>
          </w:p>
          <w:p>
            <w:pPr>
              <w:pStyle w:val="43"/>
              <w:rPr>
                <w:color w:val="0000FF"/>
                <w:highlight w:val="none"/>
              </w:rPr>
            </w:pPr>
            <w:r>
              <w:rPr>
                <w:rFonts w:hint="eastAsia"/>
                <w:color w:val="0000FF"/>
                <w:highlight w:val="none"/>
              </w:rPr>
              <w:t>(如涉及时作为实质性要求)</w:t>
            </w:r>
          </w:p>
        </w:tc>
        <w:tc>
          <w:tcPr>
            <w:tcW w:w="7244" w:type="dxa"/>
            <w:vAlign w:val="center"/>
          </w:tcPr>
          <w:p>
            <w:pPr>
              <w:pStyle w:val="39"/>
              <w:ind w:left="60" w:leftChars="25" w:right="60" w:rightChars="25"/>
              <w:rPr>
                <w:color w:val="0000FF"/>
                <w:highlight w:val="none"/>
              </w:rPr>
            </w:pPr>
            <w:r>
              <w:rPr>
                <w:rFonts w:hint="eastAsia"/>
                <w:color w:val="0000FF"/>
                <w:highlight w:val="none"/>
              </w:rPr>
              <w:t>国家或行业主管部门对</w:t>
            </w:r>
            <w:r>
              <w:rPr>
                <w:rFonts w:hint="eastAsia"/>
                <w:color w:val="0000FF"/>
                <w:highlight w:val="none"/>
                <w:lang w:eastAsia="zh-CN"/>
              </w:rPr>
              <w:t>招标</w:t>
            </w:r>
            <w:r>
              <w:rPr>
                <w:rFonts w:hint="eastAsia"/>
                <w:color w:val="0000FF"/>
                <w:highlight w:val="none"/>
              </w:rPr>
              <w:t>产品的技术标准、质量标准和资格资质条件等有强制性规定的，必须符合其要求。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numPr>
                <w:ilvl w:val="0"/>
                <w:numId w:val="9"/>
              </w:numPr>
              <w:rPr>
                <w:color w:val="0000FF"/>
                <w:highlight w:val="none"/>
              </w:rPr>
            </w:pPr>
          </w:p>
        </w:tc>
        <w:tc>
          <w:tcPr>
            <w:tcW w:w="1936" w:type="dxa"/>
            <w:vAlign w:val="center"/>
          </w:tcPr>
          <w:p>
            <w:pPr>
              <w:pStyle w:val="43"/>
              <w:rPr>
                <w:color w:val="0000FF"/>
                <w:highlight w:val="none"/>
                <w:lang w:val="zh-CN"/>
              </w:rPr>
            </w:pPr>
          </w:p>
          <w:p>
            <w:pPr>
              <w:pStyle w:val="43"/>
              <w:rPr>
                <w:color w:val="0000FF"/>
                <w:highlight w:val="none"/>
                <w:lang w:val="zh-CN"/>
              </w:rPr>
            </w:pPr>
            <w:r>
              <w:rPr>
                <w:rFonts w:hint="eastAsia"/>
                <w:color w:val="0000FF"/>
                <w:highlight w:val="none"/>
              </w:rPr>
              <w:t>保障</w:t>
            </w:r>
            <w:r>
              <w:rPr>
                <w:rFonts w:hint="eastAsia"/>
                <w:color w:val="0000FF"/>
                <w:highlight w:val="none"/>
                <w:lang w:eastAsia="zh-CN"/>
              </w:rPr>
              <w:t>投标人</w:t>
            </w:r>
            <w:r>
              <w:rPr>
                <w:rFonts w:hint="eastAsia"/>
                <w:color w:val="0000FF"/>
                <w:highlight w:val="none"/>
              </w:rPr>
              <w:t>知情权及</w:t>
            </w:r>
            <w:r>
              <w:rPr>
                <w:rFonts w:hint="eastAsia"/>
                <w:color w:val="0000FF"/>
                <w:highlight w:val="none"/>
                <w:lang w:val="zh-CN"/>
              </w:rPr>
              <w:t>评</w:t>
            </w:r>
            <w:r>
              <w:rPr>
                <w:rFonts w:hint="eastAsia"/>
                <w:color w:val="0000FF"/>
                <w:highlight w:val="none"/>
              </w:rPr>
              <w:t>审</w:t>
            </w:r>
            <w:r>
              <w:rPr>
                <w:rFonts w:hint="eastAsia"/>
                <w:color w:val="0000FF"/>
                <w:highlight w:val="none"/>
                <w:lang w:val="zh-CN"/>
              </w:rPr>
              <w:t>情况的公告</w:t>
            </w:r>
          </w:p>
        </w:tc>
        <w:tc>
          <w:tcPr>
            <w:tcW w:w="7244" w:type="dxa"/>
            <w:vAlign w:val="center"/>
          </w:tcPr>
          <w:p>
            <w:pPr>
              <w:pStyle w:val="39"/>
              <w:numPr>
                <w:ilvl w:val="0"/>
                <w:numId w:val="11"/>
              </w:numPr>
              <w:tabs>
                <w:tab w:val="clear" w:pos="312"/>
              </w:tabs>
              <w:ind w:left="0" w:leftChars="0"/>
              <w:rPr>
                <w:color w:val="0000FF"/>
                <w:highlight w:val="none"/>
              </w:rPr>
            </w:pPr>
            <w:r>
              <w:rPr>
                <w:rFonts w:hint="eastAsia"/>
                <w:color w:val="0000FF"/>
                <w:highlight w:val="none"/>
              </w:rPr>
              <w:t>保障</w:t>
            </w:r>
            <w:r>
              <w:rPr>
                <w:rFonts w:hint="eastAsia"/>
                <w:color w:val="0000FF"/>
                <w:highlight w:val="none"/>
                <w:lang w:eastAsia="zh-CN"/>
              </w:rPr>
              <w:t>投标人</w:t>
            </w:r>
            <w:r>
              <w:rPr>
                <w:rFonts w:hint="eastAsia"/>
                <w:color w:val="0000FF"/>
                <w:highlight w:val="none"/>
              </w:rPr>
              <w:t>知情权</w:t>
            </w:r>
          </w:p>
          <w:p>
            <w:pPr>
              <w:pStyle w:val="39"/>
              <w:ind w:left="0" w:leftChars="0"/>
              <w:rPr>
                <w:color w:val="0000FF"/>
                <w:highlight w:val="none"/>
              </w:rPr>
            </w:pPr>
            <w:r>
              <w:rPr>
                <w:rFonts w:hint="eastAsia"/>
                <w:color w:val="0000FF"/>
                <w:highlight w:val="none"/>
              </w:rPr>
              <w:t>1.1在活动中，对于</w:t>
            </w:r>
            <w:r>
              <w:rPr>
                <w:rFonts w:hint="eastAsia"/>
                <w:color w:val="0000FF"/>
                <w:highlight w:val="none"/>
                <w:lang w:eastAsia="zh-CN"/>
              </w:rPr>
              <w:t>投标人</w:t>
            </w:r>
            <w:r>
              <w:rPr>
                <w:rFonts w:hint="eastAsia"/>
                <w:color w:val="0000FF"/>
                <w:highlight w:val="none"/>
              </w:rPr>
              <w:t>未通过资格预审或者资格审查的、对</w:t>
            </w:r>
            <w:r>
              <w:rPr>
                <w:rFonts w:hint="eastAsia"/>
                <w:color w:val="0000FF"/>
                <w:highlight w:val="none"/>
                <w:lang w:eastAsia="zh-CN"/>
              </w:rPr>
              <w:t>投标人</w:t>
            </w:r>
            <w:r>
              <w:rPr>
                <w:rFonts w:hint="eastAsia"/>
                <w:color w:val="0000FF"/>
                <w:highlight w:val="none"/>
              </w:rPr>
              <w:t>的投标文件按无效响应处理的，将在</w:t>
            </w:r>
            <w:r>
              <w:rPr>
                <w:rFonts w:hint="eastAsia"/>
                <w:color w:val="0000FF"/>
                <w:highlight w:val="none"/>
                <w:lang w:eastAsia="zh-CN"/>
              </w:rPr>
              <w:t>招标</w:t>
            </w:r>
            <w:r>
              <w:rPr>
                <w:rFonts w:hint="eastAsia"/>
                <w:color w:val="0000FF"/>
                <w:highlight w:val="none"/>
              </w:rPr>
              <w:t>结果公告发布当日以书面告知</w:t>
            </w:r>
            <w:r>
              <w:rPr>
                <w:rFonts w:hint="eastAsia"/>
                <w:color w:val="0000FF"/>
                <w:highlight w:val="none"/>
                <w:lang w:eastAsia="zh-CN"/>
              </w:rPr>
              <w:t>投标人</w:t>
            </w:r>
            <w:r>
              <w:rPr>
                <w:rFonts w:hint="eastAsia"/>
                <w:color w:val="0000FF"/>
                <w:highlight w:val="none"/>
              </w:rPr>
              <w:t>原因。采用综合评分法评审的，还应当书面告知未中标、成交</w:t>
            </w:r>
            <w:r>
              <w:rPr>
                <w:rFonts w:hint="eastAsia"/>
                <w:color w:val="0000FF"/>
                <w:highlight w:val="none"/>
                <w:lang w:eastAsia="zh-CN"/>
              </w:rPr>
              <w:t>投标人</w:t>
            </w:r>
            <w:r>
              <w:rPr>
                <w:rFonts w:hint="eastAsia"/>
                <w:color w:val="0000FF"/>
                <w:highlight w:val="none"/>
              </w:rPr>
              <w:t>的评审得分与排序。书面告知将通过邮件方式发送至各</w:t>
            </w:r>
            <w:r>
              <w:rPr>
                <w:rFonts w:hint="eastAsia"/>
                <w:color w:val="0000FF"/>
                <w:highlight w:val="none"/>
                <w:lang w:eastAsia="zh-CN"/>
              </w:rPr>
              <w:t>投标人</w:t>
            </w:r>
            <w:r>
              <w:rPr>
                <w:rFonts w:hint="eastAsia"/>
                <w:color w:val="0000FF"/>
                <w:highlight w:val="none"/>
              </w:rPr>
              <w:t>的报名邮箱，请注意查收。</w:t>
            </w:r>
          </w:p>
          <w:p>
            <w:pPr>
              <w:pStyle w:val="39"/>
              <w:ind w:left="0" w:leftChars="0"/>
              <w:rPr>
                <w:color w:val="0000FF"/>
                <w:highlight w:val="none"/>
              </w:rPr>
            </w:pPr>
            <w:r>
              <w:rPr>
                <w:rFonts w:hint="eastAsia"/>
                <w:color w:val="0000FF"/>
                <w:highlight w:val="none"/>
              </w:rPr>
              <w:t>2.</w:t>
            </w:r>
            <w:r>
              <w:rPr>
                <w:rFonts w:hint="eastAsia"/>
                <w:color w:val="0000FF"/>
                <w:highlight w:val="none"/>
                <w:lang w:val="zh-CN"/>
              </w:rPr>
              <w:t>评</w:t>
            </w:r>
            <w:r>
              <w:rPr>
                <w:rFonts w:hint="eastAsia"/>
                <w:color w:val="0000FF"/>
                <w:highlight w:val="none"/>
              </w:rPr>
              <w:t>审</w:t>
            </w:r>
            <w:r>
              <w:rPr>
                <w:rFonts w:hint="eastAsia"/>
                <w:color w:val="0000FF"/>
                <w:highlight w:val="none"/>
                <w:lang w:val="zh-CN"/>
              </w:rPr>
              <w:t>情况的公告</w:t>
            </w:r>
          </w:p>
          <w:p>
            <w:pPr>
              <w:pStyle w:val="39"/>
              <w:ind w:left="0" w:leftChars="0"/>
              <w:rPr>
                <w:color w:val="0000FF"/>
                <w:highlight w:val="none"/>
              </w:rPr>
            </w:pPr>
            <w:r>
              <w:rPr>
                <w:rFonts w:hint="eastAsia"/>
                <w:color w:val="0000FF"/>
                <w:highlight w:val="none"/>
              </w:rPr>
              <w:t>2.1所有</w:t>
            </w:r>
            <w:r>
              <w:rPr>
                <w:rFonts w:hint="eastAsia"/>
                <w:color w:val="0000FF"/>
                <w:highlight w:val="none"/>
                <w:lang w:eastAsia="zh-CN"/>
              </w:rPr>
              <w:t>投标人</w:t>
            </w:r>
            <w:r>
              <w:rPr>
                <w:rFonts w:hint="eastAsia"/>
                <w:color w:val="0000FF"/>
                <w:highlight w:val="none"/>
              </w:rPr>
              <w:t xml:space="preserve">投标文件资格性、符合性审查情况、采用综合评分法时的总得分和分项汇总得分情况、《中小企业声明函》(如涉及)、评审结果等将在“      </w:t>
            </w:r>
            <w:r>
              <w:rPr>
                <w:rFonts w:hint="eastAsia" w:ascii="宋体" w:hAnsi="宋体"/>
                <w:b/>
                <w:bCs/>
                <w:color w:val="0000FF"/>
                <w:sz w:val="22"/>
                <w:szCs w:val="22"/>
                <w:highlight w:val="none"/>
                <w:u w:val="single"/>
                <w:lang w:val="en-US" w:eastAsia="zh-CN"/>
              </w:rPr>
              <w:t xml:space="preserve">四川水发投资有限公司 </w:t>
            </w:r>
            <w:r>
              <w:rPr>
                <w:rFonts w:hint="eastAsia"/>
                <w:b/>
                <w:bCs/>
                <w:color w:val="0000FF"/>
                <w:sz w:val="22"/>
                <w:szCs w:val="22"/>
                <w:highlight w:val="none"/>
                <w:u w:val="none"/>
                <w:lang w:val="en-US" w:eastAsia="zh-CN"/>
              </w:rPr>
              <w:t>官方网站</w:t>
            </w:r>
            <w:r>
              <w:rPr>
                <w:rFonts w:hint="eastAsia" w:ascii="宋体" w:hAnsi="宋体"/>
                <w:b/>
                <w:bCs/>
                <w:color w:val="0000FF"/>
                <w:sz w:val="22"/>
                <w:szCs w:val="22"/>
                <w:highlight w:val="none"/>
                <w:u w:val="none"/>
                <w:lang w:val="en-US" w:eastAsia="zh-CN"/>
              </w:rPr>
              <w:t>（</w:t>
            </w:r>
            <w:r>
              <w:rPr>
                <w:rFonts w:hint="eastAsia" w:ascii="宋体" w:hAnsi="宋体"/>
                <w:b/>
                <w:bCs/>
                <w:color w:val="0000FF"/>
                <w:sz w:val="22"/>
                <w:szCs w:val="22"/>
                <w:highlight w:val="none"/>
                <w:u w:val="single"/>
                <w:lang w:val="en-US" w:eastAsia="zh-CN"/>
              </w:rPr>
              <w:t xml:space="preserve">网址：https://www.dsjt.cc/ </w:t>
            </w:r>
            <w:r>
              <w:rPr>
                <w:rFonts w:hint="eastAsia" w:ascii="宋体" w:hAnsi="宋体"/>
                <w:b/>
                <w:bCs/>
                <w:color w:val="0000FF"/>
                <w:sz w:val="22"/>
                <w:szCs w:val="22"/>
                <w:highlight w:val="none"/>
                <w:u w:val="none"/>
                <w:lang w:val="en-US" w:eastAsia="zh-CN"/>
              </w:rPr>
              <w:t>）</w:t>
            </w:r>
            <w:r>
              <w:rPr>
                <w:rFonts w:hint="eastAsia"/>
                <w:color w:val="0000FF"/>
                <w:highlight w:val="none"/>
              </w:rPr>
              <w:t>”</w:t>
            </w:r>
            <w:r>
              <w:rPr>
                <w:rFonts w:hint="eastAsia"/>
                <w:color w:val="0000FF"/>
                <w:highlight w:val="none"/>
                <w:lang w:eastAsia="zh-CN"/>
              </w:rPr>
              <w:t>招标</w:t>
            </w:r>
            <w:r>
              <w:rPr>
                <w:rFonts w:hint="eastAsia"/>
                <w:color w:val="0000FF"/>
                <w:highlight w:val="none"/>
              </w:rPr>
              <w:t>结果公告附件中予以公告。</w:t>
            </w:r>
          </w:p>
          <w:p>
            <w:pPr>
              <w:pStyle w:val="39"/>
              <w:ind w:left="0" w:leftChars="0"/>
              <w:rPr>
                <w:color w:val="0000FF"/>
                <w:highlight w:val="none"/>
                <w:lang w:val="zh-CN"/>
              </w:rPr>
            </w:pPr>
            <w:r>
              <w:rPr>
                <w:rFonts w:hint="eastAsia"/>
                <w:color w:val="0000FF"/>
                <w:highlight w:val="none"/>
              </w:rPr>
              <w:t>2.2</w:t>
            </w:r>
            <w:r>
              <w:rPr>
                <w:rFonts w:hint="eastAsia"/>
                <w:color w:val="0000FF"/>
                <w:highlight w:val="none"/>
                <w:lang w:val="zh-CN"/>
              </w:rPr>
              <w:t>公告内容应当包括主要中标标的的名称、规格型号、数量、单价、服务要求以及评审专家名单。投标人须将投标文件中涉及商业秘密和知识产权的内容进行标注和说明，若未进行标注和说明的，视为全部内容均可公布，招标人或者招标代理机构对此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numPr>
                <w:ilvl w:val="0"/>
                <w:numId w:val="9"/>
              </w:numPr>
              <w:ind w:left="24" w:leftChars="10" w:right="24" w:rightChars="10"/>
              <w:rPr>
                <w:color w:val="0000FF"/>
                <w:highlight w:val="none"/>
              </w:rPr>
            </w:pPr>
          </w:p>
        </w:tc>
        <w:tc>
          <w:tcPr>
            <w:tcW w:w="1936" w:type="dxa"/>
            <w:vAlign w:val="center"/>
          </w:tcPr>
          <w:p>
            <w:pPr>
              <w:pStyle w:val="43"/>
              <w:ind w:left="24" w:leftChars="10" w:right="24" w:rightChars="10"/>
              <w:rPr>
                <w:color w:val="0000FF"/>
                <w:highlight w:val="none"/>
                <w:lang w:val="zh-CN"/>
              </w:rPr>
            </w:pPr>
            <w:r>
              <w:rPr>
                <w:rFonts w:hint="eastAsia"/>
                <w:color w:val="0000FF"/>
                <w:highlight w:val="none"/>
              </w:rPr>
              <w:t>中标通知书领取</w:t>
            </w:r>
          </w:p>
        </w:tc>
        <w:tc>
          <w:tcPr>
            <w:tcW w:w="7244" w:type="dxa"/>
            <w:vAlign w:val="center"/>
          </w:tcPr>
          <w:p>
            <w:pPr>
              <w:pStyle w:val="39"/>
              <w:ind w:left="60" w:leftChars="25" w:right="60" w:rightChars="25"/>
              <w:rPr>
                <w:color w:val="0000FF"/>
                <w:highlight w:val="none"/>
              </w:rPr>
            </w:pPr>
            <w:r>
              <w:rPr>
                <w:rFonts w:hint="eastAsia"/>
                <w:color w:val="0000FF"/>
                <w:highlight w:val="none"/>
                <w:lang w:eastAsia="zh-CN"/>
              </w:rPr>
              <w:t>招标</w:t>
            </w:r>
            <w:r>
              <w:rPr>
                <w:rFonts w:hint="eastAsia"/>
                <w:color w:val="0000FF"/>
                <w:highlight w:val="none"/>
              </w:rPr>
              <w:t>代理机构在中标人确定后</w:t>
            </w:r>
            <w:r>
              <w:rPr>
                <w:rFonts w:hint="eastAsia"/>
                <w:color w:val="0000FF"/>
                <w:highlight w:val="none"/>
                <w:u w:val="single"/>
                <w:lang w:val="en-US" w:eastAsia="zh-CN"/>
              </w:rPr>
              <w:t xml:space="preserve"> </w:t>
            </w:r>
            <w:r>
              <w:rPr>
                <w:rFonts w:hint="eastAsia"/>
                <w:b/>
                <w:bCs/>
                <w:color w:val="0000FF"/>
                <w:sz w:val="22"/>
                <w:szCs w:val="22"/>
                <w:highlight w:val="none"/>
                <w:u w:val="single"/>
                <w:lang w:val="en-US" w:eastAsia="zh-CN"/>
              </w:rPr>
              <w:t xml:space="preserve">2 </w:t>
            </w:r>
            <w:r>
              <w:rPr>
                <w:rFonts w:hint="eastAsia"/>
                <w:color w:val="0000FF"/>
                <w:highlight w:val="none"/>
              </w:rPr>
              <w:t>个工作日内，在“</w:t>
            </w:r>
            <w:r>
              <w:rPr>
                <w:rFonts w:hint="eastAsia" w:ascii="宋体" w:hAnsi="宋体"/>
                <w:b/>
                <w:bCs/>
                <w:color w:val="0000FF"/>
                <w:sz w:val="22"/>
                <w:szCs w:val="22"/>
                <w:highlight w:val="none"/>
                <w:u w:val="single"/>
                <w:lang w:val="en-US" w:eastAsia="zh-CN"/>
              </w:rPr>
              <w:t xml:space="preserve">四川水发投资有限公司 </w:t>
            </w:r>
            <w:r>
              <w:rPr>
                <w:rFonts w:hint="eastAsia"/>
                <w:b/>
                <w:bCs/>
                <w:color w:val="0000FF"/>
                <w:sz w:val="22"/>
                <w:szCs w:val="22"/>
                <w:highlight w:val="none"/>
                <w:u w:val="none"/>
                <w:lang w:val="en-US" w:eastAsia="zh-CN"/>
              </w:rPr>
              <w:t>官方网站</w:t>
            </w:r>
            <w:r>
              <w:rPr>
                <w:rFonts w:hint="eastAsia" w:ascii="宋体" w:hAnsi="宋体"/>
                <w:b/>
                <w:bCs/>
                <w:color w:val="0000FF"/>
                <w:sz w:val="22"/>
                <w:szCs w:val="22"/>
                <w:highlight w:val="none"/>
                <w:u w:val="none"/>
                <w:lang w:val="en-US" w:eastAsia="zh-CN"/>
              </w:rPr>
              <w:t>（</w:t>
            </w:r>
            <w:r>
              <w:rPr>
                <w:rFonts w:hint="eastAsia" w:ascii="宋体" w:hAnsi="宋体"/>
                <w:b/>
                <w:bCs/>
                <w:color w:val="0000FF"/>
                <w:sz w:val="22"/>
                <w:szCs w:val="22"/>
                <w:highlight w:val="none"/>
                <w:u w:val="single"/>
                <w:lang w:val="en-US" w:eastAsia="zh-CN"/>
              </w:rPr>
              <w:t xml:space="preserve">网址：https://www.dsjt.cc/ </w:t>
            </w:r>
            <w:r>
              <w:rPr>
                <w:rFonts w:hint="eastAsia" w:ascii="宋体" w:hAnsi="宋体"/>
                <w:b/>
                <w:bCs/>
                <w:color w:val="0000FF"/>
                <w:sz w:val="22"/>
                <w:szCs w:val="22"/>
                <w:highlight w:val="none"/>
                <w:u w:val="none"/>
                <w:lang w:val="en-US" w:eastAsia="zh-CN"/>
              </w:rPr>
              <w:t>）</w:t>
            </w:r>
            <w:r>
              <w:rPr>
                <w:rFonts w:hint="eastAsia"/>
                <w:color w:val="0000FF"/>
                <w:highlight w:val="none"/>
              </w:rPr>
              <w:t>”发布中标公告，同时</w:t>
            </w:r>
            <w:r>
              <w:rPr>
                <w:rFonts w:hint="eastAsia"/>
                <w:color w:val="0000FF"/>
                <w:highlight w:val="none"/>
                <w:lang w:eastAsia="zh-CN"/>
              </w:rPr>
              <w:t>招标</w:t>
            </w:r>
            <w:r>
              <w:rPr>
                <w:rFonts w:hint="eastAsia"/>
                <w:color w:val="0000FF"/>
                <w:highlight w:val="none"/>
              </w:rPr>
              <w:t>代理机构将中标通知书快递至中标人。</w:t>
            </w:r>
          </w:p>
          <w:p>
            <w:pPr>
              <w:pStyle w:val="39"/>
              <w:ind w:left="60" w:leftChars="25" w:right="60" w:rightChars="25"/>
              <w:rPr>
                <w:color w:val="0000FF"/>
                <w:highlight w:val="none"/>
              </w:rPr>
            </w:pPr>
            <w:r>
              <w:rPr>
                <w:rFonts w:hint="eastAsia"/>
                <w:color w:val="0000FF"/>
                <w:highlight w:val="none"/>
                <w:lang w:val="zh-CN"/>
              </w:rPr>
              <w:t>联系人：</w:t>
            </w:r>
            <w:r>
              <w:rPr>
                <w:rFonts w:hint="eastAsia" w:ascii="宋体" w:hAnsi="宋体"/>
                <w:color w:val="0000FF"/>
                <w:highlight w:val="none"/>
              </w:rPr>
              <w:t>李先生</w:t>
            </w:r>
          </w:p>
          <w:p>
            <w:pPr>
              <w:pStyle w:val="39"/>
              <w:ind w:left="60" w:leftChars="25" w:right="60" w:rightChars="25"/>
              <w:rPr>
                <w:color w:val="0000FF"/>
                <w:highlight w:val="none"/>
              </w:rPr>
            </w:pPr>
            <w:r>
              <w:rPr>
                <w:rFonts w:hint="eastAsia"/>
                <w:color w:val="0000FF"/>
                <w:highlight w:val="none"/>
                <w:lang w:val="zh-CN"/>
              </w:rPr>
              <w:t>联系电话：</w:t>
            </w:r>
            <w:r>
              <w:rPr>
                <w:rFonts w:hint="eastAsia"/>
                <w:color w:val="0000FF"/>
                <w:highlight w:val="none"/>
                <w:lang w:val="en-US" w:eastAsia="zh-CN"/>
              </w:rPr>
              <w:t>18181958558</w:t>
            </w:r>
          </w:p>
          <w:p>
            <w:pPr>
              <w:pStyle w:val="39"/>
              <w:ind w:left="60" w:leftChars="25" w:right="60" w:rightChars="25"/>
              <w:rPr>
                <w:color w:val="0000FF"/>
                <w:highlight w:val="none"/>
              </w:rPr>
            </w:pPr>
            <w:r>
              <w:rPr>
                <w:rFonts w:hint="eastAsia"/>
                <w:color w:val="0000FF"/>
                <w:highlight w:val="none"/>
                <w:lang w:val="zh-CN"/>
              </w:rPr>
              <w:t>地址：成都市高新区天府大道北段1288号泰达时代中心1号楼21楼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570" w:type="dxa"/>
            <w:vAlign w:val="center"/>
          </w:tcPr>
          <w:p>
            <w:pPr>
              <w:pStyle w:val="43"/>
              <w:numPr>
                <w:ilvl w:val="0"/>
                <w:numId w:val="9"/>
              </w:numPr>
              <w:rPr>
                <w:color w:val="0000FF"/>
                <w:highlight w:val="none"/>
              </w:rPr>
            </w:pPr>
          </w:p>
        </w:tc>
        <w:tc>
          <w:tcPr>
            <w:tcW w:w="1936" w:type="dxa"/>
            <w:vAlign w:val="center"/>
          </w:tcPr>
          <w:p>
            <w:pPr>
              <w:pStyle w:val="43"/>
              <w:rPr>
                <w:color w:val="0000FF"/>
                <w:highlight w:val="none"/>
                <w:lang w:val="zh-CN"/>
              </w:rPr>
            </w:pPr>
            <w:r>
              <w:rPr>
                <w:rFonts w:hint="eastAsia"/>
                <w:color w:val="0000FF"/>
                <w:highlight w:val="none"/>
              </w:rPr>
              <w:t>招标</w:t>
            </w:r>
            <w:r>
              <w:rPr>
                <w:rFonts w:hint="eastAsia"/>
                <w:color w:val="0000FF"/>
                <w:highlight w:val="none"/>
                <w:lang w:val="zh-CN"/>
              </w:rPr>
              <w:t>代理</w:t>
            </w:r>
          </w:p>
          <w:p>
            <w:pPr>
              <w:pStyle w:val="43"/>
              <w:rPr>
                <w:color w:val="0000FF"/>
                <w:highlight w:val="none"/>
              </w:rPr>
            </w:pPr>
            <w:r>
              <w:rPr>
                <w:rFonts w:hint="eastAsia"/>
                <w:color w:val="0000FF"/>
                <w:highlight w:val="none"/>
                <w:lang w:val="zh-CN"/>
              </w:rPr>
              <w:t>服务费</w:t>
            </w:r>
          </w:p>
        </w:tc>
        <w:tc>
          <w:tcPr>
            <w:tcW w:w="7244" w:type="dxa"/>
            <w:vAlign w:val="center"/>
          </w:tcPr>
          <w:p>
            <w:pPr>
              <w:pStyle w:val="39"/>
              <w:ind w:left="60" w:leftChars="25" w:right="60" w:rightChars="25"/>
              <w:rPr>
                <w:color w:val="0000FF"/>
                <w:highlight w:val="none"/>
              </w:rPr>
            </w:pPr>
            <w:r>
              <w:rPr>
                <w:rFonts w:hint="eastAsia"/>
                <w:color w:val="0000FF"/>
                <w:highlight w:val="none"/>
              </w:rPr>
              <w:t>1.本项目</w:t>
            </w:r>
            <w:r>
              <w:rPr>
                <w:rFonts w:hint="eastAsia" w:cs="宋体"/>
                <w:color w:val="0000FF"/>
                <w:szCs w:val="21"/>
                <w:highlight w:val="none"/>
              </w:rPr>
              <w:t>招标代理服务</w:t>
            </w:r>
            <w:r>
              <w:rPr>
                <w:rFonts w:hint="eastAsia" w:cs="宋体"/>
                <w:color w:val="0000FF"/>
                <w:szCs w:val="21"/>
                <w:highlight w:val="none"/>
                <w:lang w:val="en-US" w:eastAsia="zh-CN"/>
              </w:rPr>
              <w:t>费</w:t>
            </w:r>
            <w:r>
              <w:rPr>
                <w:rFonts w:hint="eastAsia" w:cs="宋体"/>
                <w:color w:val="0000FF"/>
                <w:szCs w:val="21"/>
                <w:highlight w:val="none"/>
                <w:u w:val="single"/>
                <w:lang w:val="en-US" w:eastAsia="zh-CN"/>
              </w:rPr>
              <w:t>10000.00</w:t>
            </w:r>
            <w:r>
              <w:rPr>
                <w:rFonts w:hint="eastAsia" w:cs="宋体"/>
                <w:color w:val="0000FF"/>
                <w:szCs w:val="21"/>
                <w:highlight w:val="none"/>
              </w:rPr>
              <w:t>元。</w:t>
            </w:r>
          </w:p>
          <w:p>
            <w:pPr>
              <w:pStyle w:val="39"/>
              <w:ind w:left="60" w:leftChars="25" w:right="60" w:rightChars="25"/>
              <w:jc w:val="left"/>
              <w:rPr>
                <w:color w:val="0000FF"/>
                <w:highlight w:val="none"/>
                <w:lang w:val="zh-CN"/>
              </w:rPr>
            </w:pPr>
            <w:r>
              <w:rPr>
                <w:rFonts w:hint="eastAsia"/>
                <w:color w:val="0000FF"/>
                <w:highlight w:val="none"/>
              </w:rPr>
              <w:t>2.</w:t>
            </w:r>
            <w:r>
              <w:rPr>
                <w:rFonts w:hint="eastAsia" w:cs="宋体"/>
                <w:color w:val="0000FF"/>
                <w:szCs w:val="21"/>
                <w:highlight w:val="none"/>
              </w:rPr>
              <w:t>收取方式：中标</w:t>
            </w:r>
            <w:r>
              <w:rPr>
                <w:rFonts w:hint="eastAsia" w:cs="宋体"/>
                <w:color w:val="0000FF"/>
                <w:szCs w:val="21"/>
                <w:highlight w:val="none"/>
                <w:lang w:val="zh-CN"/>
              </w:rPr>
              <w:t>通知发出后</w:t>
            </w:r>
            <w:r>
              <w:rPr>
                <w:rFonts w:hint="eastAsia" w:cs="宋体"/>
                <w:color w:val="0000FF"/>
                <w:szCs w:val="21"/>
                <w:highlight w:val="none"/>
              </w:rPr>
              <w:t>五</w:t>
            </w:r>
            <w:r>
              <w:rPr>
                <w:rFonts w:hint="eastAsia" w:cs="宋体"/>
                <w:color w:val="0000FF"/>
                <w:szCs w:val="21"/>
                <w:highlight w:val="none"/>
                <w:lang w:val="zh-CN"/>
              </w:rPr>
              <w:t>个工作日内由</w:t>
            </w:r>
            <w:r>
              <w:rPr>
                <w:rFonts w:hint="eastAsia" w:cs="宋体"/>
                <w:color w:val="0000FF"/>
                <w:szCs w:val="21"/>
                <w:highlight w:val="none"/>
              </w:rPr>
              <w:t>中标</w:t>
            </w:r>
            <w:r>
              <w:rPr>
                <w:rFonts w:hint="eastAsia" w:cs="宋体"/>
                <w:color w:val="0000FF"/>
                <w:szCs w:val="21"/>
                <w:highlight w:val="none"/>
                <w:lang w:eastAsia="zh-CN"/>
              </w:rPr>
              <w:t>投标人</w:t>
            </w:r>
            <w:r>
              <w:rPr>
                <w:rFonts w:hint="eastAsia" w:cs="宋体"/>
                <w:color w:val="0000FF"/>
                <w:szCs w:val="21"/>
                <w:highlight w:val="none"/>
                <w:lang w:val="zh-CN"/>
              </w:rPr>
              <w:t>一次性支付</w:t>
            </w:r>
            <w:r>
              <w:rPr>
                <w:rFonts w:hint="eastAsia" w:cs="宋体"/>
                <w:color w:val="0000FF"/>
                <w:szCs w:val="21"/>
                <w:highlight w:val="none"/>
              </w:rPr>
              <w:t>至</w:t>
            </w:r>
            <w:r>
              <w:rPr>
                <w:rFonts w:hint="eastAsia" w:cs="宋体"/>
                <w:color w:val="0000FF"/>
                <w:szCs w:val="21"/>
                <w:highlight w:val="none"/>
                <w:lang w:eastAsia="zh-CN"/>
              </w:rPr>
              <w:t>招标</w:t>
            </w:r>
            <w:r>
              <w:rPr>
                <w:rFonts w:hint="eastAsia" w:cs="宋体"/>
                <w:color w:val="0000FF"/>
                <w:szCs w:val="21"/>
                <w:highlight w:val="none"/>
              </w:rPr>
              <w:t>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numPr>
                <w:ilvl w:val="0"/>
                <w:numId w:val="9"/>
              </w:numPr>
              <w:rPr>
                <w:color w:val="0000FF"/>
                <w:highlight w:val="none"/>
              </w:rPr>
            </w:pPr>
          </w:p>
        </w:tc>
        <w:tc>
          <w:tcPr>
            <w:tcW w:w="1936" w:type="dxa"/>
            <w:vAlign w:val="center"/>
          </w:tcPr>
          <w:p>
            <w:pPr>
              <w:pStyle w:val="43"/>
              <w:ind w:left="24" w:leftChars="10" w:right="24" w:rightChars="10"/>
              <w:rPr>
                <w:color w:val="0000FF"/>
                <w:highlight w:val="none"/>
                <w:lang w:val="zh-CN"/>
              </w:rPr>
            </w:pPr>
            <w:r>
              <w:rPr>
                <w:rFonts w:hint="eastAsia"/>
                <w:color w:val="0000FF"/>
                <w:highlight w:val="none"/>
                <w:lang w:val="zh-CN"/>
              </w:rPr>
              <w:t>履约保证金</w:t>
            </w:r>
          </w:p>
        </w:tc>
        <w:tc>
          <w:tcPr>
            <w:tcW w:w="7244" w:type="dxa"/>
            <w:vAlign w:val="center"/>
          </w:tcPr>
          <w:p>
            <w:pPr>
              <w:pStyle w:val="39"/>
              <w:ind w:left="60" w:leftChars="25" w:right="60" w:rightChars="25"/>
              <w:rPr>
                <w:color w:val="0000FF"/>
                <w:highlight w:val="none"/>
              </w:rPr>
            </w:pPr>
            <w:r>
              <w:rPr>
                <w:rFonts w:hint="eastAsia"/>
                <w:color w:val="0000FF"/>
                <w:highlight w:val="none"/>
              </w:rPr>
              <w:t>本项目不收取履约保证金</w:t>
            </w:r>
            <w:r>
              <w:rPr>
                <w:rFonts w:hint="eastAsia"/>
                <w:color w:val="0000FF"/>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numPr>
                <w:ilvl w:val="0"/>
                <w:numId w:val="9"/>
              </w:numPr>
              <w:rPr>
                <w:color w:val="0000FF"/>
                <w:highlight w:val="none"/>
              </w:rPr>
            </w:pPr>
          </w:p>
        </w:tc>
        <w:tc>
          <w:tcPr>
            <w:tcW w:w="1936" w:type="dxa"/>
            <w:vAlign w:val="center"/>
          </w:tcPr>
          <w:p>
            <w:pPr>
              <w:pStyle w:val="43"/>
              <w:ind w:left="24" w:leftChars="10" w:right="24" w:rightChars="10"/>
              <w:rPr>
                <w:color w:val="0000FF"/>
                <w:highlight w:val="none"/>
                <w:lang w:val="zh-CN"/>
              </w:rPr>
            </w:pPr>
            <w:r>
              <w:rPr>
                <w:rFonts w:hint="eastAsia"/>
                <w:color w:val="0000FF"/>
                <w:highlight w:val="none"/>
                <w:lang w:eastAsia="zh-CN"/>
              </w:rPr>
              <w:t>投标人</w:t>
            </w:r>
            <w:r>
              <w:rPr>
                <w:rFonts w:hint="eastAsia"/>
                <w:color w:val="0000FF"/>
                <w:highlight w:val="none"/>
              </w:rPr>
              <w:t>询问</w:t>
            </w:r>
          </w:p>
        </w:tc>
        <w:tc>
          <w:tcPr>
            <w:tcW w:w="7244" w:type="dxa"/>
          </w:tcPr>
          <w:p>
            <w:pPr>
              <w:pStyle w:val="39"/>
              <w:ind w:left="270" w:leftChars="25" w:right="60" w:rightChars="25" w:hanging="210" w:hangingChars="100"/>
              <w:rPr>
                <w:color w:val="0000FF"/>
                <w:highlight w:val="none"/>
                <w:lang w:val="zh-CN"/>
              </w:rPr>
            </w:pPr>
            <w:r>
              <w:rPr>
                <w:rFonts w:hint="eastAsia"/>
                <w:color w:val="0000FF"/>
                <w:highlight w:val="none"/>
              </w:rPr>
              <w:t>1.根据委托代理协议约定，</w:t>
            </w:r>
            <w:r>
              <w:rPr>
                <w:rFonts w:hint="eastAsia"/>
                <w:color w:val="0000FF"/>
                <w:highlight w:val="none"/>
                <w:lang w:eastAsia="zh-CN"/>
              </w:rPr>
              <w:t>招标人</w:t>
            </w:r>
            <w:r>
              <w:rPr>
                <w:rFonts w:hint="eastAsia"/>
                <w:color w:val="0000FF"/>
                <w:highlight w:val="none"/>
              </w:rPr>
              <w:t>负责对</w:t>
            </w:r>
            <w:r>
              <w:rPr>
                <w:rFonts w:hint="eastAsia"/>
                <w:color w:val="0000FF"/>
                <w:highlight w:val="none"/>
                <w:lang w:eastAsia="zh-CN"/>
              </w:rPr>
              <w:t>招标</w:t>
            </w:r>
            <w:r>
              <w:rPr>
                <w:rFonts w:hint="eastAsia"/>
                <w:color w:val="0000FF"/>
                <w:highlight w:val="none"/>
              </w:rPr>
              <w:t>文件技术参数部分的询问答复，华春建设工程项目管理有限责任公司负责</w:t>
            </w:r>
            <w:r>
              <w:rPr>
                <w:rFonts w:hint="eastAsia"/>
                <w:color w:val="0000FF"/>
                <w:highlight w:val="none"/>
                <w:lang w:eastAsia="zh-CN"/>
              </w:rPr>
              <w:t>招标</w:t>
            </w:r>
            <w:r>
              <w:rPr>
                <w:rFonts w:hint="eastAsia"/>
                <w:color w:val="0000FF"/>
                <w:highlight w:val="none"/>
              </w:rPr>
              <w:t>文件技术参数部分以外的询问答复。</w:t>
            </w:r>
          </w:p>
          <w:p>
            <w:pPr>
              <w:pStyle w:val="39"/>
              <w:ind w:left="60" w:leftChars="25" w:right="60" w:rightChars="25"/>
              <w:rPr>
                <w:color w:val="0000FF"/>
                <w:highlight w:val="none"/>
              </w:rPr>
            </w:pPr>
            <w:r>
              <w:rPr>
                <w:rFonts w:hint="eastAsia"/>
                <w:color w:val="0000FF"/>
                <w:highlight w:val="none"/>
              </w:rPr>
              <w:t>2.询问内容不得涉及评审秘密、国家机密和商业秘密等保密内容。</w:t>
            </w:r>
          </w:p>
          <w:p>
            <w:pPr>
              <w:pStyle w:val="39"/>
              <w:ind w:left="60" w:leftChars="25" w:right="60" w:rightChars="25"/>
              <w:rPr>
                <w:color w:val="0000FF"/>
                <w:highlight w:val="none"/>
              </w:rPr>
            </w:pPr>
            <w:r>
              <w:rPr>
                <w:rFonts w:hint="eastAsia"/>
                <w:color w:val="0000FF"/>
                <w:highlight w:val="none"/>
              </w:rPr>
              <w:t>3.询问方式：询问可以采用邮寄、在线、现场书面或电子邮件等方式向华春建设工程项目管理有限责任公司提出；询问必须提供询问人基本信息(包含具体询问内容、询问人名称或姓名、联系人及联系电话、电子邮件)。</w:t>
            </w:r>
          </w:p>
          <w:p>
            <w:pPr>
              <w:pStyle w:val="39"/>
              <w:ind w:left="60" w:leftChars="25" w:right="60" w:rightChars="25"/>
              <w:rPr>
                <w:color w:val="0000FF"/>
                <w:highlight w:val="none"/>
              </w:rPr>
            </w:pPr>
            <w:r>
              <w:rPr>
                <w:rFonts w:hint="eastAsia"/>
                <w:color w:val="0000FF"/>
                <w:highlight w:val="none"/>
                <w:lang w:val="zh-CN"/>
              </w:rPr>
              <w:t>联系人：</w:t>
            </w:r>
            <w:r>
              <w:rPr>
                <w:rFonts w:hint="eastAsia" w:ascii="宋体" w:hAnsi="宋体"/>
                <w:color w:val="0000FF"/>
                <w:highlight w:val="none"/>
              </w:rPr>
              <w:t>李先生</w:t>
            </w:r>
          </w:p>
          <w:p>
            <w:pPr>
              <w:pStyle w:val="39"/>
              <w:ind w:left="60" w:leftChars="25" w:right="60" w:rightChars="25"/>
              <w:rPr>
                <w:rFonts w:hint="eastAsia"/>
                <w:color w:val="0000FF"/>
                <w:highlight w:val="none"/>
                <w:lang w:val="en-US" w:eastAsia="zh-CN"/>
              </w:rPr>
            </w:pPr>
            <w:r>
              <w:rPr>
                <w:rFonts w:hint="eastAsia"/>
                <w:color w:val="0000FF"/>
                <w:highlight w:val="none"/>
                <w:lang w:val="zh-CN"/>
              </w:rPr>
              <w:t>联系电话：</w:t>
            </w:r>
            <w:r>
              <w:rPr>
                <w:rFonts w:hint="eastAsia"/>
                <w:color w:val="0000FF"/>
                <w:highlight w:val="none"/>
                <w:lang w:val="en-US" w:eastAsia="zh-CN"/>
              </w:rPr>
              <w:t>18181958558</w:t>
            </w:r>
          </w:p>
          <w:p>
            <w:pPr>
              <w:pStyle w:val="39"/>
              <w:ind w:left="60" w:leftChars="25" w:right="60" w:rightChars="25"/>
              <w:rPr>
                <w:rFonts w:hint="eastAsia"/>
                <w:color w:val="0000FF"/>
                <w:highlight w:val="none"/>
                <w:lang w:val="zh-CN"/>
              </w:rPr>
            </w:pPr>
            <w:r>
              <w:rPr>
                <w:rFonts w:hint="eastAsia"/>
                <w:color w:val="0000FF"/>
                <w:highlight w:val="none"/>
                <w:lang w:val="zh-CN"/>
              </w:rPr>
              <w:t>地址：成都市高新区天府大道北段1288号泰达时代中心1号楼21楼</w:t>
            </w:r>
          </w:p>
          <w:p>
            <w:pPr>
              <w:pStyle w:val="39"/>
              <w:ind w:left="60" w:leftChars="25" w:right="60" w:rightChars="25"/>
              <w:rPr>
                <w:rFonts w:hint="eastAsia"/>
                <w:color w:val="0000FF"/>
                <w:highlight w:val="none"/>
                <w:lang w:val="en-US" w:eastAsia="zh-CN"/>
              </w:rPr>
            </w:pPr>
            <w:r>
              <w:rPr>
                <w:rFonts w:hint="eastAsia"/>
                <w:color w:val="0000FF"/>
                <w:highlight w:val="none"/>
              </w:rPr>
              <w:t xml:space="preserve">邮编： </w:t>
            </w:r>
            <w:r>
              <w:rPr>
                <w:rFonts w:hint="eastAsia"/>
                <w:color w:val="0000FF"/>
                <w:highlight w:val="none"/>
                <w:lang w:val="en-US" w:eastAsia="zh-CN"/>
              </w:rPr>
              <w:t>61000</w:t>
            </w:r>
          </w:p>
          <w:p>
            <w:pPr>
              <w:pStyle w:val="39"/>
              <w:ind w:left="60" w:leftChars="25" w:right="60" w:rightChars="25"/>
              <w:rPr>
                <w:color w:val="0000FF"/>
                <w:highlight w:val="none"/>
              </w:rPr>
            </w:pPr>
            <w:r>
              <w:rPr>
                <w:rFonts w:hint="eastAsia"/>
                <w:color w:val="0000FF"/>
                <w:highlight w:val="none"/>
              </w:rPr>
              <w:t>4.询问提出的范围及主体：①</w:t>
            </w:r>
            <w:r>
              <w:rPr>
                <w:rFonts w:hint="eastAsia"/>
                <w:color w:val="0000FF"/>
                <w:highlight w:val="none"/>
                <w:lang w:eastAsia="zh-CN"/>
              </w:rPr>
              <w:t>招标</w:t>
            </w:r>
            <w:r>
              <w:rPr>
                <w:rFonts w:hint="eastAsia"/>
                <w:color w:val="0000FF"/>
                <w:highlight w:val="none"/>
              </w:rPr>
              <w:t>文件及</w:t>
            </w:r>
            <w:r>
              <w:rPr>
                <w:rFonts w:hint="eastAsia"/>
                <w:color w:val="0000FF"/>
                <w:highlight w:val="none"/>
                <w:lang w:eastAsia="zh-CN"/>
              </w:rPr>
              <w:t>招标</w:t>
            </w:r>
            <w:r>
              <w:rPr>
                <w:rFonts w:hint="eastAsia"/>
                <w:color w:val="0000FF"/>
                <w:highlight w:val="none"/>
              </w:rPr>
              <w:t>信息公告环节：依法获取</w:t>
            </w:r>
            <w:r>
              <w:rPr>
                <w:rFonts w:hint="eastAsia"/>
                <w:color w:val="0000FF"/>
                <w:highlight w:val="none"/>
                <w:lang w:eastAsia="zh-CN"/>
              </w:rPr>
              <w:t>招标</w:t>
            </w:r>
            <w:r>
              <w:rPr>
                <w:rFonts w:hint="eastAsia"/>
                <w:color w:val="0000FF"/>
                <w:highlight w:val="none"/>
              </w:rPr>
              <w:t>文件的潜在</w:t>
            </w:r>
            <w:r>
              <w:rPr>
                <w:rFonts w:hint="eastAsia"/>
                <w:color w:val="0000FF"/>
                <w:highlight w:val="none"/>
                <w:lang w:eastAsia="zh-CN"/>
              </w:rPr>
              <w:t>投标人</w:t>
            </w:r>
            <w:r>
              <w:rPr>
                <w:rFonts w:hint="eastAsia"/>
                <w:color w:val="0000FF"/>
                <w:highlight w:val="none"/>
              </w:rPr>
              <w:t>可以对</w:t>
            </w:r>
            <w:r>
              <w:rPr>
                <w:rFonts w:hint="eastAsia"/>
                <w:color w:val="0000FF"/>
                <w:highlight w:val="none"/>
                <w:lang w:eastAsia="zh-CN"/>
              </w:rPr>
              <w:t>招标</w:t>
            </w:r>
            <w:r>
              <w:rPr>
                <w:rFonts w:hint="eastAsia"/>
                <w:color w:val="0000FF"/>
                <w:highlight w:val="none"/>
              </w:rPr>
              <w:t>文件及</w:t>
            </w:r>
            <w:r>
              <w:rPr>
                <w:rFonts w:hint="eastAsia"/>
                <w:color w:val="0000FF"/>
                <w:highlight w:val="none"/>
                <w:lang w:eastAsia="zh-CN"/>
              </w:rPr>
              <w:t>招标</w:t>
            </w:r>
            <w:r>
              <w:rPr>
                <w:rFonts w:hint="eastAsia"/>
                <w:color w:val="0000FF"/>
                <w:highlight w:val="none"/>
              </w:rPr>
              <w:t>信息公告的内容向 华春建设工程项目管理有限责任公司或</w:t>
            </w:r>
            <w:r>
              <w:rPr>
                <w:rFonts w:hint="eastAsia"/>
                <w:color w:val="0000FF"/>
                <w:highlight w:val="none"/>
                <w:lang w:eastAsia="zh-CN"/>
              </w:rPr>
              <w:t>招标人</w:t>
            </w:r>
            <w:r>
              <w:rPr>
                <w:rFonts w:hint="eastAsia"/>
                <w:color w:val="0000FF"/>
                <w:highlight w:val="none"/>
              </w:rPr>
              <w:t>提出询问，仅对</w:t>
            </w:r>
            <w:r>
              <w:rPr>
                <w:rFonts w:hint="eastAsia"/>
                <w:color w:val="0000FF"/>
                <w:highlight w:val="none"/>
                <w:lang w:eastAsia="zh-CN"/>
              </w:rPr>
              <w:t>招标</w:t>
            </w:r>
            <w:r>
              <w:rPr>
                <w:rFonts w:hint="eastAsia"/>
                <w:color w:val="0000FF"/>
                <w:highlight w:val="none"/>
              </w:rPr>
              <w:t>信息公告内容提出询问的，不限制询问主体。</w:t>
            </w:r>
            <w:r>
              <w:rPr>
                <w:color w:val="0000FF"/>
                <w:highlight w:val="none"/>
              </w:rPr>
              <w:t>②</w:t>
            </w:r>
            <w:r>
              <w:rPr>
                <w:rFonts w:hint="eastAsia"/>
                <w:color w:val="0000FF"/>
                <w:highlight w:val="none"/>
                <w:lang w:eastAsia="zh-CN"/>
              </w:rPr>
              <w:t>招标</w:t>
            </w:r>
            <w:r>
              <w:rPr>
                <w:rFonts w:hint="eastAsia"/>
                <w:color w:val="0000FF"/>
                <w:highlight w:val="none"/>
              </w:rPr>
              <w:t>过程、</w:t>
            </w:r>
            <w:r>
              <w:rPr>
                <w:rFonts w:hint="eastAsia"/>
                <w:color w:val="0000FF"/>
                <w:highlight w:val="none"/>
                <w:lang w:eastAsia="zh-CN"/>
              </w:rPr>
              <w:t>招标</w:t>
            </w:r>
            <w:r>
              <w:rPr>
                <w:rFonts w:hint="eastAsia"/>
                <w:color w:val="0000FF"/>
                <w:highlight w:val="none"/>
              </w:rPr>
              <w:t>结果环节：参与</w:t>
            </w:r>
            <w:r>
              <w:rPr>
                <w:rFonts w:hint="eastAsia"/>
                <w:color w:val="0000FF"/>
                <w:highlight w:val="none"/>
                <w:lang w:eastAsia="zh-CN"/>
              </w:rPr>
              <w:t>招标</w:t>
            </w:r>
            <w:r>
              <w:rPr>
                <w:rFonts w:hint="eastAsia"/>
                <w:color w:val="0000FF"/>
                <w:highlight w:val="none"/>
              </w:rPr>
              <w:t>活动的</w:t>
            </w:r>
            <w:r>
              <w:rPr>
                <w:rFonts w:hint="eastAsia"/>
                <w:color w:val="0000FF"/>
                <w:highlight w:val="none"/>
                <w:lang w:eastAsia="zh-CN"/>
              </w:rPr>
              <w:t>投标人</w:t>
            </w:r>
            <w:r>
              <w:rPr>
                <w:rFonts w:hint="eastAsia"/>
                <w:color w:val="0000FF"/>
                <w:highlight w:val="none"/>
              </w:rPr>
              <w:t>可以对</w:t>
            </w:r>
            <w:r>
              <w:rPr>
                <w:rFonts w:hint="eastAsia"/>
                <w:color w:val="0000FF"/>
                <w:highlight w:val="none"/>
                <w:lang w:eastAsia="zh-CN"/>
              </w:rPr>
              <w:t>招标</w:t>
            </w:r>
            <w:r>
              <w:rPr>
                <w:rFonts w:hint="eastAsia"/>
                <w:color w:val="0000FF"/>
                <w:highlight w:val="none"/>
              </w:rPr>
              <w:t>过程、</w:t>
            </w:r>
            <w:r>
              <w:rPr>
                <w:rFonts w:hint="eastAsia"/>
                <w:color w:val="0000FF"/>
                <w:highlight w:val="none"/>
                <w:lang w:eastAsia="zh-CN"/>
              </w:rPr>
              <w:t>招标</w:t>
            </w:r>
            <w:r>
              <w:rPr>
                <w:rFonts w:hint="eastAsia"/>
                <w:color w:val="0000FF"/>
                <w:highlight w:val="none"/>
              </w:rPr>
              <w:t>结果相关问题向华春建设工程项目管理有限责任公司提出询问，未参与</w:t>
            </w:r>
            <w:r>
              <w:rPr>
                <w:rFonts w:hint="eastAsia"/>
                <w:color w:val="0000FF"/>
                <w:highlight w:val="none"/>
                <w:lang w:eastAsia="zh-CN"/>
              </w:rPr>
              <w:t>招标</w:t>
            </w:r>
            <w:r>
              <w:rPr>
                <w:rFonts w:hint="eastAsia"/>
                <w:color w:val="0000FF"/>
                <w:highlight w:val="none"/>
              </w:rPr>
              <w:t>活动的</w:t>
            </w:r>
            <w:r>
              <w:rPr>
                <w:rFonts w:hint="eastAsia"/>
                <w:color w:val="0000FF"/>
                <w:highlight w:val="none"/>
                <w:lang w:eastAsia="zh-CN"/>
              </w:rPr>
              <w:t>投标人</w:t>
            </w:r>
            <w:r>
              <w:rPr>
                <w:rFonts w:hint="eastAsia"/>
                <w:color w:val="0000FF"/>
                <w:highlight w:val="none"/>
              </w:rPr>
              <w:t>不得对此环节提出询问。</w:t>
            </w:r>
            <w:r>
              <w:rPr>
                <w:color w:val="0000FF"/>
                <w:highlight w:val="none"/>
              </w:rPr>
              <w:t>③</w:t>
            </w:r>
            <w:r>
              <w:rPr>
                <w:rFonts w:hint="eastAsia"/>
                <w:color w:val="0000FF"/>
                <w:highlight w:val="none"/>
              </w:rPr>
              <w:t>询问提出的时间原则上以活动中有效质疑的时间计算为准。</w:t>
            </w:r>
          </w:p>
          <w:p>
            <w:pPr>
              <w:pStyle w:val="39"/>
              <w:ind w:left="60" w:leftChars="25" w:right="60" w:rightChars="25"/>
              <w:rPr>
                <w:color w:val="0000FF"/>
                <w:highlight w:val="none"/>
              </w:rPr>
            </w:pPr>
            <w:r>
              <w:rPr>
                <w:rFonts w:hint="eastAsia"/>
                <w:color w:val="0000FF"/>
                <w:highlight w:val="none"/>
              </w:rPr>
              <w:t>5.为提高</w:t>
            </w:r>
            <w:r>
              <w:rPr>
                <w:rFonts w:hint="eastAsia"/>
                <w:color w:val="0000FF"/>
                <w:highlight w:val="none"/>
                <w:lang w:eastAsia="zh-CN"/>
              </w:rPr>
              <w:t>招标</w:t>
            </w:r>
            <w:r>
              <w:rPr>
                <w:rFonts w:hint="eastAsia"/>
                <w:color w:val="0000FF"/>
                <w:highlight w:val="none"/>
              </w:rPr>
              <w:t>效率，降低社会成本，鼓励询问主体对于不损害国家及社会利益或自身合法权益的问题或情形采用询问方式处理解决(包含但不限于文字错误、标点符号、不影响投标文件的编制的情形)。</w:t>
            </w:r>
          </w:p>
          <w:p>
            <w:pPr>
              <w:pStyle w:val="39"/>
              <w:ind w:left="60" w:leftChars="25" w:right="60" w:rightChars="25"/>
              <w:rPr>
                <w:color w:val="0000FF"/>
                <w:highlight w:val="none"/>
              </w:rPr>
            </w:pPr>
            <w:r>
              <w:rPr>
                <w:rFonts w:hint="eastAsia"/>
                <w:color w:val="0000FF"/>
                <w:highlight w:val="none"/>
              </w:rPr>
              <w:t>6.为降低时间成本，减少不必要的干扰，华春建设工程项目管理有限责任公司或</w:t>
            </w:r>
            <w:r>
              <w:rPr>
                <w:rFonts w:hint="eastAsia"/>
                <w:color w:val="0000FF"/>
                <w:highlight w:val="none"/>
                <w:lang w:eastAsia="zh-CN"/>
              </w:rPr>
              <w:t>招标人</w:t>
            </w:r>
            <w:r>
              <w:rPr>
                <w:rFonts w:hint="eastAsia"/>
                <w:color w:val="0000FF"/>
                <w:highlight w:val="none"/>
              </w:rPr>
              <w:t>可以不接受未按照约定时间提出的询问。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numPr>
                <w:ilvl w:val="0"/>
                <w:numId w:val="9"/>
              </w:numPr>
              <w:rPr>
                <w:color w:val="0000FF"/>
                <w:highlight w:val="none"/>
              </w:rPr>
            </w:pPr>
          </w:p>
        </w:tc>
        <w:tc>
          <w:tcPr>
            <w:tcW w:w="1936" w:type="dxa"/>
            <w:vAlign w:val="center"/>
          </w:tcPr>
          <w:p>
            <w:pPr>
              <w:pStyle w:val="43"/>
              <w:ind w:left="24" w:leftChars="10" w:right="24" w:rightChars="10"/>
              <w:rPr>
                <w:color w:val="0000FF"/>
                <w:highlight w:val="none"/>
                <w:lang w:val="zh-CN"/>
              </w:rPr>
            </w:pPr>
            <w:r>
              <w:rPr>
                <w:rFonts w:hint="eastAsia"/>
                <w:color w:val="0000FF"/>
                <w:highlight w:val="none"/>
                <w:lang w:eastAsia="zh-CN"/>
              </w:rPr>
              <w:t>投标人</w:t>
            </w:r>
            <w:r>
              <w:rPr>
                <w:rFonts w:hint="eastAsia"/>
                <w:color w:val="0000FF"/>
                <w:highlight w:val="none"/>
              </w:rPr>
              <w:t>质疑</w:t>
            </w:r>
          </w:p>
        </w:tc>
        <w:tc>
          <w:tcPr>
            <w:tcW w:w="7244" w:type="dxa"/>
            <w:vAlign w:val="center"/>
          </w:tcPr>
          <w:p>
            <w:pPr>
              <w:pStyle w:val="39"/>
              <w:ind w:left="60" w:leftChars="25" w:right="60" w:rightChars="25"/>
              <w:rPr>
                <w:color w:val="0000FF"/>
                <w:highlight w:val="none"/>
              </w:rPr>
            </w:pPr>
            <w:r>
              <w:rPr>
                <w:rFonts w:hint="eastAsia"/>
                <w:color w:val="0000FF"/>
                <w:highlight w:val="none"/>
              </w:rPr>
              <w:t>1.根据委托代理协议约定，对于</w:t>
            </w:r>
            <w:r>
              <w:rPr>
                <w:rFonts w:hint="eastAsia"/>
                <w:color w:val="0000FF"/>
                <w:highlight w:val="none"/>
                <w:lang w:eastAsia="zh-CN"/>
              </w:rPr>
              <w:t>招标</w:t>
            </w:r>
            <w:r>
              <w:rPr>
                <w:rFonts w:hint="eastAsia"/>
                <w:color w:val="0000FF"/>
                <w:highlight w:val="none"/>
              </w:rPr>
              <w:t>文件(招标文件技术条款和除法第二十二条之外的其他资格条件、专业商务要求)的质疑由</w:t>
            </w:r>
            <w:r>
              <w:rPr>
                <w:rFonts w:hint="eastAsia"/>
                <w:color w:val="0000FF"/>
                <w:highlight w:val="none"/>
                <w:lang w:eastAsia="zh-CN"/>
              </w:rPr>
              <w:t>招标人</w:t>
            </w:r>
            <w:r>
              <w:rPr>
                <w:rFonts w:hint="eastAsia"/>
                <w:color w:val="0000FF"/>
                <w:highlight w:val="none"/>
              </w:rPr>
              <w:t>负责答复；对于</w:t>
            </w:r>
            <w:r>
              <w:rPr>
                <w:rFonts w:hint="eastAsia"/>
                <w:color w:val="0000FF"/>
                <w:highlight w:val="none"/>
                <w:lang w:eastAsia="zh-CN"/>
              </w:rPr>
              <w:t>招标</w:t>
            </w:r>
            <w:r>
              <w:rPr>
                <w:rFonts w:hint="eastAsia"/>
                <w:color w:val="0000FF"/>
                <w:highlight w:val="none"/>
              </w:rPr>
              <w:t>过程或</w:t>
            </w:r>
            <w:r>
              <w:rPr>
                <w:rFonts w:hint="eastAsia"/>
                <w:color w:val="0000FF"/>
                <w:highlight w:val="none"/>
                <w:lang w:eastAsia="zh-CN"/>
              </w:rPr>
              <w:t>招标</w:t>
            </w:r>
            <w:r>
              <w:rPr>
                <w:rFonts w:hint="eastAsia"/>
                <w:color w:val="0000FF"/>
                <w:highlight w:val="none"/>
              </w:rPr>
              <w:t>结果由</w:t>
            </w:r>
            <w:r>
              <w:rPr>
                <w:rFonts w:hint="eastAsia"/>
                <w:color w:val="0000FF"/>
                <w:highlight w:val="none"/>
                <w:u w:val="single"/>
              </w:rPr>
              <w:t>华春建设工程项目管理有限责任公司</w:t>
            </w:r>
            <w:r>
              <w:rPr>
                <w:rFonts w:hint="eastAsia"/>
                <w:color w:val="0000FF"/>
                <w:highlight w:val="none"/>
              </w:rPr>
              <w:t>负责答复。</w:t>
            </w:r>
          </w:p>
          <w:p>
            <w:pPr>
              <w:pStyle w:val="39"/>
              <w:ind w:left="60" w:leftChars="25" w:right="60" w:rightChars="25"/>
              <w:rPr>
                <w:color w:val="0000FF"/>
                <w:highlight w:val="none"/>
              </w:rPr>
            </w:pPr>
            <w:r>
              <w:rPr>
                <w:rFonts w:hint="eastAsia"/>
                <w:color w:val="0000FF"/>
                <w:highlight w:val="none"/>
              </w:rPr>
              <w:t>2.</w:t>
            </w:r>
            <w:r>
              <w:rPr>
                <w:rFonts w:hint="eastAsia"/>
                <w:color w:val="0000FF"/>
                <w:highlight w:val="none"/>
                <w:lang w:eastAsia="zh-CN"/>
              </w:rPr>
              <w:t>投标人</w:t>
            </w:r>
            <w:r>
              <w:rPr>
                <w:rFonts w:hint="eastAsia"/>
                <w:color w:val="0000FF"/>
                <w:highlight w:val="none"/>
              </w:rPr>
              <w:t>提出质疑应当坚持依法依规、诚实信用原则；不得超出</w:t>
            </w:r>
            <w:r>
              <w:rPr>
                <w:rFonts w:hint="eastAsia"/>
                <w:color w:val="0000FF"/>
                <w:highlight w:val="none"/>
                <w:lang w:eastAsia="zh-CN"/>
              </w:rPr>
              <w:t>招标</w:t>
            </w:r>
            <w:r>
              <w:rPr>
                <w:rFonts w:hint="eastAsia"/>
                <w:color w:val="0000FF"/>
                <w:highlight w:val="none"/>
              </w:rPr>
              <w:t>文件、</w:t>
            </w:r>
            <w:r>
              <w:rPr>
                <w:rFonts w:hint="eastAsia"/>
                <w:color w:val="0000FF"/>
                <w:highlight w:val="none"/>
                <w:lang w:eastAsia="zh-CN"/>
              </w:rPr>
              <w:t>招标</w:t>
            </w:r>
            <w:r>
              <w:rPr>
                <w:rFonts w:hint="eastAsia"/>
                <w:color w:val="0000FF"/>
                <w:highlight w:val="none"/>
              </w:rPr>
              <w:t>过程、</w:t>
            </w:r>
            <w:r>
              <w:rPr>
                <w:rFonts w:hint="eastAsia"/>
                <w:color w:val="0000FF"/>
                <w:highlight w:val="none"/>
                <w:lang w:eastAsia="zh-CN"/>
              </w:rPr>
              <w:t>招标</w:t>
            </w:r>
            <w:r>
              <w:rPr>
                <w:rFonts w:hint="eastAsia"/>
                <w:color w:val="0000FF"/>
                <w:highlight w:val="none"/>
              </w:rPr>
              <w:t>结果的范围，不得进行虚假、恶意质疑，不得以质疑为手段获取不当得利、实现非法目的。</w:t>
            </w:r>
          </w:p>
          <w:p>
            <w:pPr>
              <w:pStyle w:val="39"/>
              <w:ind w:left="60" w:leftChars="25" w:right="60" w:rightChars="25"/>
              <w:rPr>
                <w:color w:val="0000FF"/>
                <w:highlight w:val="none"/>
              </w:rPr>
            </w:pPr>
            <w:r>
              <w:rPr>
                <w:rFonts w:hint="eastAsia"/>
                <w:color w:val="0000FF"/>
                <w:highlight w:val="none"/>
              </w:rPr>
              <w:t>3.提出质疑函的时限要求：</w:t>
            </w:r>
            <w:r>
              <w:rPr>
                <w:rFonts w:hint="eastAsia"/>
                <w:color w:val="0000FF"/>
                <w:highlight w:val="none"/>
                <w:lang w:eastAsia="zh-CN"/>
              </w:rPr>
              <w:t>投标人</w:t>
            </w:r>
            <w:r>
              <w:rPr>
                <w:rFonts w:hint="eastAsia"/>
                <w:color w:val="0000FF"/>
                <w:highlight w:val="none"/>
              </w:rPr>
              <w:t>认为</w:t>
            </w:r>
            <w:r>
              <w:rPr>
                <w:rFonts w:hint="eastAsia"/>
                <w:color w:val="0000FF"/>
                <w:highlight w:val="none"/>
                <w:lang w:eastAsia="zh-CN"/>
              </w:rPr>
              <w:t>招标</w:t>
            </w:r>
            <w:r>
              <w:rPr>
                <w:rFonts w:hint="eastAsia"/>
                <w:color w:val="0000FF"/>
                <w:highlight w:val="none"/>
              </w:rPr>
              <w:t>文件、</w:t>
            </w:r>
            <w:r>
              <w:rPr>
                <w:rFonts w:hint="eastAsia"/>
                <w:color w:val="0000FF"/>
                <w:highlight w:val="none"/>
                <w:lang w:eastAsia="zh-CN"/>
              </w:rPr>
              <w:t>招标</w:t>
            </w:r>
            <w:r>
              <w:rPr>
                <w:rFonts w:hint="eastAsia"/>
                <w:color w:val="0000FF"/>
                <w:highlight w:val="none"/>
              </w:rPr>
              <w:t>过程、中标使其权益受到损害的，可以在知道或者应知其权益受到损害之日起7个工作日内，以书面形式向</w:t>
            </w:r>
            <w:r>
              <w:rPr>
                <w:rFonts w:hint="eastAsia"/>
                <w:color w:val="0000FF"/>
                <w:highlight w:val="none"/>
                <w:lang w:eastAsia="zh-CN"/>
              </w:rPr>
              <w:t>招标人</w:t>
            </w:r>
            <w:r>
              <w:rPr>
                <w:rFonts w:hint="eastAsia"/>
                <w:color w:val="0000FF"/>
                <w:highlight w:val="none"/>
              </w:rPr>
              <w:t>、</w:t>
            </w:r>
            <w:r>
              <w:rPr>
                <w:rFonts w:hint="eastAsia"/>
                <w:color w:val="0000FF"/>
                <w:highlight w:val="none"/>
                <w:lang w:eastAsia="zh-CN"/>
              </w:rPr>
              <w:t>招标</w:t>
            </w:r>
            <w:r>
              <w:rPr>
                <w:rFonts w:hint="eastAsia"/>
                <w:color w:val="0000FF"/>
                <w:highlight w:val="none"/>
              </w:rPr>
              <w:t>代理机构提出质疑。</w:t>
            </w:r>
          </w:p>
          <w:p>
            <w:pPr>
              <w:pStyle w:val="39"/>
              <w:ind w:left="60" w:leftChars="25" w:right="60" w:rightChars="25"/>
              <w:rPr>
                <w:color w:val="0000FF"/>
                <w:highlight w:val="none"/>
              </w:rPr>
            </w:pPr>
            <w:r>
              <w:rPr>
                <w:rFonts w:hint="eastAsia"/>
                <w:color w:val="0000FF"/>
                <w:highlight w:val="none"/>
              </w:rPr>
              <w:t>4.接收质疑函的方式：</w:t>
            </w:r>
            <w:r>
              <w:rPr>
                <w:rFonts w:hint="eastAsia"/>
                <w:color w:val="0000FF"/>
                <w:highlight w:val="none"/>
                <w:lang w:eastAsia="zh-CN"/>
              </w:rPr>
              <w:t>投标人</w:t>
            </w:r>
            <w:r>
              <w:rPr>
                <w:rFonts w:hint="eastAsia"/>
                <w:color w:val="0000FF"/>
                <w:highlight w:val="none"/>
              </w:rPr>
              <w:t>在法定时间内以书面形式现场、在线、电子邮件、邮寄或快递提交质疑函(①采用邮寄和快递形式提交的质疑函以</w:t>
            </w:r>
            <w:r>
              <w:rPr>
                <w:rFonts w:hint="eastAsia"/>
                <w:color w:val="0000FF"/>
                <w:highlight w:val="none"/>
                <w:lang w:eastAsia="zh-CN"/>
              </w:rPr>
              <w:t>招标</w:t>
            </w:r>
            <w:r>
              <w:rPr>
                <w:rFonts w:hint="eastAsia"/>
                <w:color w:val="0000FF"/>
                <w:highlight w:val="none"/>
              </w:rPr>
              <w:t>代理机构或</w:t>
            </w:r>
            <w:r>
              <w:rPr>
                <w:rFonts w:hint="eastAsia"/>
                <w:color w:val="0000FF"/>
                <w:highlight w:val="none"/>
                <w:lang w:eastAsia="zh-CN"/>
              </w:rPr>
              <w:t>招标人</w:t>
            </w:r>
            <w:r>
              <w:rPr>
                <w:rFonts w:hint="eastAsia"/>
                <w:color w:val="0000FF"/>
                <w:highlight w:val="none"/>
              </w:rPr>
              <w:t>亲自书面签收的为准，采用在线、电子邮件以收件日期为准；②收到质疑函后，进行质疑处理时：书面形式现场提交的以书面签收的日期为准，邮寄以寄出的邮戳日期为准，快递以受送达人在签收单上签收之日为准，在线、电子邮件以收件日期为准；③温馨提示：</w:t>
            </w:r>
            <w:r>
              <w:rPr>
                <w:rFonts w:hint="eastAsia"/>
                <w:color w:val="0000FF"/>
                <w:highlight w:val="none"/>
                <w:lang w:eastAsia="zh-CN"/>
              </w:rPr>
              <w:t>投标人</w:t>
            </w:r>
            <w:r>
              <w:rPr>
                <w:rFonts w:hint="eastAsia"/>
                <w:color w:val="0000FF"/>
                <w:highlight w:val="none"/>
              </w:rPr>
              <w:t>提交质疑选择邮寄或快递、在线、电子邮件形式时，请先联系</w:t>
            </w:r>
            <w:r>
              <w:rPr>
                <w:rFonts w:hint="eastAsia"/>
                <w:color w:val="0000FF"/>
                <w:highlight w:val="none"/>
                <w:lang w:eastAsia="zh-CN"/>
              </w:rPr>
              <w:t>招标人</w:t>
            </w:r>
            <w:r>
              <w:rPr>
                <w:rFonts w:hint="eastAsia"/>
                <w:color w:val="0000FF"/>
                <w:highlight w:val="none"/>
              </w:rPr>
              <w:t>或</w:t>
            </w:r>
            <w:r>
              <w:rPr>
                <w:rFonts w:hint="eastAsia"/>
                <w:color w:val="0000FF"/>
                <w:highlight w:val="none"/>
                <w:lang w:eastAsia="zh-CN"/>
              </w:rPr>
              <w:t>招标</w:t>
            </w:r>
            <w:r>
              <w:rPr>
                <w:rFonts w:hint="eastAsia"/>
                <w:color w:val="0000FF"/>
                <w:highlight w:val="none"/>
              </w:rPr>
              <w:t>代理机构，选择高效及时的方式。质疑</w:t>
            </w:r>
            <w:r>
              <w:rPr>
                <w:rFonts w:hint="eastAsia"/>
                <w:color w:val="0000FF"/>
                <w:highlight w:val="none"/>
                <w:lang w:eastAsia="zh-CN"/>
              </w:rPr>
              <w:t>投标人</w:t>
            </w:r>
            <w:r>
              <w:rPr>
                <w:rFonts w:hint="eastAsia"/>
                <w:color w:val="0000FF"/>
                <w:highlight w:val="none"/>
              </w:rPr>
              <w:t xml:space="preserve">在质疑函签收后5个工作日内未收到质疑答复的，可主动电话询问我公司相关事宜)。 </w:t>
            </w:r>
          </w:p>
          <w:p>
            <w:pPr>
              <w:pStyle w:val="39"/>
              <w:ind w:left="60" w:leftChars="25" w:right="60" w:rightChars="25"/>
              <w:rPr>
                <w:color w:val="0000FF"/>
                <w:highlight w:val="none"/>
              </w:rPr>
            </w:pPr>
            <w:r>
              <w:rPr>
                <w:rFonts w:hint="eastAsia"/>
                <w:color w:val="0000FF"/>
                <w:highlight w:val="none"/>
              </w:rPr>
              <w:t>联系人：</w:t>
            </w:r>
            <w:r>
              <w:rPr>
                <w:rFonts w:hint="eastAsia" w:ascii="宋体" w:hAnsi="宋体"/>
                <w:color w:val="0000FF"/>
                <w:highlight w:val="none"/>
                <w:u w:val="single"/>
              </w:rPr>
              <w:t>李先生</w:t>
            </w:r>
          </w:p>
          <w:p>
            <w:pPr>
              <w:pStyle w:val="39"/>
              <w:ind w:left="60" w:leftChars="25" w:right="60" w:rightChars="25"/>
              <w:rPr>
                <w:color w:val="0000FF"/>
                <w:highlight w:val="none"/>
              </w:rPr>
            </w:pPr>
            <w:r>
              <w:rPr>
                <w:rFonts w:hint="eastAsia"/>
                <w:color w:val="0000FF"/>
                <w:highlight w:val="none"/>
              </w:rPr>
              <w:t>联系电话：</w:t>
            </w:r>
            <w:r>
              <w:rPr>
                <w:rFonts w:hint="eastAsia"/>
                <w:color w:val="0000FF"/>
                <w:highlight w:val="none"/>
                <w:u w:val="single"/>
                <w:lang w:val="en-US" w:eastAsia="zh-CN"/>
              </w:rPr>
              <w:t>18181958558</w:t>
            </w:r>
          </w:p>
          <w:p>
            <w:pPr>
              <w:pStyle w:val="39"/>
              <w:ind w:left="60" w:leftChars="25" w:right="60" w:rightChars="25"/>
              <w:rPr>
                <w:color w:val="0000FF"/>
                <w:highlight w:val="none"/>
                <w:u w:val="single"/>
              </w:rPr>
            </w:pPr>
            <w:r>
              <w:rPr>
                <w:rFonts w:hint="eastAsia"/>
                <w:color w:val="0000FF"/>
                <w:highlight w:val="none"/>
              </w:rPr>
              <w:t>通讯地址：</w:t>
            </w:r>
            <w:r>
              <w:rPr>
                <w:rFonts w:hint="eastAsia" w:ascii="宋体" w:hAnsi="宋体"/>
                <w:color w:val="0000FF"/>
                <w:highlight w:val="none"/>
                <w:u w:val="single"/>
              </w:rPr>
              <w:t>成都市高新区天府大道北段1288号泰达时代中心1号楼21楼</w:t>
            </w:r>
          </w:p>
          <w:p>
            <w:pPr>
              <w:pStyle w:val="39"/>
              <w:ind w:left="60" w:leftChars="25" w:right="60" w:rightChars="25"/>
              <w:rPr>
                <w:rFonts w:hint="default" w:eastAsia="宋体"/>
                <w:color w:val="0000FF"/>
                <w:highlight w:val="none"/>
                <w:lang w:val="en-US" w:eastAsia="zh-CN"/>
              </w:rPr>
            </w:pPr>
            <w:r>
              <w:rPr>
                <w:rFonts w:hint="eastAsia"/>
                <w:color w:val="0000FF"/>
                <w:highlight w:val="none"/>
              </w:rPr>
              <w:t>邮编：</w:t>
            </w:r>
            <w:r>
              <w:rPr>
                <w:rFonts w:hint="eastAsia"/>
                <w:color w:val="0000FF"/>
                <w:highlight w:val="none"/>
                <w:u w:val="single"/>
                <w:lang w:val="en-US" w:eastAsia="zh-CN"/>
              </w:rPr>
              <w:t>61000</w:t>
            </w:r>
          </w:p>
          <w:p>
            <w:pPr>
              <w:pStyle w:val="39"/>
              <w:ind w:left="60" w:leftChars="25" w:right="60" w:rightChars="25"/>
              <w:rPr>
                <w:color w:val="0000FF"/>
                <w:highlight w:val="none"/>
              </w:rPr>
            </w:pPr>
            <w:r>
              <w:rPr>
                <w:rFonts w:hint="eastAsia"/>
                <w:color w:val="0000FF"/>
                <w:highlight w:val="none"/>
              </w:rPr>
              <w:t>注：</w:t>
            </w:r>
            <w:r>
              <w:rPr>
                <w:rFonts w:hint="eastAsia"/>
                <w:color w:val="0000FF"/>
                <w:highlight w:val="none"/>
                <w:lang w:eastAsia="zh-CN"/>
              </w:rPr>
              <w:t>投标人</w:t>
            </w:r>
            <w:r>
              <w:rPr>
                <w:rFonts w:hint="eastAsia"/>
                <w:color w:val="0000FF"/>
                <w:highlight w:val="none"/>
              </w:rPr>
              <w:t>质疑应当有明确的请求和必要的证明材料，须符合《质疑和投诉办法》(财政部令第94号)规定，并使用财政部下发《质疑函》范本。</w:t>
            </w:r>
          </w:p>
          <w:p>
            <w:pPr>
              <w:pStyle w:val="39"/>
              <w:ind w:left="60" w:leftChars="25" w:right="60" w:rightChars="25"/>
              <w:rPr>
                <w:color w:val="0000FF"/>
                <w:highlight w:val="none"/>
              </w:rPr>
            </w:pPr>
            <w:r>
              <w:rPr>
                <w:rFonts w:hint="eastAsia"/>
                <w:color w:val="0000FF"/>
                <w:highlight w:val="none"/>
              </w:rPr>
              <w:t>明确的请求是指：</w:t>
            </w:r>
            <w:r>
              <w:rPr>
                <w:rFonts w:hint="eastAsia"/>
                <w:color w:val="0000FF"/>
                <w:highlight w:val="none"/>
                <w:lang w:eastAsia="zh-CN"/>
              </w:rPr>
              <w:t>投标人</w:t>
            </w:r>
            <w:r>
              <w:rPr>
                <w:rFonts w:hint="eastAsia"/>
                <w:color w:val="0000FF"/>
                <w:highlight w:val="none"/>
              </w:rPr>
              <w:t>对</w:t>
            </w:r>
            <w:r>
              <w:rPr>
                <w:rFonts w:hint="eastAsia"/>
                <w:color w:val="0000FF"/>
                <w:highlight w:val="none"/>
                <w:lang w:eastAsia="zh-CN"/>
              </w:rPr>
              <w:t>招标</w:t>
            </w:r>
            <w:r>
              <w:rPr>
                <w:rFonts w:hint="eastAsia"/>
                <w:color w:val="0000FF"/>
                <w:highlight w:val="none"/>
              </w:rPr>
              <w:t>文件还是对</w:t>
            </w:r>
            <w:r>
              <w:rPr>
                <w:rFonts w:hint="eastAsia"/>
                <w:color w:val="0000FF"/>
                <w:highlight w:val="none"/>
                <w:lang w:eastAsia="zh-CN"/>
              </w:rPr>
              <w:t>招标</w:t>
            </w:r>
            <w:r>
              <w:rPr>
                <w:rFonts w:hint="eastAsia"/>
                <w:color w:val="0000FF"/>
                <w:highlight w:val="none"/>
              </w:rPr>
              <w:t>过程还是对中标结果提出质疑；想要达到的结果，如中标无效、废标、重新组织</w:t>
            </w:r>
            <w:r>
              <w:rPr>
                <w:rFonts w:hint="eastAsia"/>
                <w:color w:val="0000FF"/>
                <w:highlight w:val="none"/>
                <w:lang w:eastAsia="zh-CN"/>
              </w:rPr>
              <w:t>招标</w:t>
            </w:r>
            <w:r>
              <w:rPr>
                <w:rFonts w:hint="eastAsia"/>
                <w:color w:val="0000FF"/>
                <w:highlight w:val="none"/>
              </w:rPr>
              <w:t>、赔偿、追究法律责任等；</w:t>
            </w:r>
          </w:p>
          <w:p>
            <w:pPr>
              <w:pStyle w:val="39"/>
              <w:ind w:left="60" w:leftChars="25" w:right="60" w:rightChars="25"/>
              <w:rPr>
                <w:color w:val="0000FF"/>
                <w:highlight w:val="none"/>
              </w:rPr>
            </w:pPr>
            <w:r>
              <w:rPr>
                <w:rFonts w:hint="eastAsia"/>
                <w:color w:val="0000FF"/>
                <w:highlight w:val="none"/>
              </w:rPr>
              <w:t>必要的证明材料是指：包含</w:t>
            </w:r>
            <w:r>
              <w:rPr>
                <w:rFonts w:hint="eastAsia"/>
                <w:color w:val="0000FF"/>
                <w:highlight w:val="none"/>
                <w:lang w:eastAsia="zh-CN"/>
              </w:rPr>
              <w:t>投标人</w:t>
            </w:r>
            <w:r>
              <w:rPr>
                <w:rFonts w:hint="eastAsia"/>
                <w:color w:val="0000FF"/>
                <w:highlight w:val="none"/>
              </w:rPr>
              <w:t>的营业执照、授权委托书(法定代表人质疑时无需提供)、委托代理人身份证明、参加</w:t>
            </w:r>
            <w:r>
              <w:rPr>
                <w:rFonts w:hint="eastAsia"/>
                <w:color w:val="0000FF"/>
                <w:highlight w:val="none"/>
                <w:lang w:eastAsia="zh-CN"/>
              </w:rPr>
              <w:t>招标</w:t>
            </w:r>
            <w:r>
              <w:rPr>
                <w:rFonts w:hint="eastAsia"/>
                <w:color w:val="0000FF"/>
                <w:highlight w:val="none"/>
              </w:rPr>
              <w:t>项目的证明、权益受到损害的证明材料、证明提出质疑的事实存在的材料等。</w:t>
            </w:r>
          </w:p>
          <w:p>
            <w:pPr>
              <w:pStyle w:val="39"/>
              <w:ind w:left="60" w:leftChars="25" w:right="60" w:rightChars="25"/>
              <w:rPr>
                <w:color w:val="0000FF"/>
                <w:highlight w:val="none"/>
              </w:rPr>
            </w:pPr>
            <w:r>
              <w:rPr>
                <w:rFonts w:hint="eastAsia"/>
                <w:color w:val="0000FF"/>
                <w:highlight w:val="none"/>
              </w:rPr>
              <w:t>如因</w:t>
            </w:r>
            <w:r>
              <w:rPr>
                <w:rFonts w:hint="eastAsia"/>
                <w:color w:val="0000FF"/>
                <w:highlight w:val="none"/>
                <w:lang w:eastAsia="zh-CN"/>
              </w:rPr>
              <w:t>投标人</w:t>
            </w:r>
            <w:r>
              <w:rPr>
                <w:rFonts w:hint="eastAsia"/>
                <w:color w:val="0000FF"/>
                <w:highlight w:val="none"/>
              </w:rPr>
              <w:t>提出的质疑函不符合《质疑和投诉办法》(财政部令第94号)第十二条的要求，</w:t>
            </w:r>
            <w:r>
              <w:rPr>
                <w:rFonts w:hint="eastAsia" w:ascii="宋体" w:hAnsi="宋体"/>
                <w:color w:val="0000FF"/>
                <w:highlight w:val="none"/>
                <w:u w:val="single"/>
              </w:rPr>
              <w:t>华春建设工程项目管理有限责任公司</w:t>
            </w:r>
            <w:r>
              <w:rPr>
                <w:rFonts w:hint="eastAsia"/>
                <w:color w:val="0000FF"/>
                <w:highlight w:val="none"/>
              </w:rPr>
              <w:t>或</w:t>
            </w:r>
            <w:r>
              <w:rPr>
                <w:rFonts w:hint="eastAsia"/>
                <w:color w:val="0000FF"/>
                <w:highlight w:val="none"/>
                <w:lang w:eastAsia="zh-CN"/>
              </w:rPr>
              <w:t>招标人</w:t>
            </w:r>
            <w:r>
              <w:rPr>
                <w:rFonts w:hint="eastAsia"/>
                <w:color w:val="0000FF"/>
                <w:highlight w:val="none"/>
              </w:rPr>
              <w:t>将要求</w:t>
            </w:r>
            <w:r>
              <w:rPr>
                <w:rFonts w:hint="eastAsia"/>
                <w:color w:val="0000FF"/>
                <w:highlight w:val="none"/>
                <w:lang w:eastAsia="zh-CN"/>
              </w:rPr>
              <w:t>投标人</w:t>
            </w:r>
            <w:r>
              <w:rPr>
                <w:rFonts w:hint="eastAsia"/>
                <w:color w:val="0000FF"/>
                <w:highlight w:val="none"/>
              </w:rPr>
              <w:t>在法定质疑期内进行质疑函补正，未进行补正或在法定质疑期内未进行补正的，其所有不利后果由</w:t>
            </w:r>
            <w:r>
              <w:rPr>
                <w:rFonts w:hint="eastAsia"/>
                <w:color w:val="0000FF"/>
                <w:highlight w:val="none"/>
                <w:lang w:eastAsia="zh-CN"/>
              </w:rPr>
              <w:t>投标人</w:t>
            </w:r>
            <w:r>
              <w:rPr>
                <w:rFonts w:hint="eastAsia"/>
                <w:color w:val="0000FF"/>
                <w:highlight w:val="none"/>
              </w:rPr>
              <w:t>自行承担。</w:t>
            </w:r>
          </w:p>
          <w:p>
            <w:pPr>
              <w:pStyle w:val="39"/>
              <w:ind w:left="60" w:leftChars="25" w:right="60" w:rightChars="25"/>
              <w:rPr>
                <w:color w:val="0000FF"/>
                <w:highlight w:val="none"/>
              </w:rPr>
            </w:pPr>
            <w:r>
              <w:rPr>
                <w:rFonts w:hint="eastAsia"/>
                <w:color w:val="0000FF"/>
                <w:highlight w:val="none"/>
              </w:rPr>
              <w:t>②</w:t>
            </w:r>
            <w:r>
              <w:rPr>
                <w:rFonts w:hint="eastAsia"/>
                <w:color w:val="0000FF"/>
                <w:highlight w:val="none"/>
                <w:lang w:eastAsia="zh-CN"/>
              </w:rPr>
              <w:t>投标人</w:t>
            </w:r>
            <w:r>
              <w:rPr>
                <w:rFonts w:hint="eastAsia"/>
                <w:color w:val="0000FF"/>
                <w:highlight w:val="none"/>
              </w:rPr>
              <w:t>应当在法定质疑期内一次性提出针对同一</w:t>
            </w:r>
            <w:r>
              <w:rPr>
                <w:rFonts w:hint="eastAsia"/>
                <w:color w:val="0000FF"/>
                <w:highlight w:val="none"/>
                <w:lang w:eastAsia="zh-CN"/>
              </w:rPr>
              <w:t>招标</w:t>
            </w:r>
            <w:r>
              <w:rPr>
                <w:rFonts w:hint="eastAsia"/>
                <w:color w:val="0000FF"/>
                <w:highlight w:val="none"/>
              </w:rPr>
              <w:t>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jc w:val="center"/>
        </w:trPr>
        <w:tc>
          <w:tcPr>
            <w:tcW w:w="570" w:type="dxa"/>
            <w:vAlign w:val="center"/>
          </w:tcPr>
          <w:p>
            <w:pPr>
              <w:pStyle w:val="43"/>
              <w:numPr>
                <w:ilvl w:val="0"/>
                <w:numId w:val="9"/>
              </w:numPr>
              <w:rPr>
                <w:color w:val="0000FF"/>
                <w:highlight w:val="none"/>
              </w:rPr>
            </w:pPr>
          </w:p>
        </w:tc>
        <w:tc>
          <w:tcPr>
            <w:tcW w:w="1936" w:type="dxa"/>
            <w:vAlign w:val="center"/>
          </w:tcPr>
          <w:p>
            <w:pPr>
              <w:pStyle w:val="43"/>
              <w:ind w:left="24" w:leftChars="10" w:right="24" w:rightChars="10"/>
              <w:rPr>
                <w:color w:val="0000FF"/>
                <w:highlight w:val="none"/>
              </w:rPr>
            </w:pPr>
            <w:r>
              <w:rPr>
                <w:rFonts w:hint="eastAsia"/>
                <w:color w:val="0000FF"/>
                <w:highlight w:val="none"/>
              </w:rPr>
              <w:t>招标文件咨询</w:t>
            </w:r>
          </w:p>
        </w:tc>
        <w:tc>
          <w:tcPr>
            <w:tcW w:w="7244" w:type="dxa"/>
            <w:vAlign w:val="center"/>
          </w:tcPr>
          <w:p>
            <w:pPr>
              <w:pStyle w:val="43"/>
              <w:ind w:left="60" w:leftChars="25" w:right="60" w:rightChars="25"/>
              <w:jc w:val="left"/>
              <w:rPr>
                <w:color w:val="0000FF"/>
                <w:szCs w:val="21"/>
                <w:highlight w:val="none"/>
                <w:lang w:val="zh-CN"/>
              </w:rPr>
            </w:pPr>
            <w:r>
              <w:rPr>
                <w:rFonts w:hint="eastAsia"/>
                <w:color w:val="0000FF"/>
                <w:highlight w:val="none"/>
                <w:lang w:val="zh-CN"/>
              </w:rPr>
              <w:t>联系人</w:t>
            </w:r>
            <w:r>
              <w:rPr>
                <w:rFonts w:hint="eastAsia"/>
                <w:color w:val="0000FF"/>
                <w:szCs w:val="21"/>
                <w:highlight w:val="none"/>
                <w:lang w:val="zh-CN"/>
              </w:rPr>
              <w:t>：</w:t>
            </w:r>
            <w:r>
              <w:rPr>
                <w:rFonts w:hint="eastAsia" w:ascii="宋体" w:hAnsi="宋体"/>
                <w:color w:val="0000FF"/>
                <w:highlight w:val="none"/>
              </w:rPr>
              <w:t>李先生</w:t>
            </w:r>
          </w:p>
          <w:p>
            <w:pPr>
              <w:pStyle w:val="43"/>
              <w:ind w:left="60" w:leftChars="25" w:right="60" w:rightChars="25"/>
              <w:jc w:val="left"/>
              <w:rPr>
                <w:color w:val="0000FF"/>
                <w:highlight w:val="none"/>
              </w:rPr>
            </w:pPr>
            <w:r>
              <w:rPr>
                <w:rFonts w:hint="eastAsia"/>
                <w:color w:val="0000FF"/>
                <w:szCs w:val="21"/>
                <w:highlight w:val="none"/>
                <w:lang w:val="zh-CN"/>
              </w:rPr>
              <w:t>联系电话：</w:t>
            </w:r>
            <w:r>
              <w:rPr>
                <w:rFonts w:hint="eastAsia"/>
                <w:color w:val="0000FF"/>
                <w:highlight w:val="none"/>
                <w:u w:val="single"/>
                <w:lang w:val="en-US" w:eastAsia="zh-CN"/>
              </w:rPr>
              <w:t>18181958558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numPr>
                <w:ilvl w:val="0"/>
                <w:numId w:val="9"/>
              </w:numPr>
              <w:rPr>
                <w:color w:val="0000FF"/>
                <w:highlight w:val="none"/>
              </w:rPr>
            </w:pPr>
          </w:p>
        </w:tc>
        <w:tc>
          <w:tcPr>
            <w:tcW w:w="1936" w:type="dxa"/>
            <w:vAlign w:val="center"/>
          </w:tcPr>
          <w:p>
            <w:pPr>
              <w:pStyle w:val="43"/>
              <w:ind w:left="24" w:leftChars="10" w:right="24" w:rightChars="10"/>
              <w:rPr>
                <w:color w:val="0000FF"/>
                <w:highlight w:val="none"/>
              </w:rPr>
            </w:pPr>
            <w:r>
              <w:rPr>
                <w:rFonts w:hint="eastAsia"/>
                <w:color w:val="0000FF"/>
                <w:highlight w:val="none"/>
              </w:rPr>
              <w:t>开评标工作咨询</w:t>
            </w:r>
          </w:p>
        </w:tc>
        <w:tc>
          <w:tcPr>
            <w:tcW w:w="7244" w:type="dxa"/>
            <w:vAlign w:val="center"/>
          </w:tcPr>
          <w:p>
            <w:pPr>
              <w:pStyle w:val="43"/>
              <w:ind w:left="60" w:leftChars="25" w:right="60" w:rightChars="25"/>
              <w:jc w:val="left"/>
              <w:rPr>
                <w:color w:val="0000FF"/>
                <w:szCs w:val="21"/>
                <w:highlight w:val="none"/>
                <w:lang w:val="zh-CN"/>
              </w:rPr>
            </w:pPr>
            <w:r>
              <w:rPr>
                <w:rFonts w:hint="eastAsia"/>
                <w:color w:val="0000FF"/>
                <w:highlight w:val="none"/>
                <w:lang w:val="zh-CN"/>
              </w:rPr>
              <w:t>联系人：李先生</w:t>
            </w:r>
          </w:p>
          <w:p>
            <w:pPr>
              <w:pStyle w:val="43"/>
              <w:ind w:left="60" w:leftChars="25" w:right="60" w:rightChars="25"/>
              <w:jc w:val="left"/>
              <w:rPr>
                <w:color w:val="0000FF"/>
                <w:highlight w:val="none"/>
              </w:rPr>
            </w:pPr>
            <w:r>
              <w:rPr>
                <w:rFonts w:hint="eastAsia"/>
                <w:color w:val="0000FF"/>
                <w:szCs w:val="21"/>
                <w:highlight w:val="none"/>
                <w:lang w:val="zh-CN"/>
              </w:rPr>
              <w:t>联系电话：</w:t>
            </w:r>
            <w:r>
              <w:rPr>
                <w:rFonts w:hint="eastAsia"/>
                <w:color w:val="0000FF"/>
                <w:highlight w:val="none"/>
                <w:u w:val="single"/>
                <w:lang w:val="en-US" w:eastAsia="zh-CN"/>
              </w:rPr>
              <w:t>18181958558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numPr>
                <w:ilvl w:val="0"/>
                <w:numId w:val="9"/>
              </w:numPr>
              <w:rPr>
                <w:color w:val="0000FF"/>
                <w:highlight w:val="none"/>
              </w:rPr>
            </w:pPr>
          </w:p>
        </w:tc>
        <w:tc>
          <w:tcPr>
            <w:tcW w:w="1936" w:type="dxa"/>
            <w:vAlign w:val="center"/>
          </w:tcPr>
          <w:p>
            <w:pPr>
              <w:pStyle w:val="43"/>
              <w:rPr>
                <w:color w:val="0000FF"/>
                <w:highlight w:val="none"/>
              </w:rPr>
            </w:pPr>
            <w:r>
              <w:rPr>
                <w:rFonts w:hint="eastAsia"/>
                <w:color w:val="0000FF"/>
                <w:highlight w:val="none"/>
              </w:rPr>
              <w:t>服务质量投诉电话</w:t>
            </w:r>
          </w:p>
        </w:tc>
        <w:tc>
          <w:tcPr>
            <w:tcW w:w="7244" w:type="dxa"/>
            <w:vAlign w:val="center"/>
          </w:tcPr>
          <w:p>
            <w:pPr>
              <w:pStyle w:val="39"/>
              <w:ind w:left="60" w:leftChars="25" w:right="60" w:rightChars="25"/>
              <w:rPr>
                <w:color w:val="0000FF"/>
                <w:highlight w:val="none"/>
              </w:rPr>
            </w:pPr>
            <w:r>
              <w:rPr>
                <w:rFonts w:hint="eastAsia"/>
                <w:color w:val="0000FF"/>
                <w:highlight w:val="none"/>
              </w:rPr>
              <w:t>联系人：李先生</w:t>
            </w:r>
          </w:p>
          <w:p>
            <w:pPr>
              <w:pStyle w:val="39"/>
              <w:ind w:left="60" w:leftChars="25" w:right="60" w:rightChars="25"/>
              <w:rPr>
                <w:color w:val="0000FF"/>
                <w:highlight w:val="none"/>
              </w:rPr>
            </w:pPr>
            <w:r>
              <w:rPr>
                <w:rFonts w:hint="eastAsia"/>
                <w:color w:val="0000FF"/>
                <w:highlight w:val="none"/>
              </w:rPr>
              <w:t>联系电话：</w:t>
            </w:r>
            <w:r>
              <w:rPr>
                <w:rFonts w:hint="eastAsia"/>
                <w:color w:val="0000FF"/>
                <w:highlight w:val="none"/>
                <w:u w:val="single"/>
                <w:lang w:val="en-US" w:eastAsia="zh-CN"/>
              </w:rPr>
              <w:t>18181958558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numPr>
                <w:ilvl w:val="0"/>
                <w:numId w:val="9"/>
              </w:numPr>
              <w:rPr>
                <w:color w:val="0000FF"/>
                <w:highlight w:val="none"/>
              </w:rPr>
            </w:pPr>
          </w:p>
        </w:tc>
        <w:tc>
          <w:tcPr>
            <w:tcW w:w="1936" w:type="dxa"/>
            <w:vAlign w:val="center"/>
          </w:tcPr>
          <w:p>
            <w:pPr>
              <w:pStyle w:val="43"/>
              <w:rPr>
                <w:color w:val="0000FF"/>
                <w:highlight w:val="none"/>
              </w:rPr>
            </w:pPr>
            <w:r>
              <w:rPr>
                <w:rFonts w:hint="eastAsia"/>
                <w:color w:val="0000FF"/>
                <w:highlight w:val="none"/>
                <w:lang w:val="zh-CN"/>
              </w:rPr>
              <w:t>声明承诺提醒</w:t>
            </w:r>
          </w:p>
        </w:tc>
        <w:tc>
          <w:tcPr>
            <w:tcW w:w="7244" w:type="dxa"/>
            <w:vAlign w:val="center"/>
          </w:tcPr>
          <w:p>
            <w:pPr>
              <w:pStyle w:val="43"/>
              <w:ind w:left="60" w:leftChars="25" w:right="60" w:rightChars="25"/>
              <w:jc w:val="left"/>
              <w:rPr>
                <w:color w:val="0000FF"/>
                <w:highlight w:val="none"/>
              </w:rPr>
            </w:pPr>
            <w:r>
              <w:rPr>
                <w:rFonts w:hint="eastAsia"/>
                <w:color w:val="0000FF"/>
                <w:highlight w:val="none"/>
              </w:rPr>
              <w:t>投标人的投标</w:t>
            </w:r>
            <w:r>
              <w:rPr>
                <w:rFonts w:hint="eastAsia"/>
                <w:color w:val="0000FF"/>
                <w:highlight w:val="none"/>
                <w:lang w:val="zh-CN"/>
              </w:rPr>
              <w:t>文件中提供的各种声明和承诺应当真实有效，无效声明和承诺、虚假声明和承诺将由</w:t>
            </w:r>
            <w:r>
              <w:rPr>
                <w:rFonts w:hint="eastAsia"/>
                <w:color w:val="0000FF"/>
                <w:highlight w:val="none"/>
              </w:rPr>
              <w:t>投标人自行</w:t>
            </w:r>
            <w:r>
              <w:rPr>
                <w:rFonts w:hint="eastAsia"/>
                <w:color w:val="0000FF"/>
                <w:highlight w:val="none"/>
                <w:lang w:val="zh-CN"/>
              </w:rPr>
              <w:t>承担由此带来的</w:t>
            </w:r>
            <w:r>
              <w:rPr>
                <w:rFonts w:hint="eastAsia"/>
                <w:color w:val="0000FF"/>
                <w:highlight w:val="none"/>
              </w:rPr>
              <w:t>一切</w:t>
            </w:r>
            <w:r>
              <w:rPr>
                <w:rFonts w:hint="eastAsia"/>
                <w:color w:val="0000FF"/>
                <w:highlight w:val="none"/>
                <w:lang w:val="zh-CN"/>
              </w:rPr>
              <w:t>不利后果，</w:t>
            </w:r>
            <w:r>
              <w:rPr>
                <w:rFonts w:hint="eastAsia"/>
                <w:color w:val="0000FF"/>
                <w:highlight w:val="none"/>
                <w:lang w:eastAsia="zh-CN"/>
              </w:rPr>
              <w:t>招标</w:t>
            </w:r>
            <w:r>
              <w:rPr>
                <w:rFonts w:hint="eastAsia"/>
                <w:color w:val="0000FF"/>
                <w:highlight w:val="none"/>
              </w:rPr>
              <w:t>代理机构</w:t>
            </w:r>
            <w:r>
              <w:rPr>
                <w:rFonts w:hint="eastAsia"/>
                <w:color w:val="0000FF"/>
                <w:highlight w:val="none"/>
                <w:lang w:val="zh-CN"/>
              </w:rPr>
              <w:t>还将报告监管部门追究</w:t>
            </w:r>
            <w:r>
              <w:rPr>
                <w:rFonts w:hint="eastAsia"/>
                <w:color w:val="0000FF"/>
                <w:highlight w:val="none"/>
              </w:rPr>
              <w:t>其</w:t>
            </w:r>
            <w:r>
              <w:rPr>
                <w:rFonts w:hint="eastAsia"/>
                <w:color w:val="0000FF"/>
                <w:highlight w:val="none"/>
                <w:lang w:val="zh-CN"/>
              </w:rPr>
              <w:t>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numPr>
                <w:ilvl w:val="0"/>
                <w:numId w:val="9"/>
              </w:numPr>
              <w:rPr>
                <w:color w:val="0000FF"/>
                <w:highlight w:val="none"/>
              </w:rPr>
            </w:pPr>
          </w:p>
        </w:tc>
        <w:tc>
          <w:tcPr>
            <w:tcW w:w="1936" w:type="dxa"/>
            <w:vAlign w:val="center"/>
          </w:tcPr>
          <w:p>
            <w:pPr>
              <w:pStyle w:val="43"/>
              <w:rPr>
                <w:color w:val="0000FF"/>
                <w:highlight w:val="none"/>
              </w:rPr>
            </w:pPr>
            <w:r>
              <w:rPr>
                <w:rFonts w:hint="eastAsia"/>
                <w:color w:val="0000FF"/>
                <w:highlight w:val="none"/>
              </w:rPr>
              <w:t>备注</w:t>
            </w:r>
          </w:p>
        </w:tc>
        <w:tc>
          <w:tcPr>
            <w:tcW w:w="7244" w:type="dxa"/>
            <w:vAlign w:val="center"/>
          </w:tcPr>
          <w:p>
            <w:pPr>
              <w:pStyle w:val="39"/>
              <w:ind w:left="60" w:leftChars="25" w:right="60" w:rightChars="25"/>
              <w:rPr>
                <w:color w:val="0000FF"/>
                <w:highlight w:val="none"/>
              </w:rPr>
            </w:pPr>
            <w:r>
              <w:rPr>
                <w:rFonts w:hint="eastAsia"/>
                <w:color w:val="0000FF"/>
                <w:highlight w:val="none"/>
              </w:rPr>
              <w:t>若招标文件中其他内容与投标人须知前附表内容不一致的，以投标人须知前附表为准。</w:t>
            </w:r>
          </w:p>
        </w:tc>
      </w:tr>
    </w:tbl>
    <w:p>
      <w:pPr>
        <w:pStyle w:val="41"/>
        <w:spacing w:before="120" w:after="120"/>
        <w:rPr>
          <w:color w:val="0000FF"/>
          <w:highlight w:val="none"/>
        </w:rPr>
      </w:pPr>
      <w:r>
        <w:rPr>
          <w:rFonts w:hint="eastAsia"/>
          <w:color w:val="0000FF"/>
          <w:highlight w:val="none"/>
        </w:rPr>
        <w:br w:type="page"/>
      </w:r>
      <w:bookmarkStart w:id="81" w:name="_Toc6508"/>
      <w:bookmarkStart w:id="82" w:name="_Toc26593"/>
      <w:bookmarkStart w:id="83" w:name="_Toc6217"/>
      <w:bookmarkStart w:id="84" w:name="_Toc23295"/>
      <w:bookmarkStart w:id="85" w:name="_Toc4011"/>
      <w:bookmarkStart w:id="86" w:name="_Toc2042"/>
      <w:r>
        <w:rPr>
          <w:rFonts w:hint="eastAsia"/>
          <w:color w:val="0000FF"/>
          <w:highlight w:val="none"/>
        </w:rPr>
        <w:t>总 则</w:t>
      </w:r>
      <w:bookmarkEnd w:id="80"/>
      <w:bookmarkEnd w:id="81"/>
      <w:bookmarkEnd w:id="82"/>
      <w:bookmarkEnd w:id="83"/>
      <w:bookmarkEnd w:id="84"/>
      <w:bookmarkEnd w:id="85"/>
      <w:bookmarkEnd w:id="86"/>
    </w:p>
    <w:p>
      <w:pPr>
        <w:pStyle w:val="47"/>
        <w:ind w:firstLine="482" w:firstLineChars="0"/>
        <w:rPr>
          <w:color w:val="0000FF"/>
          <w:highlight w:val="none"/>
        </w:rPr>
      </w:pPr>
      <w:bookmarkStart w:id="87" w:name="_Toc5790"/>
      <w:bookmarkStart w:id="88" w:name="_Toc307501086"/>
      <w:bookmarkStart w:id="89" w:name="_Toc327196263"/>
      <w:bookmarkStart w:id="90" w:name="_Toc3601"/>
      <w:bookmarkStart w:id="91" w:name="_Toc319439877"/>
      <w:bookmarkStart w:id="92" w:name="_Toc307564829"/>
      <w:bookmarkStart w:id="93" w:name="_Toc28450"/>
      <w:bookmarkStart w:id="94" w:name="_Toc10311"/>
      <w:bookmarkStart w:id="95" w:name="_Toc217446034"/>
      <w:bookmarkStart w:id="96" w:name="_Toc309897492"/>
      <w:bookmarkStart w:id="97" w:name="_Toc319440119"/>
      <w:bookmarkStart w:id="98" w:name="_Toc32483"/>
      <w:bookmarkStart w:id="99" w:name="_Toc308188129"/>
      <w:bookmarkStart w:id="100" w:name="_Toc9000"/>
      <w:bookmarkStart w:id="101" w:name="_Toc31870"/>
      <w:bookmarkStart w:id="102" w:name="_Toc29532"/>
      <w:bookmarkStart w:id="103" w:name="_Toc23796"/>
      <w:bookmarkStart w:id="104" w:name="_Toc308084574"/>
      <w:bookmarkStart w:id="105" w:name="_Toc6520"/>
      <w:bookmarkStart w:id="106" w:name="_Toc20769"/>
      <w:bookmarkStart w:id="107" w:name="_Toc12046"/>
      <w:bookmarkStart w:id="108" w:name="_Toc32648"/>
      <w:r>
        <w:rPr>
          <w:rFonts w:hint="eastAsia"/>
          <w:color w:val="0000FF"/>
          <w:highlight w:val="none"/>
        </w:rPr>
        <w:t>适用范围</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pPr>
        <w:pStyle w:val="33"/>
        <w:numPr>
          <w:ilvl w:val="2"/>
          <w:numId w:val="0"/>
        </w:numPr>
        <w:ind w:left="480" w:leftChars="200"/>
        <w:rPr>
          <w:color w:val="0000FF"/>
          <w:highlight w:val="none"/>
        </w:rPr>
      </w:pPr>
      <w:r>
        <w:rPr>
          <w:rFonts w:hint="eastAsia"/>
          <w:color w:val="0000FF"/>
          <w:highlight w:val="none"/>
        </w:rPr>
        <w:t>本招标文件仅适用于本次公开</w:t>
      </w:r>
      <w:r>
        <w:rPr>
          <w:rFonts w:hint="eastAsia"/>
          <w:color w:val="0000FF"/>
          <w:highlight w:val="none"/>
          <w:lang w:eastAsia="zh-CN"/>
        </w:rPr>
        <w:t>招标</w:t>
      </w:r>
      <w:r>
        <w:rPr>
          <w:rFonts w:hint="eastAsia"/>
          <w:color w:val="0000FF"/>
          <w:highlight w:val="none"/>
        </w:rPr>
        <w:t>项目。</w:t>
      </w:r>
    </w:p>
    <w:p>
      <w:pPr>
        <w:pStyle w:val="47"/>
        <w:ind w:firstLine="482" w:firstLineChars="0"/>
        <w:rPr>
          <w:color w:val="0000FF"/>
          <w:highlight w:val="none"/>
        </w:rPr>
      </w:pPr>
      <w:bookmarkStart w:id="109" w:name="_Toc327196264"/>
      <w:bookmarkStart w:id="110" w:name="_Toc19069"/>
      <w:bookmarkStart w:id="111" w:name="_Toc319440120"/>
      <w:bookmarkStart w:id="112" w:name="_Toc156"/>
      <w:bookmarkStart w:id="113" w:name="_Toc12194"/>
      <w:bookmarkStart w:id="114" w:name="_Toc217446035"/>
      <w:bookmarkStart w:id="115" w:name="_Toc319439878"/>
      <w:bookmarkStart w:id="116" w:name="_Toc24985"/>
      <w:bookmarkStart w:id="117" w:name="_Toc8282"/>
      <w:bookmarkStart w:id="118" w:name="_Toc2336"/>
      <w:bookmarkStart w:id="119" w:name="_Toc309897493"/>
      <w:bookmarkStart w:id="120" w:name="_Toc7942"/>
      <w:bookmarkStart w:id="121" w:name="_Toc24751"/>
      <w:bookmarkStart w:id="122" w:name="_Toc2775"/>
      <w:bookmarkStart w:id="123" w:name="_Toc16858"/>
      <w:bookmarkStart w:id="124" w:name="_Toc307564830"/>
      <w:bookmarkStart w:id="125" w:name="_Toc308084575"/>
      <w:bookmarkStart w:id="126" w:name="_Toc308188130"/>
      <w:bookmarkStart w:id="127" w:name="_Toc524"/>
      <w:bookmarkStart w:id="128" w:name="_Toc19670"/>
      <w:bookmarkStart w:id="129" w:name="_Toc13022"/>
      <w:bookmarkStart w:id="130" w:name="_Toc307501087"/>
      <w:r>
        <w:rPr>
          <w:rFonts w:hint="eastAsia"/>
          <w:color w:val="0000FF"/>
          <w:highlight w:val="none"/>
        </w:rPr>
        <w:t>有关定义</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pPr>
        <w:pStyle w:val="61"/>
        <w:ind w:firstLine="480" w:firstLineChars="0"/>
        <w:rPr>
          <w:color w:val="0000FF"/>
          <w:highlight w:val="none"/>
        </w:rPr>
      </w:pPr>
      <w:r>
        <w:rPr>
          <w:rFonts w:hint="eastAsia"/>
          <w:color w:val="0000FF"/>
          <w:highlight w:val="none"/>
        </w:rPr>
        <w:t>“</w:t>
      </w:r>
      <w:r>
        <w:rPr>
          <w:rFonts w:hint="eastAsia"/>
          <w:color w:val="0000FF"/>
          <w:highlight w:val="none"/>
          <w:lang w:eastAsia="zh-CN"/>
        </w:rPr>
        <w:t>招标人</w:t>
      </w:r>
      <w:r>
        <w:rPr>
          <w:rFonts w:hint="eastAsia"/>
          <w:color w:val="0000FF"/>
          <w:highlight w:val="none"/>
        </w:rPr>
        <w:t>”系指依法进行的国家机关、事业单位、团体组织。本次招标的</w:t>
      </w:r>
      <w:r>
        <w:rPr>
          <w:rFonts w:hint="eastAsia"/>
          <w:color w:val="0000FF"/>
          <w:highlight w:val="none"/>
          <w:lang w:eastAsia="zh-CN"/>
        </w:rPr>
        <w:t>招标人</w:t>
      </w:r>
      <w:r>
        <w:rPr>
          <w:rFonts w:hint="eastAsia"/>
          <w:color w:val="0000FF"/>
          <w:highlight w:val="none"/>
        </w:rPr>
        <w:t>是</w:t>
      </w:r>
      <w:r>
        <w:rPr>
          <w:rFonts w:hint="eastAsia"/>
          <w:b/>
          <w:bCs/>
          <w:color w:val="0000FF"/>
          <w:highlight w:val="none"/>
        </w:rPr>
        <w:t>中国五冶集团有限公司</w:t>
      </w:r>
      <w:r>
        <w:rPr>
          <w:rFonts w:hint="eastAsia"/>
          <w:color w:val="0000FF"/>
          <w:highlight w:val="none"/>
        </w:rPr>
        <w:t>。</w:t>
      </w:r>
    </w:p>
    <w:p>
      <w:pPr>
        <w:pStyle w:val="61"/>
        <w:ind w:firstLine="480" w:firstLineChars="0"/>
        <w:rPr>
          <w:color w:val="0000FF"/>
          <w:highlight w:val="none"/>
        </w:rPr>
      </w:pPr>
      <w:r>
        <w:rPr>
          <w:rFonts w:hint="eastAsia"/>
          <w:color w:val="0000FF"/>
          <w:highlight w:val="none"/>
        </w:rPr>
        <w:t>“</w:t>
      </w:r>
      <w:r>
        <w:rPr>
          <w:rFonts w:hint="eastAsia"/>
          <w:color w:val="0000FF"/>
          <w:highlight w:val="none"/>
          <w:lang w:eastAsia="zh-CN"/>
        </w:rPr>
        <w:t>招标</w:t>
      </w:r>
      <w:r>
        <w:rPr>
          <w:rFonts w:hint="eastAsia"/>
          <w:color w:val="0000FF"/>
          <w:highlight w:val="none"/>
        </w:rPr>
        <w:t>代理机构”系指根据</w:t>
      </w:r>
      <w:r>
        <w:rPr>
          <w:rFonts w:hint="eastAsia"/>
          <w:color w:val="0000FF"/>
          <w:highlight w:val="none"/>
          <w:lang w:eastAsia="zh-CN"/>
        </w:rPr>
        <w:t>招标人</w:t>
      </w:r>
      <w:r>
        <w:rPr>
          <w:rFonts w:hint="eastAsia"/>
          <w:color w:val="0000FF"/>
          <w:highlight w:val="none"/>
        </w:rPr>
        <w:t>的委托依法办理招标事宜的</w:t>
      </w:r>
      <w:r>
        <w:rPr>
          <w:rFonts w:hint="eastAsia"/>
          <w:color w:val="0000FF"/>
          <w:highlight w:val="none"/>
          <w:lang w:eastAsia="zh-CN"/>
        </w:rPr>
        <w:t>招标</w:t>
      </w:r>
      <w:r>
        <w:rPr>
          <w:rFonts w:hint="eastAsia"/>
          <w:color w:val="0000FF"/>
          <w:highlight w:val="none"/>
        </w:rPr>
        <w:t>机构。本次招标的</w:t>
      </w:r>
      <w:r>
        <w:rPr>
          <w:rFonts w:hint="eastAsia"/>
          <w:color w:val="0000FF"/>
          <w:highlight w:val="none"/>
          <w:lang w:eastAsia="zh-CN"/>
        </w:rPr>
        <w:t>招标</w:t>
      </w:r>
      <w:r>
        <w:rPr>
          <w:rFonts w:hint="eastAsia"/>
          <w:color w:val="0000FF"/>
          <w:highlight w:val="none"/>
        </w:rPr>
        <w:t>代理机构是</w:t>
      </w:r>
      <w:r>
        <w:rPr>
          <w:rFonts w:hint="eastAsia" w:ascii="宋体" w:hAnsi="宋体"/>
          <w:color w:val="0000FF"/>
          <w:highlight w:val="none"/>
        </w:rPr>
        <w:t>华春建设工程项目管理有限责任公司</w:t>
      </w:r>
      <w:r>
        <w:rPr>
          <w:rFonts w:hint="eastAsia"/>
          <w:color w:val="0000FF"/>
          <w:highlight w:val="none"/>
        </w:rPr>
        <w:t>。</w:t>
      </w:r>
    </w:p>
    <w:p>
      <w:pPr>
        <w:pStyle w:val="61"/>
        <w:ind w:firstLine="480" w:firstLineChars="0"/>
        <w:rPr>
          <w:color w:val="0000FF"/>
          <w:highlight w:val="none"/>
        </w:rPr>
      </w:pPr>
      <w:r>
        <w:rPr>
          <w:rFonts w:hint="eastAsia"/>
          <w:color w:val="0000FF"/>
          <w:highlight w:val="none"/>
        </w:rPr>
        <w:t>“招标</w:t>
      </w:r>
      <w:r>
        <w:rPr>
          <w:rFonts w:hint="eastAsia"/>
          <w:color w:val="0000FF"/>
          <w:highlight w:val="none"/>
          <w:lang w:eastAsia="zh-CN"/>
        </w:rPr>
        <w:t>招标</w:t>
      </w:r>
      <w:r>
        <w:rPr>
          <w:rFonts w:hint="eastAsia"/>
          <w:color w:val="0000FF"/>
          <w:highlight w:val="none"/>
        </w:rPr>
        <w:t>单位”系指“</w:t>
      </w:r>
      <w:r>
        <w:rPr>
          <w:rFonts w:hint="eastAsia"/>
          <w:color w:val="0000FF"/>
          <w:highlight w:val="none"/>
          <w:lang w:eastAsia="zh-CN"/>
        </w:rPr>
        <w:t>招标人</w:t>
      </w:r>
      <w:r>
        <w:rPr>
          <w:rFonts w:hint="eastAsia"/>
          <w:color w:val="0000FF"/>
          <w:highlight w:val="none"/>
        </w:rPr>
        <w:t>”和“</w:t>
      </w:r>
      <w:r>
        <w:rPr>
          <w:rFonts w:hint="eastAsia"/>
          <w:color w:val="0000FF"/>
          <w:highlight w:val="none"/>
          <w:lang w:eastAsia="zh-CN"/>
        </w:rPr>
        <w:t>招标</w:t>
      </w:r>
      <w:r>
        <w:rPr>
          <w:rFonts w:hint="eastAsia"/>
          <w:color w:val="0000FF"/>
          <w:highlight w:val="none"/>
        </w:rPr>
        <w:t>代理机构”的统称。</w:t>
      </w:r>
    </w:p>
    <w:p>
      <w:pPr>
        <w:pStyle w:val="61"/>
        <w:ind w:firstLine="480" w:firstLineChars="0"/>
        <w:rPr>
          <w:color w:val="0000FF"/>
          <w:highlight w:val="none"/>
        </w:rPr>
      </w:pPr>
      <w:r>
        <w:rPr>
          <w:rFonts w:hint="eastAsia"/>
          <w:color w:val="0000FF"/>
          <w:highlight w:val="none"/>
        </w:rPr>
        <w:t>“投标人”系指</w:t>
      </w:r>
      <w:r>
        <w:rPr>
          <w:rFonts w:hint="eastAsia"/>
          <w:b/>
          <w:bCs/>
          <w:color w:val="0000FF"/>
          <w:highlight w:val="none"/>
        </w:rPr>
        <w:t>获取</w:t>
      </w:r>
      <w:r>
        <w:rPr>
          <w:rFonts w:hint="eastAsia"/>
          <w:color w:val="0000FF"/>
          <w:highlight w:val="none"/>
        </w:rPr>
        <w:t>了招标文件拟参加投标和向</w:t>
      </w:r>
      <w:r>
        <w:rPr>
          <w:rFonts w:hint="eastAsia"/>
          <w:color w:val="0000FF"/>
          <w:highlight w:val="none"/>
          <w:lang w:eastAsia="zh-CN"/>
        </w:rPr>
        <w:t>招标人</w:t>
      </w:r>
      <w:r>
        <w:rPr>
          <w:rFonts w:hint="eastAsia"/>
          <w:color w:val="0000FF"/>
          <w:highlight w:val="none"/>
        </w:rPr>
        <w:t>提供服务的</w:t>
      </w:r>
      <w:r>
        <w:rPr>
          <w:rFonts w:hint="eastAsia"/>
          <w:color w:val="0000FF"/>
          <w:highlight w:val="none"/>
          <w:lang w:eastAsia="zh-CN"/>
        </w:rPr>
        <w:t>投标人</w:t>
      </w:r>
      <w:r>
        <w:rPr>
          <w:rFonts w:hint="eastAsia"/>
          <w:color w:val="0000FF"/>
          <w:highlight w:val="none"/>
        </w:rPr>
        <w:t>。</w:t>
      </w:r>
    </w:p>
    <w:p>
      <w:pPr>
        <w:pStyle w:val="61"/>
        <w:ind w:firstLine="480" w:firstLineChars="0"/>
        <w:rPr>
          <w:color w:val="0000FF"/>
          <w:highlight w:val="none"/>
        </w:rPr>
      </w:pPr>
      <w:r>
        <w:rPr>
          <w:rFonts w:hint="eastAsia"/>
          <w:color w:val="0000FF"/>
          <w:highlight w:val="none"/>
        </w:rPr>
        <w:t>本招标文件各部分规定的期间以时、日、月、年计算。期间开始的时和日，不计算在期间内，而从次日开始计算。期间届满的最后一天是节假日的，以节假日后的第一日为期间届满的日期。</w:t>
      </w:r>
    </w:p>
    <w:p>
      <w:pPr>
        <w:pStyle w:val="61"/>
        <w:ind w:firstLine="480" w:firstLineChars="0"/>
        <w:rPr>
          <w:color w:val="0000FF"/>
          <w:highlight w:val="none"/>
        </w:rPr>
      </w:pPr>
      <w:r>
        <w:rPr>
          <w:rFonts w:hint="eastAsia"/>
          <w:color w:val="0000FF"/>
          <w:highlight w:val="none"/>
        </w:rPr>
        <w:t>本招标文件各部分规定的时间均以北京时间为准。</w:t>
      </w:r>
    </w:p>
    <w:p>
      <w:pPr>
        <w:pStyle w:val="47"/>
        <w:ind w:firstLine="482" w:firstLineChars="0"/>
        <w:rPr>
          <w:color w:val="0000FF"/>
          <w:highlight w:val="none"/>
        </w:rPr>
      </w:pPr>
      <w:bookmarkStart w:id="131" w:name="_Toc24547"/>
      <w:bookmarkStart w:id="132" w:name="_Toc319439879"/>
      <w:bookmarkStart w:id="133" w:name="_Toc30244"/>
      <w:bookmarkStart w:id="134" w:name="_Toc183582207"/>
      <w:bookmarkStart w:id="135" w:name="_Toc217390843"/>
      <w:bookmarkStart w:id="136" w:name="_Toc217446036"/>
      <w:bookmarkStart w:id="137" w:name="_Toc327196265"/>
      <w:bookmarkStart w:id="138" w:name="_Toc183682344"/>
      <w:bookmarkStart w:id="139" w:name="_Toc7511"/>
      <w:bookmarkStart w:id="140" w:name="_Toc29784"/>
      <w:bookmarkStart w:id="141" w:name="_Toc23383"/>
      <w:bookmarkStart w:id="142" w:name="_Toc307501088"/>
      <w:bookmarkStart w:id="143" w:name="_Toc319440121"/>
      <w:bookmarkStart w:id="144" w:name="_Toc22174"/>
      <w:bookmarkStart w:id="145" w:name="_Toc307564831"/>
      <w:bookmarkStart w:id="146" w:name="_Toc26508"/>
      <w:bookmarkStart w:id="147" w:name="_Toc3060"/>
      <w:bookmarkStart w:id="148" w:name="_Toc308084576"/>
      <w:bookmarkStart w:id="149" w:name="_Toc308188131"/>
      <w:bookmarkStart w:id="150" w:name="_Toc309897494"/>
      <w:bookmarkStart w:id="151" w:name="_Toc4501"/>
      <w:bookmarkStart w:id="152" w:name="_Toc15942"/>
      <w:bookmarkStart w:id="153" w:name="_Toc31295"/>
      <w:bookmarkStart w:id="154" w:name="_Toc30689"/>
      <w:bookmarkStart w:id="155" w:name="_Toc30259"/>
      <w:r>
        <w:rPr>
          <w:rFonts w:hint="eastAsia"/>
          <w:color w:val="0000FF"/>
          <w:highlight w:val="none"/>
        </w:rPr>
        <w:t>合格的投标人</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Pr>
          <w:rFonts w:hint="eastAsia"/>
          <w:color w:val="0000FF"/>
          <w:highlight w:val="none"/>
        </w:rPr>
        <w:t>(实质性要求)</w:t>
      </w:r>
      <w:bookmarkEnd w:id="151"/>
      <w:bookmarkEnd w:id="152"/>
      <w:bookmarkEnd w:id="153"/>
      <w:bookmarkEnd w:id="154"/>
      <w:bookmarkEnd w:id="155"/>
    </w:p>
    <w:p>
      <w:pPr>
        <w:pStyle w:val="44"/>
        <w:rPr>
          <w:color w:val="0000FF"/>
          <w:highlight w:val="none"/>
        </w:rPr>
      </w:pPr>
      <w:r>
        <w:rPr>
          <w:rFonts w:hint="eastAsia"/>
          <w:color w:val="0000FF"/>
          <w:highlight w:val="none"/>
        </w:rPr>
        <w:t>合格的投标人应具备以下条件：</w:t>
      </w:r>
    </w:p>
    <w:p>
      <w:pPr>
        <w:pStyle w:val="61"/>
        <w:ind w:firstLine="480" w:firstLineChars="0"/>
        <w:rPr>
          <w:color w:val="0000FF"/>
          <w:highlight w:val="none"/>
        </w:rPr>
      </w:pPr>
      <w:r>
        <w:rPr>
          <w:rFonts w:hint="eastAsia"/>
          <w:color w:val="0000FF"/>
          <w:highlight w:val="none"/>
        </w:rPr>
        <w:t>本招标文件“投标邀请”第五条规定的条件；</w:t>
      </w:r>
    </w:p>
    <w:p>
      <w:pPr>
        <w:pStyle w:val="61"/>
        <w:ind w:firstLine="480" w:firstLineChars="0"/>
        <w:rPr>
          <w:color w:val="0000FF"/>
          <w:highlight w:val="none"/>
        </w:rPr>
      </w:pPr>
      <w:r>
        <w:rPr>
          <w:rFonts w:hint="eastAsia"/>
          <w:color w:val="0000FF"/>
          <w:highlight w:val="none"/>
        </w:rPr>
        <w:t>遵守国家有关的法律、法规、规章和其他政策制度；</w:t>
      </w:r>
    </w:p>
    <w:p>
      <w:pPr>
        <w:pStyle w:val="61"/>
        <w:ind w:firstLine="480" w:firstLineChars="0"/>
        <w:rPr>
          <w:color w:val="0000FF"/>
          <w:highlight w:val="none"/>
        </w:rPr>
      </w:pPr>
      <w:r>
        <w:rPr>
          <w:rFonts w:hint="eastAsia"/>
          <w:color w:val="0000FF"/>
          <w:highlight w:val="none"/>
        </w:rPr>
        <w:t>依法获取了招标文件。</w:t>
      </w:r>
    </w:p>
    <w:p>
      <w:pPr>
        <w:pStyle w:val="47"/>
        <w:ind w:firstLine="482" w:firstLineChars="0"/>
        <w:rPr>
          <w:color w:val="0000FF"/>
          <w:highlight w:val="none"/>
        </w:rPr>
      </w:pPr>
      <w:bookmarkStart w:id="156" w:name="_Toc217446037"/>
      <w:bookmarkStart w:id="157" w:name="_Toc308188132"/>
      <w:bookmarkStart w:id="158" w:name="_Toc26952"/>
      <w:bookmarkStart w:id="159" w:name="_Toc4414"/>
      <w:bookmarkStart w:id="160" w:name="_Toc21649"/>
      <w:bookmarkStart w:id="161" w:name="_Toc183682345"/>
      <w:bookmarkStart w:id="162" w:name="_Toc308084577"/>
      <w:bookmarkStart w:id="163" w:name="_Toc307501089"/>
      <w:bookmarkStart w:id="164" w:name="_Toc309897495"/>
      <w:bookmarkStart w:id="165" w:name="_Toc14323"/>
      <w:bookmarkStart w:id="166" w:name="_Toc12293"/>
      <w:bookmarkStart w:id="167" w:name="_Toc319439880"/>
      <w:bookmarkStart w:id="168" w:name="_Toc319440122"/>
      <w:bookmarkStart w:id="169" w:name="_Toc183582208"/>
      <w:bookmarkStart w:id="170" w:name="_Toc327196266"/>
      <w:bookmarkStart w:id="171" w:name="_Toc307564832"/>
      <w:bookmarkStart w:id="172" w:name="_Toc9761"/>
      <w:bookmarkStart w:id="173" w:name="_Toc5067"/>
      <w:bookmarkStart w:id="174" w:name="_Toc28895"/>
      <w:bookmarkStart w:id="175" w:name="_Toc7047"/>
      <w:bookmarkStart w:id="176" w:name="_Toc31729"/>
      <w:bookmarkStart w:id="177" w:name="_Toc6280"/>
      <w:bookmarkStart w:id="178" w:name="_Toc20132"/>
      <w:bookmarkStart w:id="179" w:name="_Toc5930"/>
      <w:r>
        <w:rPr>
          <w:rFonts w:hint="eastAsia"/>
          <w:color w:val="0000FF"/>
          <w:highlight w:val="none"/>
        </w:rPr>
        <w:t>投标费用</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hint="eastAsia"/>
          <w:color w:val="0000FF"/>
          <w:highlight w:val="none"/>
        </w:rPr>
        <w:t>(实质性要求)</w:t>
      </w:r>
      <w:bookmarkEnd w:id="175"/>
      <w:bookmarkEnd w:id="176"/>
      <w:bookmarkEnd w:id="177"/>
      <w:bookmarkEnd w:id="178"/>
      <w:bookmarkEnd w:id="179"/>
    </w:p>
    <w:p>
      <w:pPr>
        <w:pStyle w:val="44"/>
        <w:rPr>
          <w:color w:val="0000FF"/>
          <w:highlight w:val="none"/>
        </w:rPr>
      </w:pPr>
      <w:r>
        <w:rPr>
          <w:rFonts w:hint="eastAsia"/>
          <w:color w:val="0000FF"/>
          <w:highlight w:val="none"/>
        </w:rPr>
        <w:t>无论投标的结果如何，投标人参加投标的有关费用由投标人自行承担。</w:t>
      </w:r>
    </w:p>
    <w:p>
      <w:pPr>
        <w:pStyle w:val="47"/>
        <w:ind w:firstLine="482" w:firstLineChars="0"/>
        <w:rPr>
          <w:color w:val="0000FF"/>
          <w:highlight w:val="none"/>
        </w:rPr>
      </w:pPr>
      <w:bookmarkStart w:id="180" w:name="_Toc11996"/>
      <w:bookmarkStart w:id="181" w:name="_Toc18993"/>
      <w:bookmarkStart w:id="182" w:name="_Toc27604"/>
      <w:bookmarkStart w:id="183" w:name="_Toc308188133"/>
      <w:bookmarkStart w:id="184" w:name="_Toc309897496"/>
      <w:bookmarkStart w:id="185" w:name="_Toc327196267"/>
      <w:bookmarkStart w:id="186" w:name="_Toc319440123"/>
      <w:bookmarkStart w:id="187" w:name="_Toc307564833"/>
      <w:bookmarkStart w:id="188" w:name="_Toc11131"/>
      <w:bookmarkStart w:id="189" w:name="_Toc319439881"/>
      <w:bookmarkStart w:id="190" w:name="_Toc28490"/>
      <w:bookmarkStart w:id="191" w:name="_Toc7710"/>
      <w:bookmarkStart w:id="192" w:name="_Toc307501090"/>
      <w:bookmarkStart w:id="193" w:name="_Toc18984"/>
      <w:bookmarkStart w:id="194" w:name="_Toc308084578"/>
      <w:bookmarkStart w:id="195" w:name="_Toc27927"/>
      <w:bookmarkStart w:id="196" w:name="_Toc23506"/>
      <w:bookmarkStart w:id="197" w:name="_Toc433"/>
      <w:bookmarkStart w:id="198" w:name="_Toc23288"/>
      <w:bookmarkStart w:id="199" w:name="_Toc11923"/>
      <w:bookmarkStart w:id="200" w:name="_Toc5564"/>
      <w:r>
        <w:rPr>
          <w:rFonts w:hint="eastAsia"/>
          <w:color w:val="0000FF"/>
          <w:highlight w:val="none"/>
        </w:rPr>
        <w:t>充分、公平竞争保障措施</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Pr>
          <w:rFonts w:hint="eastAsia"/>
          <w:color w:val="0000FF"/>
          <w:highlight w:val="none"/>
        </w:rPr>
        <w:t>(实质性要求)</w:t>
      </w:r>
      <w:bookmarkEnd w:id="196"/>
      <w:bookmarkEnd w:id="197"/>
      <w:bookmarkEnd w:id="198"/>
      <w:bookmarkEnd w:id="199"/>
      <w:bookmarkEnd w:id="200"/>
    </w:p>
    <w:p>
      <w:pPr>
        <w:pStyle w:val="61"/>
        <w:ind w:firstLine="480" w:firstLineChars="0"/>
        <w:rPr>
          <w:color w:val="0000FF"/>
          <w:highlight w:val="none"/>
        </w:rPr>
      </w:pPr>
      <w:bookmarkStart w:id="201" w:name="_Toc217446038"/>
      <w:bookmarkStart w:id="202" w:name="_Toc89075875"/>
      <w:bookmarkStart w:id="203" w:name="_Toc327196268"/>
      <w:bookmarkStart w:id="204" w:name="_Toc13891"/>
      <w:bookmarkStart w:id="205" w:name="_Toc183682346"/>
      <w:bookmarkStart w:id="206" w:name="_Toc77400779"/>
      <w:bookmarkStart w:id="207" w:name="_Toc183582209"/>
      <w:r>
        <w:rPr>
          <w:rFonts w:hint="eastAsia"/>
          <w:color w:val="0000FF"/>
          <w:highlight w:val="none"/>
        </w:rPr>
        <w:t>利害关系</w:t>
      </w:r>
      <w:r>
        <w:rPr>
          <w:rFonts w:hint="eastAsia"/>
          <w:color w:val="0000FF"/>
          <w:highlight w:val="none"/>
          <w:lang w:eastAsia="zh-CN"/>
        </w:rPr>
        <w:t>投标人</w:t>
      </w:r>
      <w:r>
        <w:rPr>
          <w:rFonts w:hint="eastAsia"/>
          <w:color w:val="0000FF"/>
          <w:highlight w:val="none"/>
        </w:rPr>
        <w:t>处理。</w:t>
      </w:r>
    </w:p>
    <w:p>
      <w:pPr>
        <w:pStyle w:val="44"/>
        <w:rPr>
          <w:color w:val="0000FF"/>
          <w:highlight w:val="none"/>
        </w:rPr>
      </w:pPr>
      <w:r>
        <w:rPr>
          <w:rFonts w:hint="eastAsia"/>
          <w:color w:val="0000FF"/>
          <w:highlight w:val="none"/>
        </w:rPr>
        <w:t>单位负责人为同一人或者存在直接控股、管理关系的不同</w:t>
      </w:r>
      <w:r>
        <w:rPr>
          <w:rFonts w:hint="eastAsia"/>
          <w:color w:val="0000FF"/>
          <w:highlight w:val="none"/>
          <w:lang w:eastAsia="zh-CN"/>
        </w:rPr>
        <w:t>投标人</w:t>
      </w:r>
      <w:r>
        <w:rPr>
          <w:rFonts w:hint="eastAsia"/>
          <w:color w:val="0000FF"/>
          <w:highlight w:val="none"/>
        </w:rPr>
        <w:t>不得参加同一合同项下的活动。</w:t>
      </w:r>
      <w:r>
        <w:rPr>
          <w:rFonts w:hint="eastAsia"/>
          <w:color w:val="0000FF"/>
          <w:highlight w:val="none"/>
          <w:lang w:eastAsia="zh-CN"/>
        </w:rPr>
        <w:t>招标</w:t>
      </w:r>
      <w:r>
        <w:rPr>
          <w:rFonts w:hint="eastAsia"/>
          <w:color w:val="0000FF"/>
          <w:highlight w:val="none"/>
        </w:rPr>
        <w:t>项目实行资格预审的，单位负责人为同一人或者存在直接控股、管理关系的不同</w:t>
      </w:r>
      <w:r>
        <w:rPr>
          <w:rFonts w:hint="eastAsia"/>
          <w:color w:val="0000FF"/>
          <w:highlight w:val="none"/>
          <w:lang w:eastAsia="zh-CN"/>
        </w:rPr>
        <w:t>投标人</w:t>
      </w:r>
      <w:r>
        <w:rPr>
          <w:rFonts w:hint="eastAsia"/>
          <w:color w:val="0000FF"/>
          <w:highlight w:val="none"/>
        </w:rPr>
        <w:t>可以参加资格预审，但只能选择其中一家符合条件的</w:t>
      </w:r>
      <w:r>
        <w:rPr>
          <w:rFonts w:hint="eastAsia"/>
          <w:color w:val="0000FF"/>
          <w:highlight w:val="none"/>
          <w:lang w:eastAsia="zh-CN"/>
        </w:rPr>
        <w:t>投标人</w:t>
      </w:r>
      <w:r>
        <w:rPr>
          <w:rFonts w:hint="eastAsia"/>
          <w:color w:val="0000FF"/>
          <w:highlight w:val="none"/>
        </w:rPr>
        <w:t>参加后续的活动。</w:t>
      </w:r>
    </w:p>
    <w:p>
      <w:pPr>
        <w:pStyle w:val="44"/>
        <w:rPr>
          <w:color w:val="0000FF"/>
          <w:highlight w:val="none"/>
        </w:rPr>
      </w:pPr>
      <w:r>
        <w:rPr>
          <w:rFonts w:hint="eastAsia"/>
          <w:color w:val="0000FF"/>
          <w:highlight w:val="none"/>
        </w:rPr>
        <w:t>注：按照相关法律法规规定，负责人是指单位法定代表人或者法律、行政法规规定代表单位行使职权的主要负责人。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管理关系是指与不具有出资持股关系的单位之间存在的其他管理与被管理关系。</w:t>
      </w:r>
    </w:p>
    <w:p>
      <w:pPr>
        <w:pStyle w:val="61"/>
        <w:ind w:firstLine="480" w:firstLineChars="0"/>
        <w:rPr>
          <w:color w:val="0000FF"/>
          <w:highlight w:val="none"/>
        </w:rPr>
      </w:pPr>
      <w:r>
        <w:rPr>
          <w:rFonts w:hint="eastAsia"/>
          <w:color w:val="0000FF"/>
          <w:highlight w:val="none"/>
        </w:rPr>
        <w:t>前期参与</w:t>
      </w:r>
      <w:r>
        <w:rPr>
          <w:rFonts w:hint="eastAsia"/>
          <w:color w:val="0000FF"/>
          <w:highlight w:val="none"/>
          <w:lang w:eastAsia="zh-CN"/>
        </w:rPr>
        <w:t>投标人</w:t>
      </w:r>
      <w:r>
        <w:rPr>
          <w:rFonts w:hint="eastAsia"/>
          <w:color w:val="0000FF"/>
          <w:highlight w:val="none"/>
        </w:rPr>
        <w:t>处理。</w:t>
      </w:r>
    </w:p>
    <w:p>
      <w:pPr>
        <w:pStyle w:val="44"/>
        <w:rPr>
          <w:color w:val="0000FF"/>
          <w:highlight w:val="none"/>
        </w:rPr>
      </w:pPr>
      <w:r>
        <w:rPr>
          <w:rFonts w:hint="eastAsia"/>
          <w:color w:val="0000FF"/>
          <w:highlight w:val="none"/>
        </w:rPr>
        <w:t>为</w:t>
      </w:r>
      <w:r>
        <w:rPr>
          <w:rFonts w:hint="eastAsia"/>
          <w:color w:val="0000FF"/>
          <w:highlight w:val="none"/>
          <w:lang w:eastAsia="zh-CN"/>
        </w:rPr>
        <w:t>招标</w:t>
      </w:r>
      <w:r>
        <w:rPr>
          <w:rFonts w:hint="eastAsia"/>
          <w:color w:val="0000FF"/>
          <w:highlight w:val="none"/>
        </w:rPr>
        <w:t>项目提供整体设计、规范编制或者项目管理、监理、检测等服务的</w:t>
      </w:r>
      <w:r>
        <w:rPr>
          <w:rFonts w:hint="eastAsia"/>
          <w:color w:val="0000FF"/>
          <w:highlight w:val="none"/>
          <w:lang w:eastAsia="zh-CN"/>
        </w:rPr>
        <w:t>投标人</w:t>
      </w:r>
      <w:r>
        <w:rPr>
          <w:rFonts w:hint="eastAsia"/>
          <w:color w:val="0000FF"/>
          <w:highlight w:val="none"/>
        </w:rPr>
        <w:t>，不得再参加该</w:t>
      </w:r>
      <w:r>
        <w:rPr>
          <w:rFonts w:hint="eastAsia"/>
          <w:color w:val="0000FF"/>
          <w:highlight w:val="none"/>
          <w:lang w:eastAsia="zh-CN"/>
        </w:rPr>
        <w:t>招标</w:t>
      </w:r>
      <w:r>
        <w:rPr>
          <w:rFonts w:hint="eastAsia"/>
          <w:color w:val="0000FF"/>
          <w:highlight w:val="none"/>
        </w:rPr>
        <w:t>项目的其他</w:t>
      </w:r>
      <w:r>
        <w:rPr>
          <w:rFonts w:hint="eastAsia"/>
          <w:color w:val="0000FF"/>
          <w:highlight w:val="none"/>
          <w:lang w:eastAsia="zh-CN"/>
        </w:rPr>
        <w:t>招标</w:t>
      </w:r>
      <w:r>
        <w:rPr>
          <w:rFonts w:hint="eastAsia"/>
          <w:color w:val="0000FF"/>
          <w:highlight w:val="none"/>
        </w:rPr>
        <w:t>活动。</w:t>
      </w:r>
      <w:r>
        <w:rPr>
          <w:rFonts w:hint="eastAsia"/>
          <w:color w:val="0000FF"/>
          <w:highlight w:val="none"/>
          <w:lang w:eastAsia="zh-CN"/>
        </w:rPr>
        <w:t>投标人</w:t>
      </w:r>
      <w:r>
        <w:rPr>
          <w:rFonts w:hint="eastAsia"/>
          <w:color w:val="0000FF"/>
          <w:highlight w:val="none"/>
        </w:rPr>
        <w:t>为</w:t>
      </w:r>
      <w:r>
        <w:rPr>
          <w:rFonts w:hint="eastAsia"/>
          <w:color w:val="0000FF"/>
          <w:highlight w:val="none"/>
          <w:lang w:eastAsia="zh-CN"/>
        </w:rPr>
        <w:t>招标人</w:t>
      </w:r>
      <w:r>
        <w:rPr>
          <w:rFonts w:hint="eastAsia"/>
          <w:color w:val="0000FF"/>
          <w:highlight w:val="none"/>
        </w:rPr>
        <w:t>、</w:t>
      </w:r>
      <w:r>
        <w:rPr>
          <w:rFonts w:hint="eastAsia"/>
          <w:color w:val="0000FF"/>
          <w:highlight w:val="none"/>
          <w:lang w:eastAsia="zh-CN"/>
        </w:rPr>
        <w:t>招标</w:t>
      </w:r>
      <w:r>
        <w:rPr>
          <w:rFonts w:hint="eastAsia"/>
          <w:color w:val="0000FF"/>
          <w:highlight w:val="none"/>
        </w:rPr>
        <w:t>代理机构在确定</w:t>
      </w:r>
      <w:r>
        <w:rPr>
          <w:rFonts w:hint="eastAsia"/>
          <w:color w:val="0000FF"/>
          <w:highlight w:val="none"/>
          <w:lang w:eastAsia="zh-CN"/>
        </w:rPr>
        <w:t>招标</w:t>
      </w:r>
      <w:r>
        <w:rPr>
          <w:rFonts w:hint="eastAsia"/>
          <w:color w:val="0000FF"/>
          <w:highlight w:val="none"/>
        </w:rPr>
        <w:t>需求、编制</w:t>
      </w:r>
      <w:r>
        <w:rPr>
          <w:rFonts w:hint="eastAsia"/>
          <w:color w:val="0000FF"/>
          <w:highlight w:val="none"/>
          <w:lang w:eastAsia="zh-CN"/>
        </w:rPr>
        <w:t>招标</w:t>
      </w:r>
      <w:r>
        <w:rPr>
          <w:rFonts w:hint="eastAsia"/>
          <w:color w:val="0000FF"/>
          <w:highlight w:val="none"/>
        </w:rPr>
        <w:t>文件过程中提供咨询论证，其提供的咨询论证意见成为</w:t>
      </w:r>
      <w:r>
        <w:rPr>
          <w:rFonts w:hint="eastAsia"/>
          <w:color w:val="0000FF"/>
          <w:highlight w:val="none"/>
          <w:lang w:eastAsia="zh-CN"/>
        </w:rPr>
        <w:t>招标</w:t>
      </w:r>
      <w:r>
        <w:rPr>
          <w:rFonts w:hint="eastAsia"/>
          <w:color w:val="0000FF"/>
          <w:highlight w:val="none"/>
        </w:rPr>
        <w:t>文件中规定的</w:t>
      </w:r>
      <w:r>
        <w:rPr>
          <w:rFonts w:hint="eastAsia"/>
          <w:color w:val="0000FF"/>
          <w:highlight w:val="none"/>
          <w:lang w:eastAsia="zh-CN"/>
        </w:rPr>
        <w:t>投标人</w:t>
      </w:r>
      <w:r>
        <w:rPr>
          <w:rFonts w:hint="eastAsia"/>
          <w:color w:val="0000FF"/>
          <w:highlight w:val="none"/>
        </w:rPr>
        <w:t>资格条件、技术服务商务要求、评标因素和标准、合同等实质性内容条款的，视同为</w:t>
      </w:r>
      <w:r>
        <w:rPr>
          <w:rFonts w:hint="eastAsia"/>
          <w:color w:val="0000FF"/>
          <w:highlight w:val="none"/>
          <w:lang w:eastAsia="zh-CN"/>
        </w:rPr>
        <w:t>招标</w:t>
      </w:r>
      <w:r>
        <w:rPr>
          <w:rFonts w:hint="eastAsia"/>
          <w:color w:val="0000FF"/>
          <w:highlight w:val="none"/>
        </w:rPr>
        <w:t>项目提供规范编制。</w:t>
      </w:r>
    </w:p>
    <w:p>
      <w:pPr>
        <w:pStyle w:val="44"/>
        <w:ind w:firstLine="482"/>
        <w:rPr>
          <w:b/>
          <w:bCs/>
          <w:color w:val="0000FF"/>
          <w:highlight w:val="none"/>
        </w:rPr>
      </w:pPr>
      <w:r>
        <w:rPr>
          <w:rFonts w:hint="eastAsia"/>
          <w:b/>
          <w:bCs/>
          <w:color w:val="0000FF"/>
          <w:highlight w:val="none"/>
        </w:rPr>
        <w:t>注：本项目无符合本条规定的</w:t>
      </w:r>
      <w:r>
        <w:rPr>
          <w:rFonts w:hint="eastAsia"/>
          <w:b/>
          <w:bCs/>
          <w:color w:val="0000FF"/>
          <w:highlight w:val="none"/>
          <w:lang w:eastAsia="zh-CN"/>
        </w:rPr>
        <w:t>投标人</w:t>
      </w:r>
      <w:r>
        <w:rPr>
          <w:rFonts w:hint="eastAsia"/>
          <w:b/>
          <w:bCs/>
          <w:color w:val="0000FF"/>
          <w:highlight w:val="none"/>
        </w:rPr>
        <w:t>。</w:t>
      </w:r>
    </w:p>
    <w:p>
      <w:pPr>
        <w:pStyle w:val="61"/>
        <w:ind w:firstLine="480" w:firstLineChars="0"/>
        <w:rPr>
          <w:color w:val="0000FF"/>
          <w:highlight w:val="none"/>
        </w:rPr>
      </w:pPr>
      <w:r>
        <w:rPr>
          <w:rFonts w:hint="eastAsia"/>
          <w:color w:val="0000FF"/>
          <w:highlight w:val="none"/>
        </w:rPr>
        <w:t>利害关系代理人处理。</w:t>
      </w:r>
    </w:p>
    <w:p>
      <w:pPr>
        <w:pStyle w:val="62"/>
        <w:ind w:firstLine="480" w:firstLineChars="0"/>
        <w:rPr>
          <w:color w:val="0000FF"/>
          <w:highlight w:val="none"/>
        </w:rPr>
      </w:pPr>
      <w:r>
        <w:rPr>
          <w:rFonts w:hint="eastAsia"/>
          <w:color w:val="0000FF"/>
          <w:highlight w:val="none"/>
        </w:rPr>
        <w:t>在同一合同项下的</w:t>
      </w:r>
      <w:r>
        <w:rPr>
          <w:rFonts w:hint="eastAsia"/>
          <w:color w:val="0000FF"/>
          <w:highlight w:val="none"/>
          <w:lang w:eastAsia="zh-CN"/>
        </w:rPr>
        <w:t>招标</w:t>
      </w:r>
      <w:r>
        <w:rPr>
          <w:rFonts w:hint="eastAsia"/>
          <w:color w:val="0000FF"/>
          <w:highlight w:val="none"/>
        </w:rPr>
        <w:t>项目中，若有2家及以上的</w:t>
      </w:r>
      <w:r>
        <w:rPr>
          <w:rFonts w:hint="eastAsia"/>
          <w:color w:val="0000FF"/>
          <w:highlight w:val="none"/>
          <w:lang w:eastAsia="zh-CN"/>
        </w:rPr>
        <w:t>投标人</w:t>
      </w:r>
      <w:r>
        <w:rPr>
          <w:rFonts w:hint="eastAsia"/>
          <w:color w:val="0000FF"/>
          <w:highlight w:val="none"/>
        </w:rPr>
        <w:t>同时委托同一个自然人、同一家庭的人员、同一单位的人员作为其代理人，其投标文件作为无效处理。</w:t>
      </w:r>
    </w:p>
    <w:p>
      <w:pPr>
        <w:pStyle w:val="62"/>
        <w:ind w:firstLine="480" w:firstLineChars="0"/>
        <w:rPr>
          <w:color w:val="0000FF"/>
          <w:highlight w:val="none"/>
        </w:rPr>
      </w:pPr>
      <w:r>
        <w:rPr>
          <w:rFonts w:hint="eastAsia"/>
          <w:color w:val="0000FF"/>
          <w:highlight w:val="none"/>
          <w:lang w:eastAsia="zh-CN"/>
        </w:rPr>
        <w:t>投标人</w:t>
      </w:r>
      <w:r>
        <w:rPr>
          <w:rFonts w:hint="eastAsia"/>
          <w:color w:val="0000FF"/>
          <w:highlight w:val="none"/>
        </w:rPr>
        <w:t>实际控制人或者中高级管理人员，同时是</w:t>
      </w:r>
      <w:r>
        <w:rPr>
          <w:rFonts w:hint="eastAsia"/>
          <w:color w:val="0000FF"/>
          <w:highlight w:val="none"/>
          <w:lang w:eastAsia="zh-CN"/>
        </w:rPr>
        <w:t>招标</w:t>
      </w:r>
      <w:r>
        <w:rPr>
          <w:rFonts w:hint="eastAsia"/>
          <w:color w:val="0000FF"/>
          <w:highlight w:val="none"/>
        </w:rPr>
        <w:t>代理机构工作人员，不得参与本项目活动。</w:t>
      </w:r>
    </w:p>
    <w:p>
      <w:pPr>
        <w:pStyle w:val="62"/>
        <w:ind w:firstLine="480" w:firstLineChars="0"/>
        <w:rPr>
          <w:color w:val="0000FF"/>
          <w:highlight w:val="none"/>
        </w:rPr>
      </w:pPr>
      <w:r>
        <w:rPr>
          <w:rFonts w:hint="eastAsia"/>
          <w:color w:val="0000FF"/>
          <w:highlight w:val="none"/>
        </w:rPr>
        <w:t>同一母公司的两家以上的子公司只能组成联合体参加本项目同一合同项下的</w:t>
      </w:r>
      <w:r>
        <w:rPr>
          <w:rFonts w:hint="eastAsia"/>
          <w:color w:val="0000FF"/>
          <w:highlight w:val="none"/>
          <w:lang w:eastAsia="zh-CN"/>
        </w:rPr>
        <w:t>招标</w:t>
      </w:r>
      <w:r>
        <w:rPr>
          <w:rFonts w:hint="eastAsia"/>
          <w:color w:val="0000FF"/>
          <w:highlight w:val="none"/>
        </w:rPr>
        <w:t>活动，不得以不同</w:t>
      </w:r>
      <w:r>
        <w:rPr>
          <w:rFonts w:hint="eastAsia"/>
          <w:color w:val="0000FF"/>
          <w:highlight w:val="none"/>
          <w:lang w:eastAsia="zh-CN"/>
        </w:rPr>
        <w:t>投标人</w:t>
      </w:r>
      <w:r>
        <w:rPr>
          <w:rFonts w:hint="eastAsia"/>
          <w:color w:val="0000FF"/>
          <w:highlight w:val="none"/>
        </w:rPr>
        <w:t>身份同时参加本项目同一合同项下的</w:t>
      </w:r>
      <w:r>
        <w:rPr>
          <w:rFonts w:hint="eastAsia"/>
          <w:color w:val="0000FF"/>
          <w:highlight w:val="none"/>
          <w:lang w:eastAsia="zh-CN"/>
        </w:rPr>
        <w:t>招标</w:t>
      </w:r>
      <w:r>
        <w:rPr>
          <w:rFonts w:hint="eastAsia"/>
          <w:color w:val="0000FF"/>
          <w:highlight w:val="none"/>
        </w:rPr>
        <w:t>活动。</w:t>
      </w:r>
    </w:p>
    <w:p>
      <w:pPr>
        <w:pStyle w:val="62"/>
        <w:ind w:firstLine="480" w:firstLineChars="0"/>
        <w:rPr>
          <w:color w:val="0000FF"/>
          <w:highlight w:val="none"/>
        </w:rPr>
      </w:pPr>
      <w:r>
        <w:rPr>
          <w:rFonts w:hint="eastAsia"/>
          <w:color w:val="0000FF"/>
          <w:highlight w:val="none"/>
          <w:lang w:eastAsia="zh-CN"/>
        </w:rPr>
        <w:t>投标人</w:t>
      </w:r>
      <w:r>
        <w:rPr>
          <w:rFonts w:hint="eastAsia"/>
          <w:color w:val="0000FF"/>
          <w:highlight w:val="none"/>
        </w:rPr>
        <w:t>与</w:t>
      </w:r>
      <w:r>
        <w:rPr>
          <w:rFonts w:hint="eastAsia"/>
          <w:color w:val="0000FF"/>
          <w:highlight w:val="none"/>
          <w:lang w:eastAsia="zh-CN"/>
        </w:rPr>
        <w:t>招标</w:t>
      </w:r>
      <w:r>
        <w:rPr>
          <w:rFonts w:hint="eastAsia"/>
          <w:color w:val="0000FF"/>
          <w:highlight w:val="none"/>
        </w:rPr>
        <w:t>代理机构存在关联关系，或者是</w:t>
      </w:r>
      <w:r>
        <w:rPr>
          <w:rFonts w:hint="eastAsia"/>
          <w:color w:val="0000FF"/>
          <w:highlight w:val="none"/>
          <w:lang w:eastAsia="zh-CN"/>
        </w:rPr>
        <w:t>招标</w:t>
      </w:r>
      <w:r>
        <w:rPr>
          <w:rFonts w:hint="eastAsia"/>
          <w:color w:val="0000FF"/>
          <w:highlight w:val="none"/>
        </w:rPr>
        <w:t>代理机构的母公司或子公司，不得参加本项目活动。</w:t>
      </w:r>
    </w:p>
    <w:p>
      <w:pPr>
        <w:pStyle w:val="41"/>
        <w:spacing w:before="120" w:after="120"/>
        <w:rPr>
          <w:color w:val="0000FF"/>
          <w:highlight w:val="none"/>
        </w:rPr>
      </w:pPr>
      <w:bookmarkStart w:id="208" w:name="_Toc12493"/>
      <w:bookmarkStart w:id="209" w:name="_Toc27564"/>
      <w:bookmarkStart w:id="210" w:name="_Toc12561"/>
      <w:bookmarkStart w:id="211" w:name="_Toc7753"/>
      <w:bookmarkStart w:id="212" w:name="_Toc14125"/>
      <w:r>
        <w:rPr>
          <w:rFonts w:hint="eastAsia"/>
          <w:color w:val="0000FF"/>
          <w:highlight w:val="none"/>
        </w:rPr>
        <w:t>招标文件</w:t>
      </w:r>
      <w:bookmarkEnd w:id="201"/>
      <w:bookmarkEnd w:id="202"/>
      <w:bookmarkEnd w:id="203"/>
      <w:bookmarkEnd w:id="204"/>
      <w:bookmarkEnd w:id="205"/>
      <w:bookmarkEnd w:id="206"/>
      <w:bookmarkEnd w:id="207"/>
      <w:bookmarkEnd w:id="208"/>
      <w:bookmarkEnd w:id="209"/>
      <w:bookmarkEnd w:id="210"/>
      <w:bookmarkEnd w:id="211"/>
      <w:bookmarkEnd w:id="212"/>
    </w:p>
    <w:p>
      <w:pPr>
        <w:pStyle w:val="47"/>
        <w:numPr>
          <w:ilvl w:val="2"/>
          <w:numId w:val="12"/>
        </w:numPr>
        <w:ind w:firstLine="482" w:firstLineChars="0"/>
        <w:rPr>
          <w:color w:val="0000FF"/>
          <w:highlight w:val="none"/>
        </w:rPr>
      </w:pPr>
      <w:bookmarkStart w:id="213" w:name="_Toc327196269"/>
      <w:bookmarkStart w:id="214" w:name="_Toc319439883"/>
      <w:bookmarkStart w:id="215" w:name="_Toc217446039"/>
      <w:bookmarkStart w:id="216" w:name="_Toc319440125"/>
      <w:bookmarkStart w:id="217" w:name="_Toc29642"/>
      <w:bookmarkStart w:id="218" w:name="_Toc16404"/>
      <w:bookmarkStart w:id="219" w:name="_Toc19030"/>
      <w:bookmarkStart w:id="220" w:name="_Toc24565"/>
      <w:bookmarkStart w:id="221" w:name="_Toc29703"/>
      <w:bookmarkStart w:id="222" w:name="_Toc8808"/>
      <w:bookmarkStart w:id="223" w:name="_Toc307564835"/>
      <w:bookmarkStart w:id="224" w:name="_Toc183682347"/>
      <w:bookmarkStart w:id="225" w:name="_Toc22520"/>
      <w:bookmarkStart w:id="226" w:name="_Toc5983"/>
      <w:bookmarkStart w:id="227" w:name="_Toc183582210"/>
      <w:bookmarkStart w:id="228" w:name="_Toc25874"/>
      <w:bookmarkStart w:id="229" w:name="_Toc25650"/>
      <w:bookmarkStart w:id="230" w:name="_Toc21985"/>
      <w:bookmarkStart w:id="231" w:name="_Toc307501092"/>
      <w:bookmarkStart w:id="232" w:name="_Toc309897498"/>
      <w:bookmarkStart w:id="233" w:name="_Toc20565"/>
      <w:bookmarkStart w:id="234" w:name="_Toc308188135"/>
      <w:bookmarkStart w:id="235" w:name="_Toc308084580"/>
      <w:bookmarkStart w:id="236" w:name="_Toc25987"/>
      <w:r>
        <w:rPr>
          <w:rFonts w:hint="eastAsia"/>
          <w:color w:val="0000FF"/>
          <w:highlight w:val="none"/>
        </w:rPr>
        <w:t>招标文件的构成</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pPr>
        <w:pStyle w:val="61"/>
        <w:ind w:firstLine="480" w:firstLineChars="0"/>
        <w:rPr>
          <w:color w:val="0000FF"/>
          <w:highlight w:val="none"/>
        </w:rPr>
      </w:pPr>
      <w:r>
        <w:rPr>
          <w:rFonts w:hint="eastAsia"/>
          <w:color w:val="0000FF"/>
          <w:highlight w:val="none"/>
        </w:rPr>
        <w:t>招标文件是</w:t>
      </w:r>
      <w:r>
        <w:rPr>
          <w:rFonts w:hint="eastAsia"/>
          <w:color w:val="0000FF"/>
          <w:highlight w:val="none"/>
          <w:lang w:eastAsia="zh-CN"/>
        </w:rPr>
        <w:t>投标人</w:t>
      </w:r>
      <w:r>
        <w:rPr>
          <w:rFonts w:hint="eastAsia"/>
          <w:color w:val="0000FF"/>
          <w:highlight w:val="none"/>
        </w:rPr>
        <w:t>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pStyle w:val="62"/>
        <w:ind w:firstLine="480" w:firstLineChars="0"/>
        <w:rPr>
          <w:color w:val="0000FF"/>
          <w:highlight w:val="none"/>
        </w:rPr>
      </w:pPr>
      <w:r>
        <w:rPr>
          <w:rFonts w:hint="eastAsia"/>
          <w:color w:val="0000FF"/>
          <w:highlight w:val="none"/>
        </w:rPr>
        <w:t>投标邀请；</w:t>
      </w:r>
    </w:p>
    <w:p>
      <w:pPr>
        <w:pStyle w:val="62"/>
        <w:ind w:firstLine="480" w:firstLineChars="0"/>
        <w:rPr>
          <w:color w:val="0000FF"/>
          <w:highlight w:val="none"/>
        </w:rPr>
      </w:pPr>
      <w:r>
        <w:rPr>
          <w:rFonts w:hint="eastAsia"/>
          <w:color w:val="0000FF"/>
          <w:highlight w:val="none"/>
        </w:rPr>
        <w:t>投标人须知(包括投标文件的密封、签署、盖章要求等)；</w:t>
      </w:r>
    </w:p>
    <w:p>
      <w:pPr>
        <w:pStyle w:val="62"/>
        <w:ind w:firstLine="480" w:firstLineChars="0"/>
        <w:rPr>
          <w:color w:val="0000FF"/>
          <w:highlight w:val="none"/>
        </w:rPr>
      </w:pPr>
      <w:r>
        <w:rPr>
          <w:rFonts w:hint="eastAsia"/>
          <w:color w:val="0000FF"/>
          <w:highlight w:val="none"/>
        </w:rPr>
        <w:t>投标人应当提交的资格、资信证明文件；</w:t>
      </w:r>
    </w:p>
    <w:p>
      <w:pPr>
        <w:pStyle w:val="62"/>
        <w:ind w:firstLine="480" w:firstLineChars="0"/>
        <w:rPr>
          <w:color w:val="0000FF"/>
          <w:highlight w:val="none"/>
        </w:rPr>
      </w:pPr>
      <w:r>
        <w:rPr>
          <w:rFonts w:hint="eastAsia"/>
          <w:color w:val="0000FF"/>
          <w:highlight w:val="none"/>
        </w:rPr>
        <w:t>为落实政策，</w:t>
      </w:r>
      <w:r>
        <w:rPr>
          <w:rFonts w:hint="eastAsia"/>
          <w:color w:val="0000FF"/>
          <w:highlight w:val="none"/>
          <w:lang w:eastAsia="zh-CN"/>
        </w:rPr>
        <w:t>招标</w:t>
      </w:r>
      <w:r>
        <w:rPr>
          <w:rFonts w:hint="eastAsia"/>
          <w:color w:val="0000FF"/>
          <w:highlight w:val="none"/>
        </w:rPr>
        <w:t>标的需满足的要求，以及投标人须提供的证明材料；</w:t>
      </w:r>
    </w:p>
    <w:p>
      <w:pPr>
        <w:pStyle w:val="62"/>
        <w:ind w:firstLine="480" w:firstLineChars="0"/>
        <w:rPr>
          <w:color w:val="0000FF"/>
          <w:highlight w:val="none"/>
        </w:rPr>
      </w:pPr>
      <w:r>
        <w:rPr>
          <w:rFonts w:hint="eastAsia"/>
          <w:color w:val="0000FF"/>
          <w:highlight w:val="none"/>
        </w:rPr>
        <w:t>投标文件编制要求、投标报价要求；</w:t>
      </w:r>
    </w:p>
    <w:p>
      <w:pPr>
        <w:pStyle w:val="62"/>
        <w:ind w:firstLine="480" w:firstLineChars="0"/>
        <w:rPr>
          <w:color w:val="0000FF"/>
          <w:highlight w:val="none"/>
        </w:rPr>
      </w:pPr>
      <w:r>
        <w:rPr>
          <w:rFonts w:hint="eastAsia"/>
          <w:color w:val="0000FF"/>
          <w:highlight w:val="none"/>
          <w:lang w:eastAsia="zh-CN"/>
        </w:rPr>
        <w:t>招标</w:t>
      </w:r>
      <w:r>
        <w:rPr>
          <w:rFonts w:hint="eastAsia"/>
          <w:color w:val="0000FF"/>
          <w:highlight w:val="none"/>
        </w:rPr>
        <w:t>项目预算金额，设定最高限价的，还应当公开最高限价；</w:t>
      </w:r>
    </w:p>
    <w:p>
      <w:pPr>
        <w:pStyle w:val="62"/>
        <w:ind w:firstLine="480" w:firstLineChars="0"/>
        <w:rPr>
          <w:color w:val="0000FF"/>
          <w:highlight w:val="none"/>
        </w:rPr>
      </w:pPr>
      <w:r>
        <w:rPr>
          <w:rFonts w:hint="eastAsia"/>
          <w:color w:val="0000FF"/>
          <w:highlight w:val="none"/>
          <w:lang w:eastAsia="zh-CN"/>
        </w:rPr>
        <w:t>招标</w:t>
      </w:r>
      <w:r>
        <w:rPr>
          <w:rFonts w:hint="eastAsia"/>
          <w:color w:val="0000FF"/>
          <w:highlight w:val="none"/>
        </w:rPr>
        <w:t>项目的技术规格、数量、服务标准、验收等要求，包括附件、图纸(如涉及)等；</w:t>
      </w:r>
    </w:p>
    <w:p>
      <w:pPr>
        <w:pStyle w:val="62"/>
        <w:ind w:firstLine="480" w:firstLineChars="0"/>
        <w:rPr>
          <w:color w:val="0000FF"/>
          <w:highlight w:val="none"/>
        </w:rPr>
      </w:pPr>
      <w:r>
        <w:rPr>
          <w:rFonts w:hint="eastAsia"/>
          <w:color w:val="0000FF"/>
          <w:highlight w:val="none"/>
        </w:rPr>
        <w:t>拟签订的合同文本；</w:t>
      </w:r>
    </w:p>
    <w:p>
      <w:pPr>
        <w:pStyle w:val="62"/>
        <w:ind w:firstLine="480" w:firstLineChars="0"/>
        <w:rPr>
          <w:color w:val="0000FF"/>
          <w:highlight w:val="none"/>
        </w:rPr>
      </w:pPr>
      <w:r>
        <w:rPr>
          <w:rFonts w:hint="eastAsia"/>
          <w:color w:val="0000FF"/>
          <w:highlight w:val="none"/>
        </w:rPr>
        <w:t>货物、服务提供的时间、地点、方式；</w:t>
      </w:r>
    </w:p>
    <w:p>
      <w:pPr>
        <w:pStyle w:val="62"/>
        <w:ind w:firstLine="480" w:firstLineChars="0"/>
        <w:rPr>
          <w:color w:val="0000FF"/>
          <w:highlight w:val="none"/>
        </w:rPr>
      </w:pPr>
      <w:r>
        <w:rPr>
          <w:rFonts w:hint="eastAsia"/>
          <w:color w:val="0000FF"/>
          <w:highlight w:val="none"/>
          <w:lang w:eastAsia="zh-CN"/>
        </w:rPr>
        <w:t>招标</w:t>
      </w:r>
      <w:r>
        <w:rPr>
          <w:rFonts w:hint="eastAsia"/>
          <w:color w:val="0000FF"/>
          <w:highlight w:val="none"/>
        </w:rPr>
        <w:t>资金的支付方式、时间、条件；</w:t>
      </w:r>
    </w:p>
    <w:p>
      <w:pPr>
        <w:pStyle w:val="62"/>
        <w:ind w:firstLine="480" w:firstLineChars="0"/>
        <w:rPr>
          <w:color w:val="0000FF"/>
          <w:highlight w:val="none"/>
        </w:rPr>
      </w:pPr>
      <w:r>
        <w:rPr>
          <w:rFonts w:hint="eastAsia"/>
          <w:color w:val="0000FF"/>
          <w:highlight w:val="none"/>
        </w:rPr>
        <w:t>评标方法、评标标准和投标无效情形；</w:t>
      </w:r>
    </w:p>
    <w:p>
      <w:pPr>
        <w:pStyle w:val="62"/>
        <w:ind w:firstLine="480" w:firstLineChars="0"/>
        <w:rPr>
          <w:color w:val="0000FF"/>
          <w:highlight w:val="none"/>
        </w:rPr>
      </w:pPr>
      <w:r>
        <w:rPr>
          <w:rFonts w:hint="eastAsia"/>
          <w:color w:val="0000FF"/>
          <w:highlight w:val="none"/>
        </w:rPr>
        <w:t>投标有效期；</w:t>
      </w:r>
    </w:p>
    <w:p>
      <w:pPr>
        <w:pStyle w:val="62"/>
        <w:ind w:firstLine="480" w:firstLineChars="0"/>
        <w:rPr>
          <w:color w:val="0000FF"/>
          <w:highlight w:val="none"/>
        </w:rPr>
      </w:pPr>
      <w:r>
        <w:rPr>
          <w:rFonts w:hint="eastAsia"/>
          <w:color w:val="0000FF"/>
          <w:highlight w:val="none"/>
        </w:rPr>
        <w:t>投标截止时间、开标时间及地点；</w:t>
      </w:r>
    </w:p>
    <w:p>
      <w:pPr>
        <w:pStyle w:val="62"/>
        <w:ind w:firstLine="480" w:firstLineChars="0"/>
        <w:rPr>
          <w:color w:val="0000FF"/>
          <w:highlight w:val="none"/>
        </w:rPr>
      </w:pPr>
      <w:r>
        <w:rPr>
          <w:rFonts w:hint="eastAsia"/>
          <w:color w:val="0000FF"/>
          <w:highlight w:val="none"/>
          <w:lang w:eastAsia="zh-CN"/>
        </w:rPr>
        <w:t>招标</w:t>
      </w:r>
      <w:r>
        <w:rPr>
          <w:rFonts w:hint="eastAsia"/>
          <w:color w:val="0000FF"/>
          <w:highlight w:val="none"/>
        </w:rPr>
        <w:t>代理机构代理费用的收取标准和方式；</w:t>
      </w:r>
    </w:p>
    <w:p>
      <w:pPr>
        <w:pStyle w:val="62"/>
        <w:ind w:firstLine="480" w:firstLineChars="0"/>
        <w:rPr>
          <w:color w:val="0000FF"/>
          <w:highlight w:val="none"/>
        </w:rPr>
      </w:pPr>
      <w:r>
        <w:rPr>
          <w:rFonts w:hint="eastAsia"/>
          <w:color w:val="0000FF"/>
          <w:highlight w:val="none"/>
        </w:rPr>
        <w:t>投标人信用信息查询渠道及截止时点、信用信息查询记录和证据留存的具体方式、信用信息的使用规则等；</w:t>
      </w:r>
    </w:p>
    <w:p>
      <w:pPr>
        <w:pStyle w:val="62"/>
        <w:ind w:firstLine="480" w:firstLineChars="0"/>
        <w:rPr>
          <w:color w:val="0000FF"/>
          <w:highlight w:val="none"/>
        </w:rPr>
      </w:pPr>
      <w:r>
        <w:rPr>
          <w:rFonts w:hint="eastAsia"/>
          <w:color w:val="0000FF"/>
          <w:highlight w:val="none"/>
        </w:rPr>
        <w:t>省级以上财政部门规定的其他事项。</w:t>
      </w:r>
    </w:p>
    <w:p>
      <w:pPr>
        <w:pStyle w:val="61"/>
        <w:numPr>
          <w:ilvl w:val="3"/>
          <w:numId w:val="12"/>
        </w:numPr>
        <w:ind w:firstLine="480" w:firstLineChars="0"/>
        <w:rPr>
          <w:color w:val="0000FF"/>
          <w:highlight w:val="none"/>
        </w:rPr>
      </w:pPr>
      <w:r>
        <w:rPr>
          <w:rFonts w:hint="eastAsia"/>
          <w:color w:val="0000FF"/>
          <w:highlight w:val="none"/>
        </w:rPr>
        <w:t>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47"/>
        <w:ind w:firstLine="482" w:firstLineChars="0"/>
        <w:rPr>
          <w:color w:val="0000FF"/>
          <w:highlight w:val="none"/>
        </w:rPr>
      </w:pPr>
      <w:bookmarkStart w:id="237" w:name="_Toc183582211"/>
      <w:bookmarkStart w:id="238" w:name="_Toc183682348"/>
      <w:bookmarkStart w:id="239" w:name="_Toc319439884"/>
      <w:bookmarkStart w:id="240" w:name="_Toc17632"/>
      <w:bookmarkStart w:id="241" w:name="_Toc319440126"/>
      <w:bookmarkStart w:id="242" w:name="_Toc217446040"/>
      <w:bookmarkStart w:id="243" w:name="_Toc27690"/>
      <w:bookmarkStart w:id="244" w:name="_Toc19612"/>
      <w:bookmarkStart w:id="245" w:name="_Toc308084581"/>
      <w:bookmarkStart w:id="246" w:name="_Toc22085"/>
      <w:bookmarkStart w:id="247" w:name="_Toc26020"/>
      <w:bookmarkStart w:id="248" w:name="_Toc5869"/>
      <w:bookmarkStart w:id="249" w:name="_Toc308188136"/>
      <w:bookmarkStart w:id="250" w:name="_Toc31172"/>
      <w:bookmarkStart w:id="251" w:name="_Toc307564836"/>
      <w:bookmarkStart w:id="252" w:name="_Toc309897499"/>
      <w:bookmarkStart w:id="253" w:name="_Toc7541"/>
      <w:bookmarkStart w:id="254" w:name="_Toc307501093"/>
      <w:bookmarkStart w:id="255" w:name="_Toc13600"/>
      <w:bookmarkStart w:id="256" w:name="_Toc16291"/>
      <w:bookmarkStart w:id="257" w:name="_Toc25894"/>
      <w:bookmarkStart w:id="258" w:name="_Toc327196270"/>
      <w:bookmarkStart w:id="259" w:name="_Toc11995"/>
      <w:bookmarkStart w:id="260" w:name="_Toc12939"/>
      <w:r>
        <w:rPr>
          <w:rFonts w:hint="eastAsia"/>
          <w:color w:val="0000FF"/>
          <w:highlight w:val="none"/>
        </w:rPr>
        <w:t>招标文件的澄清</w:t>
      </w:r>
      <w:bookmarkEnd w:id="237"/>
      <w:bookmarkEnd w:id="238"/>
      <w:r>
        <w:rPr>
          <w:rFonts w:hint="eastAsia"/>
          <w:color w:val="0000FF"/>
          <w:highlight w:val="none"/>
        </w:rPr>
        <w:t>和修改</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pPr>
        <w:pStyle w:val="61"/>
        <w:ind w:firstLine="480" w:firstLineChars="0"/>
        <w:rPr>
          <w:color w:val="0000FF"/>
          <w:highlight w:val="none"/>
        </w:rPr>
      </w:pPr>
      <w:bookmarkStart w:id="261" w:name="_Toc3361"/>
      <w:bookmarkStart w:id="262" w:name="_Toc7026"/>
      <w:bookmarkStart w:id="263" w:name="_Toc309897500"/>
      <w:bookmarkStart w:id="264" w:name="_Toc307564837"/>
      <w:bookmarkStart w:id="265" w:name="_Toc208848971"/>
      <w:bookmarkStart w:id="266" w:name="_Toc24226"/>
      <w:bookmarkStart w:id="267" w:name="_Toc22061"/>
      <w:bookmarkStart w:id="268" w:name="_Toc308084582"/>
      <w:bookmarkStart w:id="269" w:name="_Toc9735"/>
      <w:bookmarkStart w:id="270" w:name="_Toc8838"/>
      <w:bookmarkStart w:id="271" w:name="_Toc308188137"/>
      <w:bookmarkStart w:id="272" w:name="_Toc6811"/>
      <w:bookmarkStart w:id="273" w:name="_Toc319439885"/>
      <w:bookmarkStart w:id="274" w:name="_Toc3159"/>
      <w:bookmarkStart w:id="275" w:name="_Toc17111"/>
      <w:bookmarkStart w:id="276" w:name="_Toc319440127"/>
      <w:bookmarkStart w:id="277" w:name="_Toc327196271"/>
      <w:bookmarkStart w:id="278" w:name="_Toc217446041"/>
      <w:bookmarkStart w:id="279" w:name="_Toc2637"/>
      <w:bookmarkStart w:id="280" w:name="_Toc307501094"/>
      <w:r>
        <w:rPr>
          <w:rFonts w:hint="eastAsia"/>
          <w:color w:val="0000FF"/>
          <w:highlight w:val="none"/>
        </w:rPr>
        <w:t>在投标截止时间前，招标</w:t>
      </w:r>
      <w:r>
        <w:rPr>
          <w:rFonts w:hint="eastAsia"/>
          <w:color w:val="0000FF"/>
          <w:highlight w:val="none"/>
          <w:lang w:eastAsia="zh-CN"/>
        </w:rPr>
        <w:t>招标</w:t>
      </w:r>
      <w:r>
        <w:rPr>
          <w:rFonts w:hint="eastAsia"/>
          <w:color w:val="0000FF"/>
          <w:highlight w:val="none"/>
        </w:rPr>
        <w:t>单位无论出于何种原因，可以对招标文件进行澄清或者修改；投标人认为需要对招标文件进行澄清或者修改的，可以以书面形式向招标</w:t>
      </w:r>
      <w:r>
        <w:rPr>
          <w:rFonts w:hint="eastAsia"/>
          <w:color w:val="0000FF"/>
          <w:highlight w:val="none"/>
          <w:lang w:eastAsia="zh-CN"/>
        </w:rPr>
        <w:t>招标</w:t>
      </w:r>
      <w:r>
        <w:rPr>
          <w:rFonts w:hint="eastAsia"/>
          <w:color w:val="0000FF"/>
          <w:highlight w:val="none"/>
        </w:rPr>
        <w:t>单位提出申请，但招标</w:t>
      </w:r>
      <w:r>
        <w:rPr>
          <w:rFonts w:hint="eastAsia"/>
          <w:color w:val="0000FF"/>
          <w:highlight w:val="none"/>
          <w:lang w:eastAsia="zh-CN"/>
        </w:rPr>
        <w:t>招标</w:t>
      </w:r>
      <w:r>
        <w:rPr>
          <w:rFonts w:hint="eastAsia"/>
          <w:color w:val="0000FF"/>
          <w:highlight w:val="none"/>
        </w:rPr>
        <w:t>单位可以决定是否采纳投标人的申请事项。</w:t>
      </w:r>
    </w:p>
    <w:p>
      <w:pPr>
        <w:pStyle w:val="61"/>
        <w:ind w:firstLine="480" w:firstLineChars="0"/>
        <w:rPr>
          <w:color w:val="0000FF"/>
          <w:highlight w:val="none"/>
        </w:rPr>
      </w:pPr>
      <w:r>
        <w:rPr>
          <w:rFonts w:hint="eastAsia"/>
          <w:color w:val="0000FF"/>
          <w:highlight w:val="none"/>
        </w:rPr>
        <w:t>招标</w:t>
      </w:r>
      <w:r>
        <w:rPr>
          <w:rFonts w:hint="eastAsia"/>
          <w:color w:val="0000FF"/>
          <w:highlight w:val="none"/>
          <w:lang w:eastAsia="zh-CN"/>
        </w:rPr>
        <w:t>招标</w:t>
      </w:r>
      <w:r>
        <w:rPr>
          <w:rFonts w:hint="eastAsia"/>
          <w:color w:val="0000FF"/>
          <w:highlight w:val="none"/>
        </w:rPr>
        <w:t>单位对已发出的招标文件进行澄清或者修改，澄清或者修改的内容可能影响投标文件编制的，</w:t>
      </w:r>
      <w:r>
        <w:rPr>
          <w:rFonts w:hint="eastAsia"/>
          <w:color w:val="0000FF"/>
          <w:highlight w:val="none"/>
          <w:lang w:eastAsia="zh-CN"/>
        </w:rPr>
        <w:t>招标人</w:t>
      </w:r>
      <w:r>
        <w:rPr>
          <w:rFonts w:hint="eastAsia"/>
          <w:color w:val="0000FF"/>
          <w:highlight w:val="none"/>
        </w:rPr>
        <w:t>或者</w:t>
      </w:r>
      <w:r>
        <w:rPr>
          <w:rFonts w:hint="eastAsia"/>
          <w:color w:val="0000FF"/>
          <w:highlight w:val="none"/>
          <w:lang w:eastAsia="zh-CN"/>
        </w:rPr>
        <w:t>招标</w:t>
      </w:r>
      <w:r>
        <w:rPr>
          <w:rFonts w:hint="eastAsia"/>
          <w:color w:val="0000FF"/>
          <w:highlight w:val="none"/>
        </w:rPr>
        <w:t>代理机构应当在投标截止时间至少15日前，以形式通知所有获取招标文件的潜在投标人；不足15日的，</w:t>
      </w:r>
      <w:r>
        <w:rPr>
          <w:rFonts w:hint="eastAsia"/>
          <w:color w:val="0000FF"/>
          <w:highlight w:val="none"/>
          <w:lang w:eastAsia="zh-CN"/>
        </w:rPr>
        <w:t>招标人</w:t>
      </w:r>
      <w:r>
        <w:rPr>
          <w:rFonts w:hint="eastAsia"/>
          <w:color w:val="0000FF"/>
          <w:highlight w:val="none"/>
        </w:rPr>
        <w:t>或者</w:t>
      </w:r>
      <w:r>
        <w:rPr>
          <w:rFonts w:hint="eastAsia"/>
          <w:color w:val="0000FF"/>
          <w:highlight w:val="none"/>
          <w:lang w:eastAsia="zh-CN"/>
        </w:rPr>
        <w:t>招标</w:t>
      </w:r>
      <w:r>
        <w:rPr>
          <w:rFonts w:hint="eastAsia"/>
          <w:color w:val="0000FF"/>
          <w:highlight w:val="none"/>
        </w:rPr>
        <w:t>代理机构应当顺延提交投标文件的截止时间。</w:t>
      </w:r>
    </w:p>
    <w:p>
      <w:pPr>
        <w:pStyle w:val="61"/>
        <w:ind w:firstLine="482" w:firstLineChars="0"/>
        <w:rPr>
          <w:b/>
          <w:bCs/>
          <w:color w:val="0000FF"/>
          <w:highlight w:val="none"/>
        </w:rPr>
      </w:pPr>
      <w:r>
        <w:rPr>
          <w:rFonts w:hint="eastAsia"/>
          <w:b/>
          <w:bCs/>
          <w:color w:val="0000FF"/>
          <w:highlight w:val="none"/>
          <w:lang w:eastAsia="zh-CN"/>
        </w:rPr>
        <w:t>投标人</w:t>
      </w:r>
      <w:r>
        <w:rPr>
          <w:rFonts w:hint="eastAsia"/>
          <w:b/>
          <w:bCs/>
          <w:color w:val="0000FF"/>
          <w:highlight w:val="none"/>
        </w:rPr>
        <w:t>应于投标文件递交截止时间之前在“</w:t>
      </w:r>
      <w:r>
        <w:rPr>
          <w:rFonts w:hint="eastAsia" w:ascii="宋体" w:hAnsi="宋体"/>
          <w:b/>
          <w:bCs/>
          <w:color w:val="0000FF"/>
          <w:sz w:val="22"/>
          <w:szCs w:val="22"/>
          <w:highlight w:val="none"/>
          <w:u w:val="single"/>
          <w:lang w:val="en-US" w:eastAsia="zh-CN"/>
        </w:rPr>
        <w:t xml:space="preserve">四川水发投资有限公司 </w:t>
      </w:r>
      <w:r>
        <w:rPr>
          <w:rFonts w:hint="eastAsia"/>
          <w:b/>
          <w:bCs/>
          <w:color w:val="0000FF"/>
          <w:sz w:val="22"/>
          <w:szCs w:val="22"/>
          <w:highlight w:val="none"/>
          <w:u w:val="none"/>
          <w:lang w:val="en-US" w:eastAsia="zh-CN"/>
        </w:rPr>
        <w:t>官方网站</w:t>
      </w:r>
      <w:r>
        <w:rPr>
          <w:rFonts w:hint="eastAsia" w:ascii="宋体" w:hAnsi="宋体"/>
          <w:b/>
          <w:bCs/>
          <w:color w:val="0000FF"/>
          <w:sz w:val="22"/>
          <w:szCs w:val="22"/>
          <w:highlight w:val="none"/>
          <w:u w:val="none"/>
          <w:lang w:val="en-US" w:eastAsia="zh-CN"/>
        </w:rPr>
        <w:t>（</w:t>
      </w:r>
      <w:r>
        <w:rPr>
          <w:rFonts w:hint="eastAsia" w:ascii="宋体" w:hAnsi="宋体"/>
          <w:b/>
          <w:bCs/>
          <w:color w:val="0000FF"/>
          <w:sz w:val="22"/>
          <w:szCs w:val="22"/>
          <w:highlight w:val="none"/>
          <w:u w:val="single"/>
          <w:lang w:val="en-US" w:eastAsia="zh-CN"/>
        </w:rPr>
        <w:t xml:space="preserve">网址：https://www.dsjt.cc/ </w:t>
      </w:r>
      <w:r>
        <w:rPr>
          <w:rFonts w:hint="eastAsia" w:ascii="宋体" w:hAnsi="宋体"/>
          <w:b/>
          <w:bCs/>
          <w:color w:val="0000FF"/>
          <w:sz w:val="22"/>
          <w:szCs w:val="22"/>
          <w:highlight w:val="none"/>
          <w:u w:val="none"/>
          <w:lang w:val="en-US" w:eastAsia="zh-CN"/>
        </w:rPr>
        <w:t>）</w:t>
      </w:r>
      <w:r>
        <w:rPr>
          <w:rFonts w:hint="eastAsia"/>
          <w:b/>
          <w:bCs/>
          <w:color w:val="0000FF"/>
          <w:highlight w:val="none"/>
        </w:rPr>
        <w:t>”查询本项目的更正公告，以保证其对招标文件做出正确的响应。</w:t>
      </w:r>
      <w:r>
        <w:rPr>
          <w:rFonts w:hint="eastAsia"/>
          <w:b/>
          <w:bCs/>
          <w:color w:val="0000FF"/>
          <w:highlight w:val="none"/>
          <w:lang w:eastAsia="zh-CN"/>
        </w:rPr>
        <w:t>投标人</w:t>
      </w:r>
      <w:r>
        <w:rPr>
          <w:rFonts w:hint="eastAsia"/>
          <w:b/>
          <w:bCs/>
          <w:color w:val="0000FF"/>
          <w:highlight w:val="none"/>
        </w:rPr>
        <w:t>未按要求下载相关文件，或由于未及时关注更正公告的信息造成的后果，其责任由</w:t>
      </w:r>
      <w:r>
        <w:rPr>
          <w:rFonts w:hint="eastAsia"/>
          <w:b/>
          <w:bCs/>
          <w:color w:val="0000FF"/>
          <w:highlight w:val="none"/>
          <w:lang w:eastAsia="zh-CN"/>
        </w:rPr>
        <w:t>投标人</w:t>
      </w:r>
      <w:r>
        <w:rPr>
          <w:rFonts w:hint="eastAsia"/>
          <w:b/>
          <w:bCs/>
          <w:color w:val="0000FF"/>
          <w:highlight w:val="none"/>
        </w:rPr>
        <w:t>自行负责。</w:t>
      </w:r>
    </w:p>
    <w:p>
      <w:pPr>
        <w:pStyle w:val="47"/>
        <w:ind w:firstLine="482" w:firstLineChars="0"/>
        <w:rPr>
          <w:color w:val="0000FF"/>
          <w:highlight w:val="none"/>
        </w:rPr>
      </w:pPr>
      <w:bookmarkStart w:id="281" w:name="_Toc31570"/>
      <w:bookmarkStart w:id="282" w:name="_Toc32124"/>
      <w:bookmarkStart w:id="283" w:name="_Toc13510"/>
      <w:r>
        <w:rPr>
          <w:rFonts w:hint="eastAsia"/>
          <w:color w:val="0000FF"/>
          <w:highlight w:val="none"/>
        </w:rPr>
        <w:t>答疑会和现场考察</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pPr>
        <w:pStyle w:val="61"/>
        <w:ind w:firstLine="480" w:firstLineChars="0"/>
        <w:rPr>
          <w:color w:val="0000FF"/>
          <w:highlight w:val="none"/>
        </w:rPr>
      </w:pPr>
      <w:bookmarkStart w:id="284" w:name="_Toc89075876"/>
      <w:bookmarkStart w:id="285" w:name="_Toc77400780"/>
      <w:bookmarkStart w:id="286" w:name="_Toc183682351"/>
      <w:bookmarkStart w:id="287" w:name="_Toc217446042"/>
      <w:bookmarkStart w:id="288" w:name="_Toc183582214"/>
      <w:bookmarkStart w:id="289" w:name="_Toc327196272"/>
      <w:bookmarkStart w:id="290" w:name="_Toc20199"/>
      <w:r>
        <w:rPr>
          <w:rFonts w:hint="eastAsia"/>
          <w:color w:val="0000FF"/>
          <w:highlight w:val="none"/>
          <w:lang w:eastAsia="zh-CN"/>
        </w:rPr>
        <w:t>招标人</w:t>
      </w:r>
      <w:r>
        <w:rPr>
          <w:rFonts w:hint="eastAsia"/>
          <w:color w:val="0000FF"/>
          <w:highlight w:val="none"/>
        </w:rPr>
        <w:t>、</w:t>
      </w:r>
      <w:r>
        <w:rPr>
          <w:rFonts w:hint="eastAsia"/>
          <w:color w:val="0000FF"/>
          <w:highlight w:val="none"/>
          <w:lang w:eastAsia="zh-CN"/>
        </w:rPr>
        <w:t>招标</w:t>
      </w:r>
      <w:r>
        <w:rPr>
          <w:rFonts w:hint="eastAsia"/>
          <w:color w:val="0000FF"/>
          <w:highlight w:val="none"/>
        </w:rPr>
        <w:t>代理机构可以视</w:t>
      </w:r>
      <w:r>
        <w:rPr>
          <w:rFonts w:hint="eastAsia"/>
          <w:color w:val="0000FF"/>
          <w:highlight w:val="none"/>
          <w:lang w:eastAsia="zh-CN"/>
        </w:rPr>
        <w:t>招标</w:t>
      </w:r>
      <w:r>
        <w:rPr>
          <w:rFonts w:hint="eastAsia"/>
          <w:color w:val="0000FF"/>
          <w:highlight w:val="none"/>
        </w:rPr>
        <w:t>项目的具体情况，组织投标人进行现场考察或开标前答疑会，但不得单独或分别组织只有一个投标人参加的现场考察和答疑会。若组织答疑会和现场考察以</w:t>
      </w:r>
      <w:r>
        <w:rPr>
          <w:rFonts w:hint="eastAsia"/>
          <w:color w:val="0000FF"/>
          <w:highlight w:val="none"/>
          <w:lang w:eastAsia="zh-CN"/>
        </w:rPr>
        <w:t>招标</w:t>
      </w:r>
      <w:r>
        <w:rPr>
          <w:rFonts w:hint="eastAsia"/>
          <w:color w:val="0000FF"/>
          <w:highlight w:val="none"/>
        </w:rPr>
        <w:t>代理机构通知为准。</w:t>
      </w:r>
    </w:p>
    <w:p>
      <w:pPr>
        <w:pStyle w:val="61"/>
        <w:ind w:firstLine="480" w:firstLineChars="0"/>
        <w:rPr>
          <w:color w:val="0000FF"/>
          <w:highlight w:val="none"/>
        </w:rPr>
      </w:pPr>
      <w:r>
        <w:rPr>
          <w:rFonts w:hint="eastAsia"/>
          <w:color w:val="0000FF"/>
          <w:highlight w:val="none"/>
        </w:rPr>
        <w:t>投标人考察现场所发生的一切费用由投标人自行承担。</w:t>
      </w:r>
    </w:p>
    <w:p>
      <w:pPr>
        <w:pStyle w:val="41"/>
        <w:spacing w:before="120" w:after="120"/>
        <w:rPr>
          <w:color w:val="0000FF"/>
          <w:highlight w:val="none"/>
        </w:rPr>
      </w:pPr>
      <w:bookmarkStart w:id="291" w:name="_Toc23832"/>
      <w:bookmarkStart w:id="292" w:name="_Toc615"/>
      <w:bookmarkStart w:id="293" w:name="_Toc27479"/>
      <w:bookmarkStart w:id="294" w:name="_Toc15792"/>
      <w:bookmarkStart w:id="295" w:name="_Toc16131"/>
      <w:r>
        <w:rPr>
          <w:rFonts w:hint="eastAsia"/>
          <w:color w:val="0000FF"/>
          <w:highlight w:val="none"/>
        </w:rPr>
        <w:t>投标文件</w:t>
      </w:r>
      <w:bookmarkEnd w:id="284"/>
      <w:bookmarkEnd w:id="285"/>
      <w:bookmarkEnd w:id="286"/>
      <w:bookmarkEnd w:id="287"/>
      <w:bookmarkEnd w:id="288"/>
      <w:bookmarkEnd w:id="289"/>
      <w:bookmarkEnd w:id="290"/>
      <w:bookmarkEnd w:id="291"/>
      <w:bookmarkEnd w:id="292"/>
      <w:bookmarkEnd w:id="293"/>
      <w:bookmarkEnd w:id="294"/>
      <w:bookmarkEnd w:id="295"/>
    </w:p>
    <w:p>
      <w:pPr>
        <w:pStyle w:val="47"/>
        <w:numPr>
          <w:ilvl w:val="2"/>
          <w:numId w:val="13"/>
        </w:numPr>
        <w:ind w:firstLine="482" w:firstLineChars="0"/>
        <w:rPr>
          <w:color w:val="0000FF"/>
          <w:highlight w:val="none"/>
        </w:rPr>
      </w:pPr>
      <w:bookmarkStart w:id="296" w:name="_Toc3041"/>
      <w:bookmarkStart w:id="297" w:name="_Toc26076"/>
      <w:bookmarkStart w:id="298" w:name="_Toc308084584"/>
      <w:bookmarkStart w:id="299" w:name="_Toc183582215"/>
      <w:bookmarkStart w:id="300" w:name="_Toc27053"/>
      <w:bookmarkStart w:id="301" w:name="_Toc183682352"/>
      <w:bookmarkStart w:id="302" w:name="_Toc29330"/>
      <w:bookmarkStart w:id="303" w:name="_Toc21169"/>
      <w:bookmarkStart w:id="304" w:name="_Toc217446043"/>
      <w:bookmarkStart w:id="305" w:name="_Toc23564"/>
      <w:bookmarkStart w:id="306" w:name="_Toc319440129"/>
      <w:bookmarkStart w:id="307" w:name="_Toc327196273"/>
      <w:bookmarkStart w:id="308" w:name="_Toc309897502"/>
      <w:bookmarkStart w:id="309" w:name="_Toc308188139"/>
      <w:bookmarkStart w:id="310" w:name="_Toc307501096"/>
      <w:bookmarkStart w:id="311" w:name="_Toc1641"/>
      <w:bookmarkStart w:id="312" w:name="_Toc2601"/>
      <w:bookmarkStart w:id="313" w:name="_Toc307564839"/>
      <w:bookmarkStart w:id="314" w:name="_Toc319439887"/>
      <w:bookmarkStart w:id="315" w:name="_Toc14683"/>
      <w:bookmarkStart w:id="316" w:name="_Toc5525"/>
      <w:bookmarkStart w:id="317" w:name="_Toc11217"/>
      <w:bookmarkStart w:id="318" w:name="_Toc14178"/>
      <w:bookmarkStart w:id="319" w:name="_Toc8388"/>
      <w:r>
        <w:rPr>
          <w:rFonts w:hint="eastAsia"/>
          <w:color w:val="0000FF"/>
          <w:highlight w:val="none"/>
        </w:rPr>
        <w:t>投标文件的语言</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Pr>
          <w:rFonts w:hint="eastAsia"/>
          <w:color w:val="0000FF"/>
          <w:highlight w:val="none"/>
        </w:rPr>
        <w:t>(实质性要求)</w:t>
      </w:r>
      <w:bookmarkEnd w:id="315"/>
      <w:bookmarkEnd w:id="316"/>
      <w:bookmarkEnd w:id="317"/>
      <w:bookmarkEnd w:id="318"/>
      <w:bookmarkEnd w:id="319"/>
    </w:p>
    <w:p>
      <w:pPr>
        <w:pStyle w:val="61"/>
        <w:ind w:firstLine="480" w:firstLineChars="0"/>
        <w:rPr>
          <w:color w:val="0000FF"/>
          <w:highlight w:val="none"/>
        </w:rPr>
      </w:pPr>
      <w:r>
        <w:rPr>
          <w:rFonts w:hint="eastAsia"/>
          <w:color w:val="0000FF"/>
          <w:highlight w:val="none"/>
        </w:rPr>
        <w:t>投标人提交的投标文件以及投标人与招标</w:t>
      </w:r>
      <w:r>
        <w:rPr>
          <w:rFonts w:hint="eastAsia"/>
          <w:color w:val="0000FF"/>
          <w:highlight w:val="none"/>
          <w:lang w:eastAsia="zh-CN"/>
        </w:rPr>
        <w:t>招标</w:t>
      </w:r>
      <w:r>
        <w:rPr>
          <w:rFonts w:hint="eastAsia"/>
          <w:color w:val="0000FF"/>
          <w:highlight w:val="none"/>
        </w:rPr>
        <w:t>单位就有关投标的所有来往书面文件均须使用中文。投标文件中如附有外文资料，必须逐一对应翻译成中文并加盖投标人公章后附在相关外文资料后面，否则，视为未提供该资料。对于</w:t>
      </w:r>
      <w:r>
        <w:rPr>
          <w:rFonts w:hint="eastAsia"/>
          <w:color w:val="0000FF"/>
          <w:highlight w:val="none"/>
          <w:lang w:eastAsia="zh-CN"/>
        </w:rPr>
        <w:t>投标人</w:t>
      </w:r>
      <w:r>
        <w:rPr>
          <w:rFonts w:hint="eastAsia"/>
          <w:color w:val="0000FF"/>
          <w:highlight w:val="none"/>
        </w:rPr>
        <w:t>的法定代表人为外籍人士的，法定代表人的签字和护照、行业标准、国家标准、国际标准或行业认证等需要以非中文表述且不宜翻译为中文的除外。</w:t>
      </w:r>
    </w:p>
    <w:p>
      <w:pPr>
        <w:pStyle w:val="61"/>
        <w:ind w:firstLine="480" w:firstLineChars="0"/>
        <w:rPr>
          <w:color w:val="0000FF"/>
          <w:highlight w:val="none"/>
        </w:rPr>
      </w:pPr>
      <w:r>
        <w:rPr>
          <w:rFonts w:hint="eastAsia"/>
          <w:color w:val="0000FF"/>
          <w:highlight w:val="none"/>
        </w:rPr>
        <w:t>翻译的中文资料与外文资料如果出现差异和矛盾时，以中文为准。但不能故意错误翻译，否则，投标人的投标文件将作为无效投标处理。</w:t>
      </w:r>
    </w:p>
    <w:p>
      <w:pPr>
        <w:pStyle w:val="47"/>
        <w:ind w:firstLine="482" w:firstLineChars="0"/>
        <w:rPr>
          <w:color w:val="0000FF"/>
          <w:highlight w:val="none"/>
        </w:rPr>
      </w:pPr>
      <w:bookmarkStart w:id="320" w:name="_Toc309897503"/>
      <w:bookmarkStart w:id="321" w:name="_Toc217446044"/>
      <w:bookmarkStart w:id="322" w:name="_Toc308084585"/>
      <w:bookmarkStart w:id="323" w:name="_Toc20188"/>
      <w:bookmarkStart w:id="324" w:name="_Toc15226"/>
      <w:bookmarkStart w:id="325" w:name="_Toc17444"/>
      <w:bookmarkStart w:id="326" w:name="_Toc15145"/>
      <w:bookmarkStart w:id="327" w:name="_Toc183682353"/>
      <w:bookmarkStart w:id="328" w:name="_Toc308188140"/>
      <w:bookmarkStart w:id="329" w:name="_Toc20091"/>
      <w:bookmarkStart w:id="330" w:name="_Toc11901"/>
      <w:bookmarkStart w:id="331" w:name="_Toc319440130"/>
      <w:bookmarkStart w:id="332" w:name="_Toc327196274"/>
      <w:bookmarkStart w:id="333" w:name="_Toc307564840"/>
      <w:bookmarkStart w:id="334" w:name="_Toc307501097"/>
      <w:bookmarkStart w:id="335" w:name="_Toc12195"/>
      <w:bookmarkStart w:id="336" w:name="_Toc319439888"/>
      <w:bookmarkStart w:id="337" w:name="_Toc2379"/>
      <w:bookmarkStart w:id="338" w:name="_Toc183582216"/>
      <w:bookmarkStart w:id="339" w:name="_Toc10594"/>
      <w:bookmarkStart w:id="340" w:name="_Toc4524"/>
      <w:bookmarkStart w:id="341" w:name="_Toc12658"/>
      <w:bookmarkStart w:id="342" w:name="_Toc21630"/>
      <w:bookmarkStart w:id="343" w:name="_Toc18700"/>
      <w:r>
        <w:rPr>
          <w:rFonts w:hint="eastAsia"/>
          <w:color w:val="0000FF"/>
          <w:highlight w:val="none"/>
        </w:rPr>
        <w:t>计量单位</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Pr>
          <w:rFonts w:hint="eastAsia"/>
          <w:color w:val="0000FF"/>
          <w:highlight w:val="none"/>
        </w:rPr>
        <w:t>(实质性要求)</w:t>
      </w:r>
      <w:bookmarkEnd w:id="339"/>
      <w:bookmarkEnd w:id="340"/>
      <w:bookmarkEnd w:id="341"/>
      <w:bookmarkEnd w:id="342"/>
      <w:bookmarkEnd w:id="343"/>
    </w:p>
    <w:p>
      <w:pPr>
        <w:pStyle w:val="44"/>
        <w:rPr>
          <w:color w:val="0000FF"/>
          <w:highlight w:val="none"/>
        </w:rPr>
      </w:pPr>
      <w:r>
        <w:rPr>
          <w:rFonts w:hint="eastAsia"/>
          <w:color w:val="0000FF"/>
          <w:highlight w:val="none"/>
        </w:rPr>
        <w:t>除技术规格及要求中另有规定外，本</w:t>
      </w:r>
      <w:r>
        <w:rPr>
          <w:rFonts w:hint="eastAsia"/>
          <w:color w:val="0000FF"/>
          <w:highlight w:val="none"/>
          <w:lang w:eastAsia="zh-CN"/>
        </w:rPr>
        <w:t>招标</w:t>
      </w:r>
      <w:r>
        <w:rPr>
          <w:rFonts w:hint="eastAsia"/>
          <w:color w:val="0000FF"/>
          <w:highlight w:val="none"/>
        </w:rPr>
        <w:t>项下的投标均采用国家法定的计量单位。</w:t>
      </w:r>
    </w:p>
    <w:p>
      <w:pPr>
        <w:pStyle w:val="47"/>
        <w:ind w:firstLine="482" w:firstLineChars="0"/>
        <w:rPr>
          <w:color w:val="0000FF"/>
          <w:highlight w:val="none"/>
        </w:rPr>
      </w:pPr>
      <w:bookmarkStart w:id="344" w:name="_Toc8881"/>
      <w:bookmarkStart w:id="345" w:name="_Toc327196275"/>
      <w:bookmarkStart w:id="346" w:name="_Toc24761"/>
      <w:bookmarkStart w:id="347" w:name="_Toc15435"/>
      <w:bookmarkStart w:id="348" w:name="_Toc319440131"/>
      <w:bookmarkStart w:id="349" w:name="_Toc307501098"/>
      <w:bookmarkStart w:id="350" w:name="_Toc319439889"/>
      <w:bookmarkStart w:id="351" w:name="_Toc8803"/>
      <w:bookmarkStart w:id="352" w:name="_Toc307564841"/>
      <w:bookmarkStart w:id="353" w:name="_Toc309897504"/>
      <w:bookmarkStart w:id="354" w:name="_Toc25216"/>
      <w:bookmarkStart w:id="355" w:name="_Toc698"/>
      <w:bookmarkStart w:id="356" w:name="_Toc217446045"/>
      <w:bookmarkStart w:id="357" w:name="_Toc308084586"/>
      <w:bookmarkStart w:id="358" w:name="_Toc22739"/>
      <w:bookmarkStart w:id="359" w:name="_Toc16798"/>
      <w:bookmarkStart w:id="360" w:name="_Toc308188141"/>
      <w:bookmarkStart w:id="361" w:name="_Toc20415"/>
      <w:bookmarkStart w:id="362" w:name="_Toc16130"/>
      <w:bookmarkStart w:id="363" w:name="_Toc20780"/>
      <w:bookmarkStart w:id="364" w:name="_Toc19960"/>
      <w:bookmarkStart w:id="365" w:name="_Toc11633"/>
      <w:r>
        <w:rPr>
          <w:rFonts w:hint="eastAsia"/>
          <w:color w:val="0000FF"/>
          <w:highlight w:val="none"/>
        </w:rPr>
        <w:t>投标货币</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Pr>
          <w:rFonts w:hint="eastAsia"/>
          <w:color w:val="0000FF"/>
          <w:highlight w:val="none"/>
        </w:rPr>
        <w:t>(实质性要求)</w:t>
      </w:r>
      <w:bookmarkEnd w:id="361"/>
      <w:bookmarkEnd w:id="362"/>
      <w:bookmarkEnd w:id="363"/>
      <w:bookmarkEnd w:id="364"/>
      <w:bookmarkEnd w:id="365"/>
    </w:p>
    <w:p>
      <w:pPr>
        <w:pStyle w:val="44"/>
        <w:rPr>
          <w:color w:val="0000FF"/>
          <w:highlight w:val="none"/>
        </w:rPr>
      </w:pPr>
      <w:r>
        <w:rPr>
          <w:rFonts w:hint="eastAsia"/>
          <w:color w:val="0000FF"/>
          <w:highlight w:val="none"/>
        </w:rPr>
        <w:t>本次招标项目的投标均以人民币报价。</w:t>
      </w:r>
    </w:p>
    <w:p>
      <w:pPr>
        <w:pStyle w:val="47"/>
        <w:ind w:firstLine="482" w:firstLineChars="0"/>
        <w:rPr>
          <w:color w:val="0000FF"/>
          <w:highlight w:val="none"/>
        </w:rPr>
      </w:pPr>
      <w:bookmarkStart w:id="366" w:name="_Toc8550"/>
      <w:bookmarkStart w:id="367" w:name="_Toc32108"/>
      <w:bookmarkStart w:id="368" w:name="_Toc15074"/>
      <w:bookmarkStart w:id="369" w:name="_Toc308084587"/>
      <w:bookmarkStart w:id="370" w:name="_Toc7935"/>
      <w:bookmarkStart w:id="371" w:name="_Toc309897505"/>
      <w:bookmarkStart w:id="372" w:name="_Toc217446046"/>
      <w:bookmarkStart w:id="373" w:name="_Toc16409"/>
      <w:bookmarkStart w:id="374" w:name="_Toc21894"/>
      <w:bookmarkStart w:id="375" w:name="_Toc4336"/>
      <w:bookmarkStart w:id="376" w:name="_Toc319439890"/>
      <w:bookmarkStart w:id="377" w:name="_Toc307564842"/>
      <w:bookmarkStart w:id="378" w:name="_Toc25923"/>
      <w:bookmarkStart w:id="379" w:name="_Toc308188142"/>
      <w:bookmarkStart w:id="380" w:name="_Toc307501099"/>
      <w:bookmarkStart w:id="381" w:name="_Toc21797"/>
      <w:bookmarkStart w:id="382" w:name="_Toc24432"/>
      <w:bookmarkStart w:id="383" w:name="_Toc32667"/>
      <w:bookmarkStart w:id="384" w:name="_Toc25266"/>
      <w:bookmarkStart w:id="385" w:name="_Toc319440132"/>
      <w:bookmarkStart w:id="386" w:name="_Toc327196276"/>
      <w:bookmarkStart w:id="387" w:name="_Toc8877"/>
      <w:bookmarkStart w:id="388" w:name="_Toc2908"/>
      <w:bookmarkStart w:id="389" w:name="_Toc309897506"/>
      <w:bookmarkStart w:id="390" w:name="_Toc307501100"/>
      <w:bookmarkStart w:id="391" w:name="_Toc217446047"/>
      <w:bookmarkStart w:id="392" w:name="_Toc3781"/>
      <w:bookmarkStart w:id="393" w:name="_Toc27877"/>
      <w:bookmarkStart w:id="394" w:name="_Toc10974"/>
      <w:bookmarkStart w:id="395" w:name="_Toc308188143"/>
      <w:bookmarkStart w:id="396" w:name="_Toc308084588"/>
      <w:bookmarkStart w:id="397" w:name="_Toc30958"/>
      <w:bookmarkStart w:id="398" w:name="_Toc319440133"/>
      <w:bookmarkStart w:id="399" w:name="_Toc2050"/>
      <w:bookmarkStart w:id="400" w:name="_Toc327196277"/>
      <w:bookmarkStart w:id="401" w:name="_Toc7819"/>
      <w:bookmarkStart w:id="402" w:name="_Toc18912"/>
      <w:bookmarkStart w:id="403" w:name="_Toc319439891"/>
      <w:bookmarkStart w:id="404" w:name="_Toc307564843"/>
      <w:bookmarkStart w:id="405" w:name="_Toc13754"/>
      <w:bookmarkStart w:id="406" w:name="_Toc9626"/>
      <w:bookmarkStart w:id="407" w:name="_Toc15468"/>
      <w:r>
        <w:rPr>
          <w:rFonts w:hint="eastAsia"/>
          <w:color w:val="0000FF"/>
          <w:highlight w:val="none"/>
        </w:rPr>
        <w:t>联合体投标</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Pr>
          <w:rFonts w:hint="eastAsia"/>
          <w:color w:val="0000FF"/>
          <w:highlight w:val="none"/>
        </w:rPr>
        <w:t>(实质性要求)</w:t>
      </w:r>
      <w:bookmarkEnd w:id="387"/>
      <w:bookmarkEnd w:id="388"/>
    </w:p>
    <w:p>
      <w:pPr>
        <w:pStyle w:val="40"/>
        <w:ind w:firstLine="480" w:firstLineChars="200"/>
        <w:rPr>
          <w:color w:val="0000FF"/>
          <w:highlight w:val="none"/>
        </w:rPr>
      </w:pPr>
      <w:r>
        <w:rPr>
          <w:rFonts w:hint="eastAsia"/>
          <w:color w:val="0000FF"/>
          <w:highlight w:val="none"/>
        </w:rPr>
        <w:t>本项目不接受联合体投标。</w:t>
      </w:r>
    </w:p>
    <w:p>
      <w:pPr>
        <w:pStyle w:val="47"/>
        <w:ind w:firstLine="482" w:firstLineChars="0"/>
        <w:rPr>
          <w:color w:val="0000FF"/>
          <w:highlight w:val="none"/>
        </w:rPr>
      </w:pPr>
      <w:bookmarkStart w:id="408" w:name="_Toc15789"/>
      <w:bookmarkStart w:id="409" w:name="_Toc30421"/>
      <w:bookmarkStart w:id="410" w:name="_Toc7110"/>
      <w:r>
        <w:rPr>
          <w:rFonts w:hint="eastAsia"/>
          <w:color w:val="0000FF"/>
          <w:highlight w:val="none"/>
        </w:rPr>
        <w:t>知识产权</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Pr>
          <w:rFonts w:hint="eastAsia"/>
          <w:color w:val="0000FF"/>
          <w:highlight w:val="none"/>
        </w:rPr>
        <w:t>(实质性要求)</w:t>
      </w:r>
      <w:bookmarkEnd w:id="406"/>
      <w:bookmarkEnd w:id="407"/>
      <w:bookmarkEnd w:id="408"/>
      <w:bookmarkEnd w:id="409"/>
      <w:bookmarkEnd w:id="410"/>
    </w:p>
    <w:p>
      <w:pPr>
        <w:pStyle w:val="61"/>
        <w:ind w:firstLine="480" w:firstLineChars="0"/>
        <w:rPr>
          <w:color w:val="0000FF"/>
          <w:highlight w:val="none"/>
        </w:rPr>
      </w:pPr>
      <w:bookmarkStart w:id="411" w:name="_Toc327196278"/>
      <w:bookmarkStart w:id="412" w:name="_Toc30708"/>
      <w:bookmarkStart w:id="413" w:name="_Toc319440134"/>
      <w:bookmarkStart w:id="414" w:name="_Toc5369"/>
      <w:bookmarkStart w:id="415" w:name="_Toc307564844"/>
      <w:bookmarkStart w:id="416" w:name="_Toc183682354"/>
      <w:bookmarkStart w:id="417" w:name="_Toc7660"/>
      <w:bookmarkStart w:id="418" w:name="_Toc11856"/>
      <w:bookmarkStart w:id="419" w:name="_Toc307501101"/>
      <w:bookmarkStart w:id="420" w:name="_Toc183582217"/>
      <w:bookmarkStart w:id="421" w:name="_Toc319439892"/>
      <w:bookmarkStart w:id="422" w:name="_Toc308084589"/>
      <w:bookmarkStart w:id="423" w:name="_Toc10817"/>
      <w:bookmarkStart w:id="424" w:name="_Toc308188144"/>
      <w:bookmarkStart w:id="425" w:name="_Toc217446048"/>
      <w:bookmarkStart w:id="426" w:name="_Toc1140"/>
      <w:bookmarkStart w:id="427" w:name="_Toc8432"/>
      <w:bookmarkStart w:id="428" w:name="_Toc2706"/>
      <w:bookmarkStart w:id="429" w:name="_Toc309897507"/>
      <w:bookmarkStart w:id="430" w:name="_Toc6143"/>
      <w:bookmarkStart w:id="431" w:name="_Toc16281"/>
      <w:r>
        <w:rPr>
          <w:rFonts w:hint="eastAsia"/>
          <w:color w:val="0000FF"/>
          <w:highlight w:val="none"/>
        </w:rPr>
        <w:t>投标人在本项目使用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61"/>
        <w:ind w:firstLine="480" w:firstLineChars="0"/>
        <w:rPr>
          <w:color w:val="0000FF"/>
          <w:highlight w:val="none"/>
        </w:rPr>
      </w:pPr>
      <w:r>
        <w:rPr>
          <w:rFonts w:hint="eastAsia"/>
          <w:color w:val="0000FF"/>
          <w:highlight w:val="none"/>
          <w:lang w:eastAsia="zh-CN"/>
        </w:rPr>
        <w:t>招标人</w:t>
      </w:r>
      <w:r>
        <w:rPr>
          <w:rFonts w:hint="eastAsia"/>
          <w:color w:val="0000FF"/>
          <w:highlight w:val="none"/>
        </w:rPr>
        <w:t>享有本项目实施过程中产生的知识成果及知识产权。</w:t>
      </w:r>
    </w:p>
    <w:p>
      <w:pPr>
        <w:pStyle w:val="61"/>
        <w:ind w:firstLine="480" w:firstLineChars="0"/>
        <w:rPr>
          <w:color w:val="0000FF"/>
          <w:highlight w:val="none"/>
        </w:rPr>
      </w:pPr>
      <w:r>
        <w:rPr>
          <w:rFonts w:hint="eastAsia"/>
          <w:color w:val="0000FF"/>
          <w:highlight w:val="none"/>
        </w:rPr>
        <w:t>投标人如欲在项目实施过程中采用自有知识成果，需在投标文件中声明，并提供相关知识产权证明文件。使用该知识成果后，投标人需提供相关技术文档，并承诺提供无限期技术支持，</w:t>
      </w:r>
      <w:r>
        <w:rPr>
          <w:rFonts w:hint="eastAsia"/>
          <w:color w:val="0000FF"/>
          <w:highlight w:val="none"/>
          <w:lang w:eastAsia="zh-CN"/>
        </w:rPr>
        <w:t>招标人</w:t>
      </w:r>
      <w:r>
        <w:rPr>
          <w:rFonts w:hint="eastAsia"/>
          <w:color w:val="0000FF"/>
          <w:highlight w:val="none"/>
        </w:rPr>
        <w:t>享有永久使用权，</w:t>
      </w:r>
      <w:r>
        <w:rPr>
          <w:color w:val="0000FF"/>
          <w:highlight w:val="none"/>
        </w:rPr>
        <w:t>同时需在投标文件中提供声明，并提供相关知识产权证明文件，否则视为投标人未在本项目实施过程中采用自有知识成果，不影响有效性</w:t>
      </w:r>
      <w:r>
        <w:rPr>
          <w:rFonts w:hint="eastAsia"/>
          <w:color w:val="0000FF"/>
          <w:highlight w:val="none"/>
        </w:rPr>
        <w:t>。</w:t>
      </w:r>
    </w:p>
    <w:p>
      <w:pPr>
        <w:pStyle w:val="61"/>
        <w:ind w:firstLine="480" w:firstLineChars="0"/>
        <w:rPr>
          <w:color w:val="0000FF"/>
          <w:highlight w:val="none"/>
        </w:rPr>
      </w:pPr>
      <w:r>
        <w:rPr>
          <w:rFonts w:hint="eastAsia"/>
          <w:color w:val="0000FF"/>
          <w:highlight w:val="none"/>
        </w:rPr>
        <w:t xml:space="preserve">如采用投标人所不拥有的知识产权，则在投标报价中必须包括合法获取该知识产权的相关费用。 </w:t>
      </w:r>
    </w:p>
    <w:p>
      <w:pPr>
        <w:pStyle w:val="47"/>
        <w:ind w:firstLine="482" w:firstLineChars="0"/>
        <w:rPr>
          <w:color w:val="0000FF"/>
          <w:highlight w:val="none"/>
        </w:rPr>
      </w:pPr>
      <w:bookmarkStart w:id="432" w:name="_Toc23299"/>
      <w:bookmarkStart w:id="433" w:name="_Toc25416"/>
      <w:bookmarkStart w:id="434" w:name="_Toc28370"/>
      <w:r>
        <w:rPr>
          <w:rFonts w:hint="eastAsia"/>
          <w:color w:val="0000FF"/>
          <w:highlight w:val="none"/>
        </w:rPr>
        <w:t>投标文件的组成</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pStyle w:val="44"/>
        <w:rPr>
          <w:color w:val="0000FF"/>
          <w:highlight w:val="none"/>
        </w:rPr>
      </w:pPr>
      <w:bookmarkStart w:id="435" w:name="_Toc183682355"/>
      <w:bookmarkStart w:id="436" w:name="_Toc183582218"/>
      <w:bookmarkStart w:id="437" w:name="_Toc307501102"/>
      <w:bookmarkStart w:id="438" w:name="_Toc217446049"/>
      <w:r>
        <w:rPr>
          <w:rFonts w:hint="eastAsia"/>
          <w:color w:val="0000FF"/>
          <w:highlight w:val="none"/>
        </w:rPr>
        <w:t>投标人应按照招标文件的规定和要求编制投标文件，否则视为无效投标。投标人编写的投标文件应包括以下两部分：</w:t>
      </w:r>
    </w:p>
    <w:p>
      <w:pPr>
        <w:pStyle w:val="61"/>
        <w:ind w:firstLine="482" w:firstLineChars="0"/>
        <w:rPr>
          <w:b/>
          <w:bCs/>
          <w:color w:val="0000FF"/>
          <w:highlight w:val="none"/>
        </w:rPr>
      </w:pPr>
      <w:r>
        <w:rPr>
          <w:rFonts w:hint="eastAsia"/>
          <w:b/>
          <w:bCs/>
          <w:color w:val="0000FF"/>
          <w:highlight w:val="none"/>
        </w:rPr>
        <w:t>第一部分：资格、资质性及其他类似效力投标文件(用于资格审查)</w:t>
      </w:r>
    </w:p>
    <w:p>
      <w:pPr>
        <w:pStyle w:val="44"/>
        <w:rPr>
          <w:color w:val="0000FF"/>
          <w:highlight w:val="none"/>
        </w:rPr>
      </w:pPr>
      <w:r>
        <w:rPr>
          <w:rFonts w:hint="eastAsia"/>
          <w:color w:val="0000FF"/>
          <w:highlight w:val="none"/>
        </w:rPr>
        <w:t>按照招标文件第四、五章要求提供相关资格、资质性及其他类似效力要求的相关证明材料。</w:t>
      </w:r>
    </w:p>
    <w:p>
      <w:pPr>
        <w:pStyle w:val="61"/>
        <w:ind w:firstLine="482" w:firstLineChars="0"/>
        <w:rPr>
          <w:b/>
          <w:bCs/>
          <w:color w:val="0000FF"/>
          <w:highlight w:val="none"/>
        </w:rPr>
      </w:pPr>
      <w:r>
        <w:rPr>
          <w:rFonts w:hint="eastAsia"/>
          <w:b/>
          <w:bCs/>
          <w:color w:val="0000FF"/>
          <w:highlight w:val="none"/>
        </w:rPr>
        <w:t>第二部分：其它投标文件(用于资格审查以外的评标)</w:t>
      </w:r>
    </w:p>
    <w:p>
      <w:pPr>
        <w:pStyle w:val="44"/>
        <w:rPr>
          <w:color w:val="0000FF"/>
          <w:highlight w:val="none"/>
        </w:rPr>
      </w:pPr>
      <w:r>
        <w:rPr>
          <w:rFonts w:hint="eastAsia"/>
          <w:color w:val="0000FF"/>
          <w:highlight w:val="none"/>
        </w:rPr>
        <w:t>按照招标文件要求提供以下相关材料：</w:t>
      </w:r>
    </w:p>
    <w:p>
      <w:pPr>
        <w:pStyle w:val="62"/>
        <w:ind w:firstLine="482" w:firstLineChars="0"/>
        <w:rPr>
          <w:b/>
          <w:bCs/>
          <w:color w:val="0000FF"/>
          <w:highlight w:val="none"/>
        </w:rPr>
      </w:pPr>
      <w:r>
        <w:rPr>
          <w:rFonts w:hint="eastAsia"/>
          <w:b/>
          <w:bCs/>
          <w:color w:val="0000FF"/>
          <w:highlight w:val="none"/>
        </w:rPr>
        <w:t xml:space="preserve"> 报价部分</w:t>
      </w:r>
      <w:r>
        <w:rPr>
          <w:rFonts w:hint="eastAsia"/>
          <w:b/>
          <w:bCs/>
          <w:color w:val="0000FF"/>
          <w:highlight w:val="none"/>
          <w:lang w:val="zh-CN"/>
        </w:rPr>
        <w:t>(实质性要求)</w:t>
      </w:r>
    </w:p>
    <w:p>
      <w:pPr>
        <w:pStyle w:val="34"/>
        <w:numPr>
          <w:ilvl w:val="3"/>
          <w:numId w:val="0"/>
        </w:numPr>
        <w:ind w:left="480" w:leftChars="200"/>
        <w:rPr>
          <w:color w:val="0000FF"/>
          <w:highlight w:val="none"/>
        </w:rPr>
      </w:pPr>
      <w:r>
        <w:rPr>
          <w:rFonts w:hint="eastAsia"/>
          <w:color w:val="0000FF"/>
          <w:highlight w:val="none"/>
        </w:rPr>
        <w:t>投标人按照以下要求填写的“</w:t>
      </w:r>
      <w:r>
        <w:rPr>
          <w:rFonts w:hint="eastAsia"/>
          <w:b/>
          <w:bCs/>
          <w:color w:val="0000FF"/>
          <w:highlight w:val="none"/>
        </w:rPr>
        <w:t>开标一览表</w:t>
      </w:r>
      <w:r>
        <w:rPr>
          <w:rFonts w:hint="eastAsia"/>
          <w:color w:val="0000FF"/>
          <w:highlight w:val="none"/>
        </w:rPr>
        <w:t>”。本次招标报价要求：</w:t>
      </w:r>
    </w:p>
    <w:p>
      <w:pPr>
        <w:pStyle w:val="63"/>
        <w:ind w:firstLine="480" w:firstLineChars="0"/>
        <w:rPr>
          <w:color w:val="0000FF"/>
          <w:highlight w:val="none"/>
        </w:rPr>
      </w:pPr>
      <w:r>
        <w:rPr>
          <w:rFonts w:hint="eastAsia"/>
          <w:color w:val="0000FF"/>
          <w:highlight w:val="none"/>
        </w:rPr>
        <w:t>投标人的单价报价是投标人响应招标项目要求的单项工作内容的价格体现，包括完成本项目单项内容的一切费用(含招标代理服务费)。</w:t>
      </w:r>
    </w:p>
    <w:p>
      <w:pPr>
        <w:pStyle w:val="63"/>
        <w:ind w:firstLine="480" w:firstLineChars="0"/>
        <w:rPr>
          <w:color w:val="0000FF"/>
          <w:highlight w:val="none"/>
        </w:rPr>
      </w:pPr>
      <w:r>
        <w:rPr>
          <w:rFonts w:hint="eastAsia"/>
          <w:color w:val="0000FF"/>
          <w:highlight w:val="none"/>
        </w:rPr>
        <w:t>投标人只允许有一个报价，并且在合同履行过程中是固定不变的，任何有选择或可调整的报价将不予接受，并按无效投标处理。</w:t>
      </w:r>
    </w:p>
    <w:p>
      <w:pPr>
        <w:pStyle w:val="62"/>
        <w:ind w:firstLine="482" w:firstLineChars="0"/>
        <w:rPr>
          <w:b/>
          <w:bCs/>
          <w:color w:val="0000FF"/>
          <w:highlight w:val="none"/>
          <w:lang w:val="zh-CN"/>
        </w:rPr>
      </w:pPr>
      <w:r>
        <w:rPr>
          <w:rFonts w:hint="eastAsia"/>
          <w:b/>
          <w:bCs/>
          <w:color w:val="0000FF"/>
          <w:highlight w:val="none"/>
        </w:rPr>
        <w:t xml:space="preserve"> 服务</w:t>
      </w:r>
      <w:r>
        <w:rPr>
          <w:rFonts w:hint="eastAsia"/>
          <w:b/>
          <w:bCs/>
          <w:color w:val="0000FF"/>
          <w:highlight w:val="none"/>
          <w:lang w:val="zh-CN"/>
        </w:rPr>
        <w:t>部分</w:t>
      </w:r>
    </w:p>
    <w:p>
      <w:pPr>
        <w:pStyle w:val="44"/>
        <w:rPr>
          <w:color w:val="0000FF"/>
          <w:highlight w:val="none"/>
          <w:lang w:val="zh-CN"/>
        </w:rPr>
      </w:pPr>
      <w:r>
        <w:rPr>
          <w:rFonts w:hint="eastAsia"/>
          <w:color w:val="0000FF"/>
          <w:highlight w:val="none"/>
          <w:lang w:val="zh-CN"/>
        </w:rPr>
        <w:t>投标人按照招标文件要求做出的服务应答，主要是针对招标项目的服务要求做出的实质性响应和满足。投标人的服务应答应尽可能包括下列内容：</w:t>
      </w:r>
    </w:p>
    <w:p>
      <w:pPr>
        <w:pStyle w:val="63"/>
        <w:ind w:firstLine="480" w:firstLineChars="0"/>
        <w:rPr>
          <w:color w:val="0000FF"/>
          <w:highlight w:val="none"/>
          <w:lang w:val="zh-CN"/>
        </w:rPr>
      </w:pPr>
      <w:r>
        <w:rPr>
          <w:rFonts w:hint="eastAsia"/>
          <w:color w:val="0000FF"/>
          <w:highlight w:val="none"/>
        </w:rPr>
        <w:t>项目服务方案、理赔方案</w:t>
      </w:r>
      <w:r>
        <w:rPr>
          <w:rFonts w:hint="eastAsia"/>
          <w:color w:val="0000FF"/>
          <w:highlight w:val="none"/>
          <w:lang w:val="zh-CN"/>
        </w:rPr>
        <w:t>；</w:t>
      </w:r>
    </w:p>
    <w:p>
      <w:pPr>
        <w:pStyle w:val="63"/>
        <w:ind w:firstLine="480" w:firstLineChars="0"/>
        <w:rPr>
          <w:color w:val="0000FF"/>
          <w:highlight w:val="none"/>
          <w:lang w:val="zh-CN"/>
        </w:rPr>
      </w:pPr>
      <w:r>
        <w:rPr>
          <w:rFonts w:hint="eastAsia"/>
          <w:color w:val="0000FF"/>
          <w:highlight w:val="none"/>
          <w:lang w:val="zh-CN"/>
        </w:rPr>
        <w:t>拟投本项目的管理、技术及服务人员(如涉及需投入设备的项目可列明设备清单)；</w:t>
      </w:r>
    </w:p>
    <w:p>
      <w:pPr>
        <w:pStyle w:val="63"/>
        <w:ind w:firstLine="480" w:firstLineChars="0"/>
        <w:rPr>
          <w:color w:val="0000FF"/>
          <w:highlight w:val="none"/>
          <w:lang w:val="zh-CN"/>
        </w:rPr>
      </w:pPr>
      <w:r>
        <w:rPr>
          <w:rFonts w:hint="eastAsia"/>
          <w:color w:val="0000FF"/>
          <w:highlight w:val="none"/>
          <w:lang w:val="zh-CN"/>
        </w:rPr>
        <w:t>服务应答表；</w:t>
      </w:r>
    </w:p>
    <w:p>
      <w:pPr>
        <w:pStyle w:val="63"/>
        <w:ind w:firstLine="480" w:firstLineChars="0"/>
        <w:rPr>
          <w:color w:val="0000FF"/>
          <w:highlight w:val="none"/>
        </w:rPr>
      </w:pPr>
      <w:r>
        <w:rPr>
          <w:rFonts w:hint="eastAsia"/>
          <w:color w:val="0000FF"/>
          <w:highlight w:val="none"/>
          <w:lang w:val="zh-CN"/>
        </w:rPr>
        <w:t>投标人认为需要提供的文件和资料</w:t>
      </w:r>
      <w:r>
        <w:rPr>
          <w:rFonts w:hint="eastAsia"/>
          <w:color w:val="0000FF"/>
          <w:highlight w:val="none"/>
        </w:rPr>
        <w:t>。</w:t>
      </w:r>
    </w:p>
    <w:p>
      <w:pPr>
        <w:pStyle w:val="62"/>
        <w:ind w:firstLine="482" w:firstLineChars="0"/>
        <w:rPr>
          <w:b/>
          <w:bCs/>
          <w:color w:val="0000FF"/>
          <w:highlight w:val="none"/>
        </w:rPr>
      </w:pPr>
      <w:r>
        <w:rPr>
          <w:rFonts w:hint="eastAsia"/>
          <w:b/>
          <w:bCs/>
          <w:color w:val="0000FF"/>
          <w:highlight w:val="none"/>
        </w:rPr>
        <w:t xml:space="preserve"> 商务部分</w:t>
      </w:r>
    </w:p>
    <w:p>
      <w:pPr>
        <w:pStyle w:val="44"/>
        <w:rPr>
          <w:color w:val="0000FF"/>
          <w:highlight w:val="none"/>
        </w:rPr>
      </w:pPr>
      <w:r>
        <w:rPr>
          <w:rFonts w:hint="eastAsia"/>
          <w:color w:val="0000FF"/>
          <w:highlight w:val="none"/>
        </w:rPr>
        <w:t>投标人按照招标文件要求提供的有关证明材料；至少应包括但不限于以下内容：</w:t>
      </w:r>
    </w:p>
    <w:p>
      <w:pPr>
        <w:pStyle w:val="63"/>
        <w:ind w:firstLine="480" w:firstLineChars="0"/>
        <w:rPr>
          <w:color w:val="0000FF"/>
          <w:highlight w:val="none"/>
        </w:rPr>
      </w:pPr>
      <w:bookmarkStart w:id="439" w:name="_Toc338418069"/>
      <w:bookmarkStart w:id="440" w:name="_Toc310412059"/>
      <w:bookmarkStart w:id="441" w:name="_Toc310411990"/>
      <w:bookmarkStart w:id="442" w:name="_Toc310410799"/>
      <w:bookmarkStart w:id="443" w:name="_Toc177972289"/>
      <w:bookmarkStart w:id="444" w:name="_Toc177972975"/>
      <w:bookmarkStart w:id="445" w:name="_Toc148505258"/>
      <w:r>
        <w:rPr>
          <w:rFonts w:hint="eastAsia"/>
          <w:color w:val="0000FF"/>
          <w:highlight w:val="none"/>
        </w:rPr>
        <w:t>投标函；</w:t>
      </w:r>
    </w:p>
    <w:p>
      <w:pPr>
        <w:pStyle w:val="63"/>
        <w:ind w:firstLine="480" w:firstLineChars="0"/>
        <w:rPr>
          <w:color w:val="0000FF"/>
          <w:highlight w:val="none"/>
        </w:rPr>
      </w:pPr>
      <w:r>
        <w:rPr>
          <w:rFonts w:hint="eastAsia"/>
          <w:color w:val="0000FF"/>
          <w:highlight w:val="none"/>
        </w:rPr>
        <w:t>实质性要求承诺；</w:t>
      </w:r>
    </w:p>
    <w:p>
      <w:pPr>
        <w:pStyle w:val="63"/>
        <w:ind w:firstLine="480" w:firstLineChars="0"/>
        <w:rPr>
          <w:color w:val="0000FF"/>
          <w:highlight w:val="none"/>
        </w:rPr>
      </w:pPr>
      <w:r>
        <w:rPr>
          <w:rFonts w:hint="eastAsia"/>
          <w:color w:val="0000FF"/>
          <w:highlight w:val="none"/>
        </w:rPr>
        <w:t>投标人基本情况表；</w:t>
      </w:r>
    </w:p>
    <w:p>
      <w:pPr>
        <w:pStyle w:val="63"/>
        <w:ind w:firstLine="480" w:firstLineChars="0"/>
        <w:rPr>
          <w:color w:val="0000FF"/>
          <w:highlight w:val="none"/>
        </w:rPr>
      </w:pPr>
      <w:r>
        <w:rPr>
          <w:rFonts w:hint="eastAsia"/>
          <w:color w:val="0000FF"/>
          <w:highlight w:val="none"/>
        </w:rPr>
        <w:t>商务应答表；</w:t>
      </w:r>
    </w:p>
    <w:p>
      <w:pPr>
        <w:pStyle w:val="63"/>
        <w:ind w:firstLine="480" w:firstLineChars="0"/>
        <w:rPr>
          <w:color w:val="0000FF"/>
          <w:highlight w:val="none"/>
        </w:rPr>
      </w:pPr>
      <w:r>
        <w:rPr>
          <w:rFonts w:hint="eastAsia"/>
          <w:color w:val="0000FF"/>
          <w:highlight w:val="none"/>
        </w:rPr>
        <w:t>招标代理服务费承诺函；</w:t>
      </w:r>
    </w:p>
    <w:p>
      <w:pPr>
        <w:pStyle w:val="63"/>
        <w:ind w:firstLine="480" w:firstLineChars="0"/>
        <w:rPr>
          <w:color w:val="0000FF"/>
          <w:highlight w:val="none"/>
        </w:rPr>
      </w:pPr>
      <w:r>
        <w:rPr>
          <w:rFonts w:hint="eastAsia"/>
          <w:color w:val="0000FF"/>
          <w:highlight w:val="none"/>
        </w:rPr>
        <w:t>投标人认为应当提供的其他证明材料；</w:t>
      </w:r>
    </w:p>
    <w:p>
      <w:pPr>
        <w:pStyle w:val="63"/>
        <w:ind w:firstLine="480" w:firstLineChars="0"/>
        <w:rPr>
          <w:color w:val="0000FF"/>
          <w:highlight w:val="none"/>
        </w:rPr>
      </w:pPr>
      <w:r>
        <w:rPr>
          <w:rFonts w:hint="eastAsia"/>
          <w:color w:val="0000FF"/>
          <w:highlight w:val="none"/>
        </w:rPr>
        <w:t>招标文件规定的其他商务要求。</w:t>
      </w:r>
    </w:p>
    <w:bookmarkEnd w:id="439"/>
    <w:bookmarkEnd w:id="440"/>
    <w:bookmarkEnd w:id="441"/>
    <w:bookmarkEnd w:id="442"/>
    <w:bookmarkEnd w:id="443"/>
    <w:bookmarkEnd w:id="444"/>
    <w:bookmarkEnd w:id="445"/>
    <w:p>
      <w:pPr>
        <w:pStyle w:val="62"/>
        <w:ind w:firstLine="482" w:firstLineChars="0"/>
        <w:rPr>
          <w:b/>
          <w:bCs/>
          <w:color w:val="0000FF"/>
          <w:highlight w:val="none"/>
        </w:rPr>
      </w:pPr>
      <w:r>
        <w:rPr>
          <w:rFonts w:hint="eastAsia"/>
          <w:b/>
          <w:bCs/>
          <w:color w:val="0000FF"/>
          <w:highlight w:val="none"/>
        </w:rPr>
        <w:t xml:space="preserve"> 其他部分</w:t>
      </w:r>
    </w:p>
    <w:p>
      <w:pPr>
        <w:pStyle w:val="44"/>
        <w:rPr>
          <w:color w:val="0000FF"/>
          <w:highlight w:val="none"/>
        </w:rPr>
      </w:pPr>
      <w:r>
        <w:rPr>
          <w:rFonts w:hint="eastAsia"/>
          <w:color w:val="0000FF"/>
          <w:highlight w:val="none"/>
        </w:rPr>
        <w:t>投标人按照招标文件要求作出的其他应答和承诺。</w:t>
      </w:r>
    </w:p>
    <w:p>
      <w:pPr>
        <w:pStyle w:val="45"/>
        <w:ind w:firstLine="482"/>
        <w:rPr>
          <w:color w:val="0000FF"/>
          <w:highlight w:val="none"/>
        </w:rPr>
      </w:pPr>
      <w:r>
        <w:rPr>
          <w:rFonts w:hint="eastAsia"/>
          <w:color w:val="0000FF"/>
          <w:highlight w:val="none"/>
        </w:rPr>
        <w:t>注：以上第一部分、第二部分要求提供的证明材料均需加盖投标人公章，若未加盖投标人公章的，则该证明材料涉及的评分项不予评分，涉及资格条件或实质性要求的评审项按未通过处理。</w:t>
      </w:r>
    </w:p>
    <w:p>
      <w:pPr>
        <w:pStyle w:val="44"/>
        <w:ind w:firstLine="482"/>
        <w:rPr>
          <w:b/>
          <w:bCs/>
          <w:color w:val="0000FF"/>
          <w:highlight w:val="none"/>
        </w:rPr>
      </w:pPr>
      <w:r>
        <w:rPr>
          <w:rFonts w:hint="eastAsia"/>
          <w:b/>
          <w:bCs/>
          <w:color w:val="0000FF"/>
          <w:highlight w:val="none"/>
        </w:rPr>
        <w:t>若综合评分明细表和技术参数中需要提供的证明材料上述未提及，投标人根据综合评分明细表和技术参数提供相关的证明材料。</w:t>
      </w:r>
    </w:p>
    <w:p>
      <w:pPr>
        <w:pStyle w:val="47"/>
        <w:ind w:firstLine="482" w:firstLineChars="0"/>
        <w:rPr>
          <w:color w:val="0000FF"/>
          <w:highlight w:val="none"/>
        </w:rPr>
      </w:pPr>
      <w:bookmarkStart w:id="446" w:name="_Toc308084590"/>
      <w:bookmarkStart w:id="447" w:name="_Toc327196279"/>
      <w:bookmarkStart w:id="448" w:name="_Toc32103"/>
      <w:bookmarkStart w:id="449" w:name="_Toc307564845"/>
      <w:bookmarkStart w:id="450" w:name="_Toc26967"/>
      <w:bookmarkStart w:id="451" w:name="_Toc308188145"/>
      <w:bookmarkStart w:id="452" w:name="_Toc309897508"/>
      <w:bookmarkStart w:id="453" w:name="_Toc319440135"/>
      <w:bookmarkStart w:id="454" w:name="_Toc23655"/>
      <w:bookmarkStart w:id="455" w:name="_Toc23841"/>
      <w:bookmarkStart w:id="456" w:name="_Toc4288"/>
      <w:bookmarkStart w:id="457" w:name="_Toc29889"/>
      <w:bookmarkStart w:id="458" w:name="_Toc31194"/>
      <w:bookmarkStart w:id="459" w:name="_Toc319439893"/>
      <w:bookmarkStart w:id="460" w:name="_Toc6789"/>
      <w:bookmarkStart w:id="461" w:name="_Toc32288"/>
      <w:bookmarkStart w:id="462" w:name="_Toc15763"/>
      <w:bookmarkStart w:id="463" w:name="_Toc1874"/>
      <w:bookmarkStart w:id="464" w:name="_Toc31136"/>
      <w:bookmarkStart w:id="465" w:name="_Toc3096"/>
      <w:r>
        <w:rPr>
          <w:rFonts w:hint="eastAsia"/>
          <w:color w:val="0000FF"/>
          <w:highlight w:val="none"/>
        </w:rPr>
        <w:t>投标文件格式</w:t>
      </w:r>
      <w:bookmarkEnd w:id="435"/>
      <w:bookmarkEnd w:id="436"/>
      <w:bookmarkEnd w:id="437"/>
      <w:bookmarkEnd w:id="438"/>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r>
        <w:rPr>
          <w:rFonts w:hint="eastAsia"/>
          <w:color w:val="0000FF"/>
          <w:highlight w:val="none"/>
        </w:rPr>
        <w:tab/>
      </w:r>
    </w:p>
    <w:p>
      <w:pPr>
        <w:pStyle w:val="61"/>
        <w:ind w:firstLine="480" w:firstLineChars="0"/>
        <w:rPr>
          <w:color w:val="0000FF"/>
          <w:highlight w:val="none"/>
        </w:rPr>
      </w:pPr>
      <w:r>
        <w:rPr>
          <w:rFonts w:hint="eastAsia"/>
          <w:color w:val="0000FF"/>
          <w:highlight w:val="none"/>
        </w:rPr>
        <w:t>投标人应按照招标文件第三章中提供的“投标文件格式”填写相关内容。</w:t>
      </w:r>
    </w:p>
    <w:p>
      <w:pPr>
        <w:pStyle w:val="61"/>
        <w:ind w:firstLine="480" w:firstLineChars="0"/>
        <w:rPr>
          <w:color w:val="0000FF"/>
          <w:highlight w:val="none"/>
        </w:rPr>
      </w:pPr>
      <w:r>
        <w:rPr>
          <w:rFonts w:hint="eastAsia"/>
          <w:color w:val="0000FF"/>
          <w:highlight w:val="none"/>
        </w:rPr>
        <w:t>对于没有格式要求的由投标人自行编写。</w:t>
      </w:r>
    </w:p>
    <w:p>
      <w:pPr>
        <w:pStyle w:val="47"/>
        <w:ind w:firstLine="482" w:firstLineChars="0"/>
        <w:rPr>
          <w:color w:val="0000FF"/>
          <w:highlight w:val="none"/>
        </w:rPr>
      </w:pPr>
      <w:bookmarkStart w:id="466" w:name="_Toc29891"/>
      <w:bookmarkStart w:id="467" w:name="_Toc6392"/>
      <w:bookmarkStart w:id="468" w:name="_Toc20642"/>
      <w:bookmarkStart w:id="469" w:name="_Toc14382"/>
      <w:bookmarkStart w:id="470" w:name="_Toc16016"/>
      <w:bookmarkStart w:id="471" w:name="_Toc217446050"/>
      <w:bookmarkStart w:id="472" w:name="_Toc308188146"/>
      <w:bookmarkStart w:id="473" w:name="_Toc21967"/>
      <w:bookmarkStart w:id="474" w:name="_Toc14436"/>
      <w:bookmarkStart w:id="475" w:name="_Toc183582223"/>
      <w:bookmarkStart w:id="476" w:name="_Toc20909"/>
      <w:bookmarkStart w:id="477" w:name="_Toc319440136"/>
      <w:bookmarkStart w:id="478" w:name="_Toc307501103"/>
      <w:bookmarkStart w:id="479" w:name="_Toc2456"/>
      <w:bookmarkStart w:id="480" w:name="_Toc309897509"/>
      <w:bookmarkStart w:id="481" w:name="_Toc21884"/>
      <w:bookmarkStart w:id="482" w:name="_Toc31944"/>
      <w:bookmarkStart w:id="483" w:name="_Toc307564846"/>
      <w:bookmarkStart w:id="484" w:name="_Toc308084591"/>
      <w:bookmarkStart w:id="485" w:name="_Toc27418"/>
      <w:bookmarkStart w:id="486" w:name="_Toc327196280"/>
      <w:bookmarkStart w:id="487" w:name="_Toc4102"/>
      <w:bookmarkStart w:id="488" w:name="_Toc183682360"/>
      <w:bookmarkStart w:id="489" w:name="_Toc319439894"/>
      <w:r>
        <w:rPr>
          <w:rFonts w:hint="eastAsia"/>
          <w:color w:val="0000FF"/>
          <w:highlight w:val="none"/>
        </w:rPr>
        <w:t>投标保证金</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pPr>
        <w:pStyle w:val="61"/>
        <w:numPr>
          <w:ilvl w:val="3"/>
          <w:numId w:val="0"/>
        </w:numPr>
        <w:ind w:left="480" w:leftChars="200"/>
        <w:rPr>
          <w:color w:val="0000FF"/>
          <w:highlight w:val="none"/>
        </w:rPr>
      </w:pPr>
      <w:bookmarkStart w:id="490" w:name="_Toc319439895"/>
      <w:bookmarkStart w:id="491" w:name="_Toc183682361"/>
      <w:bookmarkStart w:id="492" w:name="_Toc308188147"/>
      <w:bookmarkStart w:id="493" w:name="_Toc21338"/>
      <w:bookmarkStart w:id="494" w:name="_Toc31284"/>
      <w:bookmarkStart w:id="495" w:name="_Toc27589"/>
      <w:bookmarkStart w:id="496" w:name="_Toc26011"/>
      <w:bookmarkStart w:id="497" w:name="_Toc13956"/>
      <w:bookmarkStart w:id="498" w:name="_Toc183582224"/>
      <w:bookmarkStart w:id="499" w:name="_Toc17857"/>
      <w:bookmarkStart w:id="500" w:name="_Toc29434"/>
      <w:bookmarkStart w:id="501" w:name="_Toc307564847"/>
      <w:bookmarkStart w:id="502" w:name="_Toc217446051"/>
      <w:bookmarkStart w:id="503" w:name="_Toc308084592"/>
      <w:bookmarkStart w:id="504" w:name="_Toc307501104"/>
      <w:bookmarkStart w:id="505" w:name="_Toc309897510"/>
      <w:bookmarkStart w:id="506" w:name="_Toc9356"/>
      <w:bookmarkStart w:id="507" w:name="_Toc319440137"/>
      <w:bookmarkStart w:id="508" w:name="_Toc327196281"/>
      <w:r>
        <w:rPr>
          <w:rFonts w:hint="eastAsia"/>
          <w:color w:val="0000FF"/>
          <w:highlight w:val="none"/>
        </w:rPr>
        <w:t>本项目不收取投标保证金。</w:t>
      </w:r>
    </w:p>
    <w:p>
      <w:pPr>
        <w:pStyle w:val="47"/>
        <w:ind w:firstLine="482" w:firstLineChars="0"/>
        <w:rPr>
          <w:color w:val="0000FF"/>
          <w:highlight w:val="none"/>
        </w:rPr>
      </w:pPr>
      <w:bookmarkStart w:id="509" w:name="_Toc20243"/>
      <w:bookmarkStart w:id="510" w:name="_Toc32338"/>
      <w:bookmarkStart w:id="511" w:name="_Toc19115"/>
      <w:bookmarkStart w:id="512" w:name="_Toc30115"/>
      <w:bookmarkStart w:id="513" w:name="_Toc22991"/>
      <w:r>
        <w:rPr>
          <w:rFonts w:hint="eastAsia"/>
          <w:color w:val="0000FF"/>
          <w:highlight w:val="none"/>
        </w:rPr>
        <w:t>投标有效期</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r>
        <w:rPr>
          <w:rFonts w:hint="eastAsia"/>
          <w:color w:val="0000FF"/>
          <w:highlight w:val="none"/>
        </w:rPr>
        <w:t>(实质性要求</w:t>
      </w:r>
      <w:bookmarkEnd w:id="509"/>
      <w:r>
        <w:rPr>
          <w:rFonts w:hint="eastAsia"/>
          <w:color w:val="0000FF"/>
          <w:highlight w:val="none"/>
        </w:rPr>
        <w:t>)</w:t>
      </w:r>
      <w:bookmarkEnd w:id="510"/>
      <w:bookmarkEnd w:id="511"/>
      <w:bookmarkEnd w:id="512"/>
      <w:bookmarkEnd w:id="513"/>
    </w:p>
    <w:p>
      <w:pPr>
        <w:pStyle w:val="61"/>
        <w:ind w:firstLine="480" w:firstLineChars="0"/>
        <w:rPr>
          <w:color w:val="0000FF"/>
          <w:highlight w:val="none"/>
        </w:rPr>
      </w:pPr>
      <w:r>
        <w:rPr>
          <w:rFonts w:hint="eastAsia"/>
          <w:color w:val="0000FF"/>
          <w:highlight w:val="none"/>
        </w:rPr>
        <w:t>投标有效期为提交投标文件的截止之日起90日。投标人投标文件中必须载明投标有效期，投标文件中载明的投标有效期可以长于招标文件规定的期限，但不得短于招标文件规定的期限。否则，其投标文件将作为无效投标处理。</w:t>
      </w:r>
    </w:p>
    <w:p>
      <w:pPr>
        <w:pStyle w:val="61"/>
        <w:ind w:firstLine="480" w:firstLineChars="0"/>
        <w:rPr>
          <w:color w:val="0000FF"/>
          <w:highlight w:val="none"/>
        </w:rPr>
      </w:pPr>
      <w:r>
        <w:rPr>
          <w:rFonts w:hint="eastAsia"/>
          <w:color w:val="0000FF"/>
          <w:highlight w:val="none"/>
        </w:rPr>
        <w:t>因不可抗力事件，</w:t>
      </w:r>
      <w:r>
        <w:rPr>
          <w:rFonts w:hint="eastAsia"/>
          <w:color w:val="0000FF"/>
          <w:highlight w:val="none"/>
          <w:lang w:eastAsia="zh-CN"/>
        </w:rPr>
        <w:t>招标人</w:t>
      </w:r>
      <w:r>
        <w:rPr>
          <w:rFonts w:hint="eastAsia"/>
          <w:color w:val="0000FF"/>
          <w:highlight w:val="none"/>
        </w:rPr>
        <w:t>可于投标有效期届满之前与投标人协商延长投标有效期。投标人拒绝延长投标有效期的，不得再参与该项目后续</w:t>
      </w:r>
      <w:r>
        <w:rPr>
          <w:rFonts w:hint="eastAsia"/>
          <w:color w:val="0000FF"/>
          <w:highlight w:val="none"/>
          <w:lang w:eastAsia="zh-CN"/>
        </w:rPr>
        <w:t>招标</w:t>
      </w:r>
      <w:r>
        <w:rPr>
          <w:rFonts w:hint="eastAsia"/>
          <w:color w:val="0000FF"/>
          <w:highlight w:val="none"/>
        </w:rPr>
        <w:t>活动，但由此给投标人造成的损失，</w:t>
      </w:r>
      <w:r>
        <w:rPr>
          <w:rFonts w:hint="eastAsia"/>
          <w:color w:val="0000FF"/>
          <w:highlight w:val="none"/>
          <w:lang w:eastAsia="zh-CN"/>
        </w:rPr>
        <w:t>招标人</w:t>
      </w:r>
      <w:r>
        <w:rPr>
          <w:rFonts w:hint="eastAsia"/>
          <w:color w:val="0000FF"/>
          <w:highlight w:val="none"/>
        </w:rPr>
        <w:t>可以自主决定是否可以给予适当补偿。投标人同意延长投标有效期的，不能修改投标文件。</w:t>
      </w:r>
    </w:p>
    <w:p>
      <w:pPr>
        <w:pStyle w:val="61"/>
        <w:ind w:firstLine="480" w:firstLineChars="0"/>
        <w:rPr>
          <w:color w:val="0000FF"/>
          <w:highlight w:val="none"/>
        </w:rPr>
      </w:pPr>
      <w:r>
        <w:rPr>
          <w:rFonts w:hint="eastAsia"/>
          <w:color w:val="0000FF"/>
          <w:highlight w:val="none"/>
        </w:rPr>
        <w:t>因</w:t>
      </w:r>
      <w:r>
        <w:rPr>
          <w:rFonts w:hint="eastAsia"/>
          <w:color w:val="0000FF"/>
          <w:highlight w:val="none"/>
          <w:lang w:eastAsia="zh-CN"/>
        </w:rPr>
        <w:t>招标人招标</w:t>
      </w:r>
      <w:r>
        <w:rPr>
          <w:rFonts w:hint="eastAsia"/>
          <w:color w:val="0000FF"/>
          <w:highlight w:val="none"/>
        </w:rPr>
        <w:t>需求作出必要调整，</w:t>
      </w:r>
      <w:r>
        <w:rPr>
          <w:rFonts w:hint="eastAsia"/>
          <w:color w:val="0000FF"/>
          <w:highlight w:val="none"/>
          <w:lang w:eastAsia="zh-CN"/>
        </w:rPr>
        <w:t>招标人</w:t>
      </w:r>
      <w:r>
        <w:rPr>
          <w:rFonts w:hint="eastAsia"/>
          <w:color w:val="0000FF"/>
          <w:highlight w:val="none"/>
        </w:rPr>
        <w:t>可于投标有效期届满之前与投标人协商延长投标有效期。投标人拒绝延长投标有效期的，不得再参与该项目后续</w:t>
      </w:r>
      <w:r>
        <w:rPr>
          <w:rFonts w:hint="eastAsia"/>
          <w:color w:val="0000FF"/>
          <w:highlight w:val="none"/>
          <w:lang w:eastAsia="zh-CN"/>
        </w:rPr>
        <w:t>招标</w:t>
      </w:r>
      <w:r>
        <w:rPr>
          <w:rFonts w:hint="eastAsia"/>
          <w:color w:val="0000FF"/>
          <w:highlight w:val="none"/>
        </w:rPr>
        <w:t>活动，但由此给投标人造成的损失，</w:t>
      </w:r>
      <w:r>
        <w:rPr>
          <w:rFonts w:hint="eastAsia"/>
          <w:color w:val="0000FF"/>
          <w:highlight w:val="none"/>
          <w:lang w:eastAsia="zh-CN"/>
        </w:rPr>
        <w:t>招标人</w:t>
      </w:r>
      <w:r>
        <w:rPr>
          <w:rFonts w:hint="eastAsia"/>
          <w:color w:val="0000FF"/>
          <w:highlight w:val="none"/>
        </w:rPr>
        <w:t>应当予以赔偿或者合理补偿。投标人同意延长投标有效期的，不能修改投标文件。</w:t>
      </w:r>
    </w:p>
    <w:p>
      <w:pPr>
        <w:pStyle w:val="47"/>
        <w:ind w:firstLine="482" w:firstLineChars="0"/>
        <w:rPr>
          <w:color w:val="0000FF"/>
          <w:highlight w:val="none"/>
        </w:rPr>
      </w:pPr>
      <w:bookmarkStart w:id="514" w:name="_Toc27612"/>
      <w:bookmarkStart w:id="515" w:name="_Toc27461"/>
      <w:bookmarkStart w:id="516" w:name="_Toc319440138"/>
      <w:bookmarkStart w:id="517" w:name="_Toc319439896"/>
      <w:bookmarkStart w:id="518" w:name="_Toc24656"/>
      <w:bookmarkStart w:id="519" w:name="_Toc327196282"/>
      <w:bookmarkStart w:id="520" w:name="_Toc308188148"/>
      <w:bookmarkStart w:id="521" w:name="_Toc12545"/>
      <w:bookmarkStart w:id="522" w:name="_Toc18795"/>
      <w:bookmarkStart w:id="523" w:name="_Toc307564848"/>
      <w:bookmarkStart w:id="524" w:name="_Toc26817"/>
      <w:bookmarkStart w:id="525" w:name="_Toc25471"/>
      <w:bookmarkStart w:id="526" w:name="_Toc309897511"/>
      <w:bookmarkStart w:id="527" w:name="_Toc3077"/>
      <w:bookmarkStart w:id="528" w:name="_Toc2004"/>
      <w:bookmarkStart w:id="529" w:name="_Toc22593"/>
      <w:bookmarkStart w:id="530" w:name="_Toc3717"/>
      <w:bookmarkStart w:id="531" w:name="_Toc217446052"/>
      <w:bookmarkStart w:id="532" w:name="_Toc6239"/>
      <w:bookmarkStart w:id="533" w:name="_Toc183682362"/>
      <w:bookmarkStart w:id="534" w:name="_Toc183582225"/>
      <w:bookmarkStart w:id="535" w:name="_Toc7213"/>
      <w:bookmarkStart w:id="536" w:name="_Toc308084593"/>
      <w:bookmarkStart w:id="537" w:name="_Toc307501105"/>
      <w:r>
        <w:rPr>
          <w:rFonts w:hint="eastAsia"/>
          <w:color w:val="0000FF"/>
          <w:highlight w:val="none"/>
        </w:rPr>
        <w:t>投标文件的印制和签署</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pPr>
        <w:pStyle w:val="61"/>
        <w:ind w:firstLine="480" w:firstLineChars="0"/>
        <w:rPr>
          <w:color w:val="0000FF"/>
          <w:highlight w:val="none"/>
        </w:rPr>
      </w:pPr>
      <w:bookmarkStart w:id="538" w:name="_Toc183682363"/>
      <w:bookmarkStart w:id="539" w:name="_Toc89075877"/>
      <w:bookmarkStart w:id="540" w:name="_Toc77400781"/>
      <w:bookmarkStart w:id="541" w:name="_Toc183582226"/>
      <w:bookmarkStart w:id="542" w:name="_Toc309897512"/>
      <w:bookmarkStart w:id="543" w:name="_Toc308188149"/>
      <w:bookmarkStart w:id="544" w:name="_Toc319440139"/>
      <w:bookmarkStart w:id="545" w:name="_Toc17010"/>
      <w:bookmarkStart w:id="546" w:name="_Toc23675"/>
      <w:bookmarkStart w:id="547" w:name="_Toc307564849"/>
      <w:bookmarkStart w:id="548" w:name="_Toc6805"/>
      <w:bookmarkStart w:id="549" w:name="_Toc319439897"/>
      <w:bookmarkStart w:id="550" w:name="_Toc19635"/>
      <w:bookmarkStart w:id="551" w:name="_Toc327196283"/>
      <w:bookmarkStart w:id="552" w:name="_Toc308084594"/>
      <w:bookmarkStart w:id="553" w:name="_Toc307501106"/>
      <w:bookmarkStart w:id="554" w:name="_Toc5019"/>
      <w:bookmarkStart w:id="555" w:name="_Toc13153"/>
      <w:bookmarkStart w:id="556" w:name="_Toc10555"/>
      <w:bookmarkStart w:id="557" w:name="_Toc27443"/>
      <w:bookmarkStart w:id="558" w:name="_Toc16752"/>
      <w:bookmarkStart w:id="559" w:name="_Toc23619"/>
      <w:bookmarkStart w:id="560" w:name="_Toc217446053"/>
      <w:r>
        <w:rPr>
          <w:rFonts w:hint="eastAsia"/>
          <w:color w:val="0000FF"/>
          <w:highlight w:val="none"/>
        </w:rPr>
        <w:t>投标文件分《资格、资质性及其他类似效力投标文件》、《其他投标文件》两部分，分册装订，内容不得相互混装。</w:t>
      </w:r>
    </w:p>
    <w:p>
      <w:pPr>
        <w:pStyle w:val="61"/>
        <w:ind w:firstLine="480" w:firstLineChars="0"/>
        <w:rPr>
          <w:color w:val="0000FF"/>
          <w:highlight w:val="none"/>
        </w:rPr>
      </w:pPr>
      <w:r>
        <w:rPr>
          <w:rFonts w:hint="eastAsia"/>
          <w:color w:val="0000FF"/>
          <w:highlight w:val="none"/>
        </w:rPr>
        <w:t>投标文件按招标文件要求的格式进行密封。资格、资质性及其他类似效力投标文件用于</w:t>
      </w:r>
      <w:r>
        <w:rPr>
          <w:rFonts w:hint="eastAsia"/>
          <w:color w:val="0000FF"/>
          <w:highlight w:val="none"/>
          <w:lang w:eastAsia="zh-CN"/>
        </w:rPr>
        <w:t>招标人</w:t>
      </w:r>
      <w:r>
        <w:rPr>
          <w:rFonts w:hint="eastAsia"/>
          <w:color w:val="0000FF"/>
          <w:highlight w:val="none"/>
        </w:rPr>
        <w:t>或</w:t>
      </w:r>
      <w:r>
        <w:rPr>
          <w:rFonts w:hint="eastAsia"/>
          <w:color w:val="0000FF"/>
          <w:highlight w:val="none"/>
          <w:lang w:eastAsia="zh-CN"/>
        </w:rPr>
        <w:t>招标</w:t>
      </w:r>
      <w:r>
        <w:rPr>
          <w:rFonts w:hint="eastAsia"/>
          <w:color w:val="0000FF"/>
          <w:highlight w:val="none"/>
        </w:rPr>
        <w:t>代理机构对投标人进行资格审查，其他投标文件用于评标委员会评审。</w:t>
      </w:r>
    </w:p>
    <w:p>
      <w:pPr>
        <w:pStyle w:val="61"/>
        <w:ind w:firstLine="480" w:firstLineChars="0"/>
        <w:rPr>
          <w:color w:val="0000FF"/>
          <w:highlight w:val="none"/>
        </w:rPr>
      </w:pPr>
      <w:r>
        <w:rPr>
          <w:rFonts w:hint="eastAsia"/>
          <w:color w:val="0000FF"/>
          <w:highlight w:val="none"/>
        </w:rPr>
        <w:t>投标人递交的投标文件为一式贰份，其中正本壹份、副本壹份，单独提交用于开标唱标的“开标一览表”壹份原件。</w:t>
      </w:r>
    </w:p>
    <w:p>
      <w:pPr>
        <w:pStyle w:val="61"/>
        <w:ind w:firstLine="480" w:firstLineChars="0"/>
        <w:rPr>
          <w:color w:val="0000FF"/>
          <w:highlight w:val="none"/>
        </w:rPr>
      </w:pPr>
      <w:r>
        <w:rPr>
          <w:rFonts w:hint="eastAsia"/>
          <w:color w:val="0000FF"/>
          <w:highlight w:val="none"/>
        </w:rPr>
        <w:t>投标文件正本应用不褪色、不变质的墨水书写或打印，并装订成册，由投标人的法定代表人或其授权代表在规定签章处签字或盖章。投标文件副本可采用正本的复印件，若正本和副本有不一致的内容，以正本书面投标文件为准。</w:t>
      </w:r>
    </w:p>
    <w:p>
      <w:pPr>
        <w:pStyle w:val="61"/>
        <w:ind w:firstLine="480" w:firstLineChars="0"/>
        <w:rPr>
          <w:color w:val="0000FF"/>
          <w:highlight w:val="none"/>
        </w:rPr>
      </w:pPr>
      <w:r>
        <w:rPr>
          <w:rFonts w:hint="eastAsia"/>
          <w:color w:val="0000FF"/>
          <w:highlight w:val="none"/>
        </w:rPr>
        <w:t>“开标一览表”除单独密封提交外，还应编制于其他投标文件正副本内。</w:t>
      </w:r>
    </w:p>
    <w:p>
      <w:pPr>
        <w:pStyle w:val="61"/>
        <w:ind w:firstLine="480" w:firstLineChars="0"/>
        <w:rPr>
          <w:color w:val="0000FF"/>
          <w:highlight w:val="none"/>
        </w:rPr>
      </w:pPr>
      <w:r>
        <w:rPr>
          <w:rFonts w:hint="eastAsia"/>
          <w:color w:val="0000FF"/>
          <w:highlight w:val="none"/>
        </w:rPr>
        <w:t>投标文件正本和副本统一用A4幅面纸印制(图、表及证件可以除外)，逐页编码，可双面打印。</w:t>
      </w:r>
    </w:p>
    <w:p>
      <w:pPr>
        <w:pStyle w:val="61"/>
        <w:ind w:firstLine="480" w:firstLineChars="0"/>
        <w:rPr>
          <w:color w:val="0000FF"/>
          <w:highlight w:val="none"/>
        </w:rPr>
      </w:pPr>
      <w:r>
        <w:rPr>
          <w:rFonts w:hint="eastAsia"/>
          <w:color w:val="0000FF"/>
          <w:highlight w:val="none"/>
        </w:rPr>
        <w:t>投标文件的正本和副本应采用左侧胶装，不得散装或者活页装订。</w:t>
      </w:r>
    </w:p>
    <w:p>
      <w:pPr>
        <w:pStyle w:val="61"/>
        <w:ind w:firstLine="480" w:firstLineChars="0"/>
        <w:rPr>
          <w:color w:val="0000FF"/>
          <w:highlight w:val="none"/>
        </w:rPr>
      </w:pPr>
      <w:r>
        <w:rPr>
          <w:rFonts w:hint="eastAsia"/>
          <w:color w:val="0000FF"/>
          <w:highlight w:val="none"/>
        </w:rPr>
        <w:t>若投标文件内容较多，可分册装订，并在封面标明次序及册数。</w:t>
      </w:r>
    </w:p>
    <w:p>
      <w:pPr>
        <w:pStyle w:val="61"/>
        <w:ind w:firstLine="480" w:firstLineChars="0"/>
        <w:rPr>
          <w:color w:val="0000FF"/>
          <w:highlight w:val="none"/>
        </w:rPr>
      </w:pPr>
      <w:r>
        <w:rPr>
          <w:rFonts w:hint="eastAsia"/>
          <w:color w:val="0000FF"/>
          <w:highlight w:val="none"/>
        </w:rPr>
        <w:t>投标文件中的证明、证件及附件等复印件应集中紧附在相应正文内容后面，并尽量与前面正文部分的顺序相对应。</w:t>
      </w:r>
    </w:p>
    <w:p>
      <w:pPr>
        <w:pStyle w:val="61"/>
        <w:ind w:firstLine="480" w:firstLineChars="0"/>
        <w:rPr>
          <w:color w:val="0000FF"/>
          <w:highlight w:val="none"/>
        </w:rPr>
      </w:pPr>
      <w:r>
        <w:rPr>
          <w:rFonts w:hint="eastAsia"/>
          <w:color w:val="0000FF"/>
          <w:highlight w:val="none"/>
        </w:rPr>
        <w:t>投标文件的打印和书写应清楚工整，任何签字、行间插字、涂改或增删，必须由投标人的法定代表人或其授权代表签字或盖个人印鉴(签字可用具有法定效力的个人印章代替)不得使用专用章(如经济合同章、投标专用章等)或下属单位印章代替</w:t>
      </w:r>
      <w:r>
        <w:rPr>
          <w:rFonts w:hint="eastAsia"/>
          <w:b/>
          <w:bCs/>
          <w:color w:val="0000FF"/>
          <w:highlight w:val="none"/>
        </w:rPr>
        <w:t>(实质性要求)</w:t>
      </w:r>
      <w:r>
        <w:rPr>
          <w:rFonts w:hint="eastAsia"/>
          <w:color w:val="0000FF"/>
          <w:highlight w:val="none"/>
        </w:rPr>
        <w:t>。</w:t>
      </w:r>
    </w:p>
    <w:p>
      <w:pPr>
        <w:pStyle w:val="61"/>
        <w:ind w:firstLine="480" w:firstLineChars="0"/>
        <w:rPr>
          <w:color w:val="0000FF"/>
          <w:highlight w:val="none"/>
        </w:rPr>
      </w:pPr>
      <w:r>
        <w:rPr>
          <w:rFonts w:hint="eastAsia"/>
          <w:color w:val="0000FF"/>
          <w:highlight w:val="none"/>
        </w:rPr>
        <w:t>投标文件应根据上述要求制作，签署、盖章，内容应完整。</w:t>
      </w:r>
    </w:p>
    <w:p>
      <w:pPr>
        <w:pStyle w:val="61"/>
        <w:ind w:firstLine="480" w:firstLineChars="0"/>
        <w:rPr>
          <w:color w:val="0000FF"/>
          <w:highlight w:val="none"/>
        </w:rPr>
      </w:pPr>
      <w:r>
        <w:rPr>
          <w:rFonts w:hint="eastAsia"/>
          <w:color w:val="0000FF"/>
          <w:highlight w:val="none"/>
        </w:rPr>
        <w:t>本招标文件要求的复印件是指对图文进行复制后的文件，包括扫描、复印、影印等方式复制的材料。</w:t>
      </w:r>
    </w:p>
    <w:p>
      <w:pPr>
        <w:pStyle w:val="47"/>
        <w:ind w:firstLine="482" w:firstLineChars="0"/>
        <w:rPr>
          <w:color w:val="0000FF"/>
          <w:highlight w:val="none"/>
        </w:rPr>
      </w:pPr>
      <w:bookmarkStart w:id="561" w:name="_Toc30367"/>
      <w:bookmarkStart w:id="562" w:name="_Toc19839"/>
      <w:bookmarkStart w:id="563" w:name="_Toc28655"/>
      <w:r>
        <w:rPr>
          <w:rFonts w:hint="eastAsia"/>
          <w:color w:val="0000FF"/>
          <w:highlight w:val="none"/>
        </w:rPr>
        <w:t>投标文件的密封和标</w:t>
      </w:r>
      <w:bookmarkEnd w:id="538"/>
      <w:bookmarkEnd w:id="539"/>
      <w:bookmarkEnd w:id="540"/>
      <w:bookmarkEnd w:id="541"/>
      <w:r>
        <w:rPr>
          <w:rFonts w:hint="eastAsia"/>
          <w:color w:val="0000FF"/>
          <w:highlight w:val="none"/>
        </w:rPr>
        <w:t>注</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pPr>
        <w:pStyle w:val="61"/>
        <w:ind w:firstLine="480" w:firstLineChars="0"/>
        <w:rPr>
          <w:color w:val="0000FF"/>
          <w:highlight w:val="none"/>
        </w:rPr>
      </w:pPr>
      <w:bookmarkStart w:id="564" w:name="_Toc183582227"/>
      <w:bookmarkStart w:id="565" w:name="_Toc183682364"/>
      <w:bookmarkStart w:id="566" w:name="_Toc308084595"/>
      <w:bookmarkStart w:id="567" w:name="_Toc20273"/>
      <w:bookmarkStart w:id="568" w:name="_Toc54"/>
      <w:bookmarkStart w:id="569" w:name="_Toc307564850"/>
      <w:bookmarkStart w:id="570" w:name="_Toc5768"/>
      <w:bookmarkStart w:id="571" w:name="_Toc2092"/>
      <w:bookmarkStart w:id="572" w:name="_Toc319439898"/>
      <w:bookmarkStart w:id="573" w:name="_Toc319440140"/>
      <w:bookmarkStart w:id="574" w:name="_Toc327196284"/>
      <w:bookmarkStart w:id="575" w:name="_Toc309897513"/>
      <w:bookmarkStart w:id="576" w:name="_Toc25113"/>
      <w:bookmarkStart w:id="577" w:name="_Toc307501107"/>
      <w:bookmarkStart w:id="578" w:name="_Toc308188150"/>
      <w:bookmarkStart w:id="579" w:name="_Toc217446054"/>
      <w:bookmarkStart w:id="580" w:name="_Toc7231"/>
      <w:r>
        <w:rPr>
          <w:rFonts w:hint="eastAsia"/>
          <w:color w:val="0000FF"/>
          <w:highlight w:val="none"/>
        </w:rPr>
        <w:t>投标人应在投标文件正本和所有副本的封面上注明投标人名称、项目编号、项目名称、投标日期。</w:t>
      </w:r>
    </w:p>
    <w:p>
      <w:pPr>
        <w:pStyle w:val="61"/>
        <w:ind w:firstLine="480" w:firstLineChars="0"/>
        <w:rPr>
          <w:color w:val="0000FF"/>
          <w:highlight w:val="none"/>
        </w:rPr>
      </w:pPr>
      <w:r>
        <w:rPr>
          <w:rFonts w:hint="eastAsia"/>
          <w:color w:val="0000FF"/>
          <w:highlight w:val="none"/>
        </w:rPr>
        <w:t>资格、资质性及其他类似效力投标文件、其他投标文件、用于开标唱标单独提交的开标一览表，应分别封装于不同的密封袋内，密封袋的封口处应粘贴牢固，密封袋上应分别标上“资格、资质性及其他类似效力投标文件”、“其他投标文件”、“开标一览表”字样，并注明投标人名称、项目名称、项目编号、投标日期，并在封口处加盖投标人公章。</w:t>
      </w:r>
    </w:p>
    <w:p>
      <w:pPr>
        <w:pStyle w:val="61"/>
        <w:ind w:firstLine="480" w:firstLineChars="0"/>
        <w:rPr>
          <w:color w:val="0000FF"/>
          <w:highlight w:val="none"/>
        </w:rPr>
      </w:pPr>
      <w:r>
        <w:rPr>
          <w:rFonts w:hint="eastAsia"/>
          <w:color w:val="0000FF"/>
          <w:highlight w:val="none"/>
        </w:rPr>
        <w:t>未按照招标文件要求密封的投标文件，将被</w:t>
      </w:r>
      <w:r>
        <w:rPr>
          <w:rFonts w:hint="eastAsia"/>
          <w:color w:val="0000FF"/>
          <w:highlight w:val="none"/>
          <w:lang w:eastAsia="zh-CN"/>
        </w:rPr>
        <w:t>招标</w:t>
      </w:r>
      <w:r>
        <w:rPr>
          <w:rFonts w:hint="eastAsia"/>
          <w:color w:val="0000FF"/>
          <w:highlight w:val="none"/>
        </w:rPr>
        <w:t>代理机构拒收。</w:t>
      </w:r>
    </w:p>
    <w:p>
      <w:pPr>
        <w:pStyle w:val="47"/>
        <w:ind w:firstLine="482" w:firstLineChars="0"/>
        <w:rPr>
          <w:color w:val="0000FF"/>
          <w:highlight w:val="none"/>
        </w:rPr>
      </w:pPr>
      <w:bookmarkStart w:id="581" w:name="_Toc9965"/>
      <w:bookmarkStart w:id="582" w:name="_Toc30361"/>
      <w:bookmarkStart w:id="583" w:name="_Toc25947"/>
      <w:bookmarkStart w:id="584" w:name="_Toc20718"/>
      <w:bookmarkStart w:id="585" w:name="_Toc19406"/>
      <w:bookmarkStart w:id="586" w:name="_Toc27234"/>
      <w:bookmarkStart w:id="587" w:name="_Toc916"/>
      <w:r>
        <w:rPr>
          <w:rFonts w:hint="eastAsia"/>
          <w:color w:val="0000FF"/>
          <w:highlight w:val="none"/>
        </w:rPr>
        <w:t>投标文件的</w:t>
      </w:r>
      <w:bookmarkEnd w:id="564"/>
      <w:bookmarkEnd w:id="565"/>
      <w:r>
        <w:rPr>
          <w:rFonts w:hint="eastAsia"/>
          <w:color w:val="0000FF"/>
          <w:highlight w:val="none"/>
        </w:rPr>
        <w:t>递交</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pPr>
        <w:pStyle w:val="61"/>
        <w:ind w:firstLine="480" w:firstLineChars="0"/>
        <w:rPr>
          <w:color w:val="0000FF"/>
          <w:highlight w:val="none"/>
        </w:rPr>
      </w:pPr>
      <w:r>
        <w:rPr>
          <w:rFonts w:hint="eastAsia"/>
          <w:color w:val="0000FF"/>
          <w:highlight w:val="none"/>
        </w:rPr>
        <w:t>投标人应在招标文件规定的投标截止时间前，将投标文件按招标文件规定密封后送达开标地点。</w:t>
      </w:r>
    </w:p>
    <w:p>
      <w:pPr>
        <w:pStyle w:val="61"/>
        <w:ind w:firstLine="480" w:firstLineChars="0"/>
        <w:rPr>
          <w:color w:val="0000FF"/>
          <w:highlight w:val="none"/>
        </w:rPr>
      </w:pPr>
      <w:r>
        <w:rPr>
          <w:rFonts w:hint="eastAsia"/>
          <w:color w:val="0000FF"/>
          <w:highlight w:val="none"/>
        </w:rPr>
        <w:t>逾期送达或者未按照招标文件要求密封的投标文件，将被</w:t>
      </w:r>
      <w:r>
        <w:rPr>
          <w:rFonts w:hint="eastAsia"/>
          <w:color w:val="0000FF"/>
          <w:highlight w:val="none"/>
          <w:lang w:eastAsia="zh-CN"/>
        </w:rPr>
        <w:t>招标</w:t>
      </w:r>
      <w:r>
        <w:rPr>
          <w:rFonts w:hint="eastAsia"/>
          <w:color w:val="0000FF"/>
          <w:highlight w:val="none"/>
        </w:rPr>
        <w:t>代理机构拒收，并告知投标人不予接收的原因。</w:t>
      </w:r>
    </w:p>
    <w:p>
      <w:pPr>
        <w:pStyle w:val="61"/>
        <w:ind w:firstLine="480" w:firstLineChars="0"/>
        <w:rPr>
          <w:color w:val="0000FF"/>
          <w:highlight w:val="none"/>
        </w:rPr>
      </w:pPr>
      <w:r>
        <w:rPr>
          <w:rFonts w:hint="eastAsia"/>
          <w:color w:val="0000FF"/>
          <w:highlight w:val="none"/>
        </w:rPr>
        <w:t>投标人应当在招标文件要求提交投标文件的截止时间前，将投标文件密封送达投标地点。</w:t>
      </w:r>
      <w:r>
        <w:rPr>
          <w:rFonts w:hint="eastAsia"/>
          <w:color w:val="0000FF"/>
          <w:highlight w:val="none"/>
          <w:lang w:eastAsia="zh-CN"/>
        </w:rPr>
        <w:t>招标人</w:t>
      </w:r>
      <w:r>
        <w:rPr>
          <w:rFonts w:hint="eastAsia"/>
          <w:color w:val="0000FF"/>
          <w:highlight w:val="none"/>
        </w:rPr>
        <w:t>或者</w:t>
      </w:r>
      <w:r>
        <w:rPr>
          <w:rFonts w:hint="eastAsia"/>
          <w:color w:val="0000FF"/>
          <w:highlight w:val="none"/>
          <w:lang w:eastAsia="zh-CN"/>
        </w:rPr>
        <w:t>招标</w:t>
      </w:r>
      <w:r>
        <w:rPr>
          <w:rFonts w:hint="eastAsia"/>
          <w:color w:val="0000FF"/>
          <w:highlight w:val="none"/>
        </w:rPr>
        <w:t>代理机构收到投标文件后，应当如实记载投标文件的送达时间和密封情况，签收保存，并向投标人出具签收回执。任何单位和个人不得在开标前开启投标文件。</w:t>
      </w:r>
    </w:p>
    <w:p>
      <w:pPr>
        <w:pStyle w:val="61"/>
        <w:ind w:firstLine="480" w:firstLineChars="0"/>
        <w:rPr>
          <w:color w:val="0000FF"/>
          <w:highlight w:val="none"/>
        </w:rPr>
      </w:pPr>
      <w:r>
        <w:rPr>
          <w:rFonts w:hint="eastAsia"/>
          <w:color w:val="0000FF"/>
          <w:highlight w:val="none"/>
        </w:rPr>
        <w:t>递交投标文件时，投标</w:t>
      </w:r>
      <w:r>
        <w:rPr>
          <w:rFonts w:hint="eastAsia"/>
          <w:color w:val="0000FF"/>
          <w:highlight w:val="none"/>
          <w:lang w:eastAsia="zh-CN"/>
        </w:rPr>
        <w:t>投标人</w:t>
      </w:r>
      <w:r>
        <w:rPr>
          <w:rFonts w:hint="eastAsia"/>
          <w:color w:val="0000FF"/>
          <w:highlight w:val="none"/>
        </w:rPr>
        <w:t>名称和投标文件的项目编号应当与报名</w:t>
      </w:r>
      <w:r>
        <w:rPr>
          <w:rFonts w:hint="eastAsia"/>
          <w:color w:val="0000FF"/>
          <w:highlight w:val="none"/>
          <w:lang w:eastAsia="zh-CN"/>
        </w:rPr>
        <w:t>投标人</w:t>
      </w:r>
      <w:r>
        <w:rPr>
          <w:rFonts w:hint="eastAsia"/>
          <w:color w:val="0000FF"/>
          <w:highlight w:val="none"/>
        </w:rPr>
        <w:t>名称和招标文件的项目编号一致。但是，投标文件实质内容与报名</w:t>
      </w:r>
      <w:r>
        <w:rPr>
          <w:rFonts w:hint="eastAsia"/>
          <w:color w:val="0000FF"/>
          <w:highlight w:val="none"/>
          <w:lang w:eastAsia="zh-CN"/>
        </w:rPr>
        <w:t>投标人</w:t>
      </w:r>
      <w:r>
        <w:rPr>
          <w:rFonts w:hint="eastAsia"/>
          <w:color w:val="0000FF"/>
          <w:highlight w:val="none"/>
        </w:rPr>
        <w:t>名称和招标文件的项目编号一致，只是封面文字错误的，可以在评标过程中当面予以澄清，以有效的澄清材料作为认定投标文件是否有效的依据。</w:t>
      </w:r>
    </w:p>
    <w:p>
      <w:pPr>
        <w:pStyle w:val="61"/>
        <w:ind w:firstLine="480" w:firstLineChars="0"/>
        <w:rPr>
          <w:color w:val="0000FF"/>
          <w:highlight w:val="none"/>
        </w:rPr>
      </w:pPr>
      <w:r>
        <w:rPr>
          <w:rFonts w:hint="eastAsia"/>
          <w:color w:val="0000FF"/>
          <w:highlight w:val="none"/>
        </w:rPr>
        <w:t>本次招标不接收邮寄的投标文件。</w:t>
      </w:r>
    </w:p>
    <w:p>
      <w:pPr>
        <w:pStyle w:val="47"/>
        <w:ind w:firstLine="482" w:firstLineChars="0"/>
        <w:rPr>
          <w:color w:val="0000FF"/>
          <w:highlight w:val="none"/>
        </w:rPr>
      </w:pPr>
      <w:bookmarkStart w:id="588" w:name="_Toc183682365"/>
      <w:bookmarkStart w:id="589" w:name="_Toc183582228"/>
      <w:bookmarkStart w:id="590" w:name="_Toc4178"/>
      <w:bookmarkStart w:id="591" w:name="_Toc327196285"/>
      <w:bookmarkStart w:id="592" w:name="_Toc6140"/>
      <w:bookmarkStart w:id="593" w:name="_Toc308188151"/>
      <w:bookmarkStart w:id="594" w:name="_Toc307564851"/>
      <w:bookmarkStart w:id="595" w:name="_Toc3865"/>
      <w:bookmarkStart w:id="596" w:name="_Toc17652"/>
      <w:bookmarkStart w:id="597" w:name="_Toc17045"/>
      <w:bookmarkStart w:id="598" w:name="_Toc307501108"/>
      <w:bookmarkStart w:id="599" w:name="_Toc309897514"/>
      <w:bookmarkStart w:id="600" w:name="_Toc7313"/>
      <w:bookmarkStart w:id="601" w:name="_Toc1451"/>
      <w:bookmarkStart w:id="602" w:name="_Toc23816"/>
      <w:bookmarkStart w:id="603" w:name="_Toc308084596"/>
      <w:bookmarkStart w:id="604" w:name="_Toc11377"/>
      <w:bookmarkStart w:id="605" w:name="_Toc12138"/>
      <w:bookmarkStart w:id="606" w:name="_Toc26118"/>
      <w:bookmarkStart w:id="607" w:name="_Toc319439899"/>
      <w:bookmarkStart w:id="608" w:name="_Toc319440141"/>
      <w:bookmarkStart w:id="609" w:name="_Toc217446055"/>
      <w:bookmarkStart w:id="610" w:name="_Toc15674"/>
      <w:bookmarkStart w:id="611" w:name="_Toc22634"/>
      <w:r>
        <w:rPr>
          <w:rFonts w:hint="eastAsia"/>
          <w:color w:val="0000FF"/>
          <w:highlight w:val="none"/>
        </w:rPr>
        <w:t>投标文件的修改和撤</w:t>
      </w:r>
      <w:bookmarkEnd w:id="588"/>
      <w:bookmarkEnd w:id="589"/>
      <w:r>
        <w:rPr>
          <w:rFonts w:hint="eastAsia"/>
          <w:color w:val="0000FF"/>
          <w:highlight w:val="none"/>
        </w:rPr>
        <w:t>回</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pPr>
        <w:pStyle w:val="61"/>
        <w:ind w:firstLine="480" w:firstLineChars="0"/>
        <w:rPr>
          <w:color w:val="0000FF"/>
          <w:highlight w:val="none"/>
        </w:rPr>
      </w:pPr>
      <w:r>
        <w:rPr>
          <w:rFonts w:hint="eastAsia"/>
          <w:color w:val="0000FF"/>
          <w:highlight w:val="none"/>
        </w:rPr>
        <w:t>投标人在投标截止时间前，可以对所递交的投标文件进行补充、修改或者撤回，并书面通知</w:t>
      </w:r>
      <w:r>
        <w:rPr>
          <w:rFonts w:hint="eastAsia"/>
          <w:color w:val="0000FF"/>
          <w:highlight w:val="none"/>
          <w:lang w:eastAsia="zh-CN"/>
        </w:rPr>
        <w:t>招标人</w:t>
      </w:r>
      <w:r>
        <w:rPr>
          <w:rFonts w:hint="eastAsia"/>
          <w:color w:val="0000FF"/>
          <w:highlight w:val="none"/>
        </w:rPr>
        <w:t>或者</w:t>
      </w:r>
      <w:r>
        <w:rPr>
          <w:rFonts w:hint="eastAsia"/>
          <w:color w:val="0000FF"/>
          <w:highlight w:val="none"/>
          <w:lang w:eastAsia="zh-CN"/>
        </w:rPr>
        <w:t>招标</w:t>
      </w:r>
      <w:r>
        <w:rPr>
          <w:rFonts w:hint="eastAsia"/>
          <w:color w:val="0000FF"/>
          <w:highlight w:val="none"/>
        </w:rPr>
        <w:t>代理机构。补充、修改的内容应当按照招标文件要求签署、盖章、密封后，作为投标文件的组成部分。</w:t>
      </w:r>
    </w:p>
    <w:p>
      <w:pPr>
        <w:pStyle w:val="61"/>
        <w:ind w:firstLine="480" w:firstLineChars="0"/>
        <w:rPr>
          <w:color w:val="0000FF"/>
          <w:highlight w:val="none"/>
        </w:rPr>
      </w:pPr>
      <w:r>
        <w:rPr>
          <w:rFonts w:hint="eastAsia"/>
          <w:color w:val="0000FF"/>
          <w:highlight w:val="none"/>
        </w:rPr>
        <w:t>投标人的修改书或撤回通知书，应由其法定代表人/单位负责人或授权代表签署并盖单位印章。修改书应按第二章第四节第十一条规定进行密封和标注，并在密封袋上标注“修改”字样。</w:t>
      </w:r>
    </w:p>
    <w:p>
      <w:pPr>
        <w:pStyle w:val="61"/>
        <w:ind w:firstLine="480" w:firstLineChars="0"/>
        <w:rPr>
          <w:color w:val="0000FF"/>
          <w:highlight w:val="none"/>
        </w:rPr>
      </w:pPr>
      <w:r>
        <w:rPr>
          <w:rFonts w:hint="eastAsia"/>
          <w:color w:val="0000FF"/>
          <w:highlight w:val="none"/>
        </w:rPr>
        <w:t>在投标截止时间之后，投标人不得对其递交的投标文件做任何修改，撤回投标的，将按照有关规定进行相应处理。</w:t>
      </w:r>
    </w:p>
    <w:p>
      <w:pPr>
        <w:pStyle w:val="41"/>
        <w:spacing w:before="120" w:after="120"/>
        <w:rPr>
          <w:color w:val="0000FF"/>
          <w:highlight w:val="none"/>
        </w:rPr>
      </w:pPr>
      <w:bookmarkStart w:id="612" w:name="_Toc24962"/>
      <w:bookmarkStart w:id="613" w:name="_Toc217446056"/>
      <w:bookmarkStart w:id="614" w:name="_Toc183682368"/>
      <w:bookmarkStart w:id="615" w:name="_Toc183582231"/>
      <w:bookmarkStart w:id="616" w:name="_Toc16817"/>
      <w:bookmarkStart w:id="617" w:name="_Toc21531"/>
      <w:bookmarkStart w:id="618" w:name="_Toc89075878"/>
      <w:bookmarkStart w:id="619" w:name="_Toc5706"/>
      <w:bookmarkStart w:id="620" w:name="_Toc32533"/>
      <w:bookmarkStart w:id="621" w:name="_Toc15691"/>
      <w:bookmarkStart w:id="622" w:name="_Toc77400782"/>
      <w:bookmarkStart w:id="623" w:name="_Toc327196286"/>
      <w:r>
        <w:rPr>
          <w:rFonts w:hint="eastAsia"/>
          <w:color w:val="0000FF"/>
          <w:highlight w:val="none"/>
        </w:rPr>
        <w:t>开标和中标</w:t>
      </w:r>
      <w:bookmarkEnd w:id="612"/>
      <w:bookmarkEnd w:id="613"/>
      <w:bookmarkEnd w:id="614"/>
      <w:bookmarkEnd w:id="615"/>
      <w:bookmarkEnd w:id="616"/>
      <w:bookmarkEnd w:id="617"/>
      <w:bookmarkEnd w:id="618"/>
      <w:bookmarkEnd w:id="619"/>
      <w:bookmarkEnd w:id="620"/>
      <w:bookmarkEnd w:id="621"/>
      <w:bookmarkEnd w:id="622"/>
      <w:bookmarkEnd w:id="623"/>
    </w:p>
    <w:p>
      <w:pPr>
        <w:pStyle w:val="47"/>
        <w:numPr>
          <w:ilvl w:val="2"/>
          <w:numId w:val="14"/>
        </w:numPr>
        <w:ind w:firstLine="482" w:firstLineChars="0"/>
        <w:rPr>
          <w:color w:val="0000FF"/>
          <w:highlight w:val="none"/>
        </w:rPr>
      </w:pPr>
      <w:bookmarkStart w:id="624" w:name="_Toc13237"/>
      <w:bookmarkStart w:id="625" w:name="_Toc8915"/>
      <w:bookmarkStart w:id="626" w:name="_Toc18049"/>
      <w:bookmarkStart w:id="627" w:name="_Toc183582232"/>
      <w:bookmarkStart w:id="628" w:name="_Toc29031"/>
      <w:bookmarkStart w:id="629" w:name="_Toc309897516"/>
      <w:bookmarkStart w:id="630" w:name="_Toc217446057"/>
      <w:bookmarkStart w:id="631" w:name="_Toc30093"/>
      <w:bookmarkStart w:id="632" w:name="_Toc19952"/>
      <w:bookmarkStart w:id="633" w:name="_Toc29493"/>
      <w:bookmarkStart w:id="634" w:name="_Toc183682369"/>
      <w:bookmarkStart w:id="635" w:name="_Toc307501110"/>
      <w:bookmarkStart w:id="636" w:name="_Toc307564853"/>
      <w:bookmarkStart w:id="637" w:name="_Toc14165"/>
      <w:bookmarkStart w:id="638" w:name="_Toc11957"/>
      <w:bookmarkStart w:id="639" w:name="_Toc308188153"/>
      <w:bookmarkStart w:id="640" w:name="_Toc15426"/>
      <w:bookmarkStart w:id="641" w:name="_Toc6289"/>
      <w:bookmarkStart w:id="642" w:name="_Toc319439901"/>
      <w:bookmarkStart w:id="643" w:name="_Toc308084598"/>
      <w:bookmarkStart w:id="644" w:name="_Toc23998"/>
      <w:bookmarkStart w:id="645" w:name="_Toc13303"/>
      <w:bookmarkStart w:id="646" w:name="_Toc319440143"/>
      <w:bookmarkStart w:id="647" w:name="_Toc327196287"/>
      <w:r>
        <w:rPr>
          <w:rFonts w:hint="eastAsia"/>
          <w:color w:val="0000FF"/>
          <w:highlight w:val="none"/>
        </w:rPr>
        <w:t>开标</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pPr>
        <w:pStyle w:val="61"/>
        <w:numPr>
          <w:ilvl w:val="3"/>
          <w:numId w:val="15"/>
        </w:numPr>
        <w:ind w:firstLine="480" w:firstLineChars="0"/>
        <w:rPr>
          <w:color w:val="0000FF"/>
          <w:highlight w:val="none"/>
        </w:rPr>
      </w:pPr>
      <w:bookmarkStart w:id="648" w:name="_Toc327196288"/>
      <w:bookmarkStart w:id="649" w:name="_Toc309897517"/>
      <w:bookmarkStart w:id="650" w:name="_Toc217446058"/>
      <w:bookmarkStart w:id="651" w:name="_Toc308084599"/>
      <w:bookmarkStart w:id="652" w:name="_Toc307501111"/>
      <w:bookmarkStart w:id="653" w:name="_Toc319440144"/>
      <w:bookmarkStart w:id="654" w:name="_Toc319439902"/>
      <w:bookmarkStart w:id="655" w:name="_Toc308188154"/>
      <w:bookmarkStart w:id="656" w:name="_Toc307564854"/>
      <w:r>
        <w:rPr>
          <w:rFonts w:hint="eastAsia"/>
          <w:color w:val="0000FF"/>
          <w:highlight w:val="none"/>
        </w:rPr>
        <w:t>开标在招标文件规定的时间和地点公开进行，</w:t>
      </w:r>
      <w:r>
        <w:rPr>
          <w:rFonts w:hint="eastAsia"/>
          <w:color w:val="0000FF"/>
          <w:highlight w:val="none"/>
          <w:lang w:eastAsia="zh-CN"/>
        </w:rPr>
        <w:t>招标人</w:t>
      </w:r>
      <w:r>
        <w:rPr>
          <w:rFonts w:hint="eastAsia"/>
          <w:color w:val="0000FF"/>
          <w:highlight w:val="none"/>
        </w:rPr>
        <w:t>、投标人须派代表参加并签到以证明其出席。开标由</w:t>
      </w:r>
      <w:r>
        <w:rPr>
          <w:rFonts w:hint="eastAsia"/>
          <w:color w:val="0000FF"/>
          <w:highlight w:val="none"/>
          <w:lang w:eastAsia="zh-CN"/>
        </w:rPr>
        <w:t>招标</w:t>
      </w:r>
      <w:r>
        <w:rPr>
          <w:rFonts w:hint="eastAsia"/>
          <w:color w:val="0000FF"/>
          <w:highlight w:val="none"/>
        </w:rPr>
        <w:t>代理机构主持，</w:t>
      </w:r>
      <w:r>
        <w:rPr>
          <w:rFonts w:hint="eastAsia"/>
          <w:color w:val="0000FF"/>
          <w:highlight w:val="none"/>
          <w:lang w:eastAsia="zh-CN"/>
        </w:rPr>
        <w:t>招标人</w:t>
      </w:r>
      <w:r>
        <w:rPr>
          <w:rFonts w:hint="eastAsia"/>
          <w:color w:val="0000FF"/>
          <w:highlight w:val="none"/>
        </w:rPr>
        <w:t>、投标人代表参加。评标专家不参加开标活动。投标人未参加开标的，视同认可开标结果。</w:t>
      </w:r>
    </w:p>
    <w:p>
      <w:pPr>
        <w:pStyle w:val="61"/>
        <w:numPr>
          <w:ilvl w:val="3"/>
          <w:numId w:val="15"/>
        </w:numPr>
        <w:ind w:firstLine="480" w:firstLineChars="0"/>
        <w:rPr>
          <w:color w:val="0000FF"/>
          <w:highlight w:val="none"/>
        </w:rPr>
      </w:pPr>
      <w:r>
        <w:rPr>
          <w:rFonts w:hint="eastAsia"/>
          <w:color w:val="0000FF"/>
          <w:highlight w:val="none"/>
        </w:rPr>
        <w:t>开标活动对外公开，在保证正常开标秩序的前提下，允许除投标人及其代表之外的其他人员观摩开标活动。其他人员需要参加开标活动的，须事先向</w:t>
      </w:r>
      <w:r>
        <w:rPr>
          <w:rFonts w:hint="eastAsia"/>
          <w:color w:val="0000FF"/>
          <w:highlight w:val="none"/>
          <w:lang w:eastAsia="zh-CN"/>
        </w:rPr>
        <w:t>招标</w:t>
      </w:r>
      <w:r>
        <w:rPr>
          <w:rFonts w:hint="eastAsia"/>
          <w:color w:val="0000FF"/>
          <w:highlight w:val="none"/>
        </w:rPr>
        <w:t>代理机构书面申请并取得同意后方能参加，且在开标现场须服从</w:t>
      </w:r>
      <w:r>
        <w:rPr>
          <w:rFonts w:hint="eastAsia"/>
          <w:color w:val="0000FF"/>
          <w:highlight w:val="none"/>
          <w:lang w:eastAsia="zh-CN"/>
        </w:rPr>
        <w:t>招标</w:t>
      </w:r>
      <w:r>
        <w:rPr>
          <w:rFonts w:hint="eastAsia"/>
          <w:color w:val="0000FF"/>
          <w:highlight w:val="none"/>
        </w:rPr>
        <w:t>代理机构的安排。</w:t>
      </w:r>
    </w:p>
    <w:p>
      <w:pPr>
        <w:pStyle w:val="61"/>
        <w:numPr>
          <w:ilvl w:val="3"/>
          <w:numId w:val="15"/>
        </w:numPr>
        <w:ind w:firstLine="480" w:firstLineChars="0"/>
        <w:rPr>
          <w:color w:val="0000FF"/>
          <w:highlight w:val="none"/>
        </w:rPr>
      </w:pPr>
      <w:r>
        <w:rPr>
          <w:rFonts w:hint="eastAsia"/>
          <w:color w:val="0000FF"/>
          <w:highlight w:val="none"/>
        </w:rPr>
        <w:t>开标时，可根据具体情况邀请有关监督管理部门对开标活动进行现场监督。</w:t>
      </w:r>
    </w:p>
    <w:p>
      <w:pPr>
        <w:pStyle w:val="61"/>
        <w:numPr>
          <w:ilvl w:val="3"/>
          <w:numId w:val="15"/>
        </w:numPr>
        <w:ind w:firstLine="480" w:firstLineChars="0"/>
        <w:rPr>
          <w:color w:val="0000FF"/>
          <w:highlight w:val="none"/>
        </w:rPr>
      </w:pPr>
      <w:r>
        <w:rPr>
          <w:rFonts w:hint="eastAsia"/>
          <w:color w:val="0000FF"/>
          <w:highlight w:val="none"/>
        </w:rPr>
        <w:t>开标时，由投标人或者其推选的代表先检查其自己递交的投标文件的密封情况，经确认无误后，由招标工作人员将投标人单独提交用于开标唱标的“开标一览表”当众拆封，并由唱标人员按照招标文件规定的内容进行宣读。</w:t>
      </w:r>
    </w:p>
    <w:p>
      <w:pPr>
        <w:pStyle w:val="61"/>
        <w:numPr>
          <w:ilvl w:val="3"/>
          <w:numId w:val="15"/>
        </w:numPr>
        <w:ind w:firstLine="480" w:firstLineChars="0"/>
        <w:rPr>
          <w:color w:val="0000FF"/>
          <w:highlight w:val="none"/>
        </w:rPr>
      </w:pPr>
      <w:r>
        <w:rPr>
          <w:rFonts w:hint="eastAsia"/>
          <w:color w:val="0000FF"/>
          <w:highlight w:val="none"/>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至开标主持人或者现场监督人员，要求开标现场记录人员予以记录，但不得干扰、阻挠开标工作的正常进行。</w:t>
      </w:r>
    </w:p>
    <w:p>
      <w:pPr>
        <w:pStyle w:val="61"/>
        <w:numPr>
          <w:ilvl w:val="3"/>
          <w:numId w:val="15"/>
        </w:numPr>
        <w:ind w:firstLine="480" w:firstLineChars="0"/>
        <w:rPr>
          <w:color w:val="0000FF"/>
          <w:highlight w:val="none"/>
        </w:rPr>
      </w:pPr>
      <w:r>
        <w:rPr>
          <w:rFonts w:hint="eastAsia"/>
          <w:color w:val="0000FF"/>
          <w:highlight w:val="none"/>
        </w:rPr>
        <w:t>开标时，“开标一览表”中的大写金额与小写金额不一致的，以大写金额为准；总价金额与按单价计算的汇总金额不一致的，以单价计算的汇总金额为准；单价金额有明显小数点错误的，以总价为准，并修改单价。</w:t>
      </w:r>
    </w:p>
    <w:p>
      <w:pPr>
        <w:pStyle w:val="61"/>
        <w:numPr>
          <w:ilvl w:val="3"/>
          <w:numId w:val="15"/>
        </w:numPr>
        <w:ind w:firstLine="480" w:firstLineChars="0"/>
        <w:rPr>
          <w:color w:val="0000FF"/>
          <w:highlight w:val="none"/>
        </w:rPr>
      </w:pPr>
      <w:r>
        <w:rPr>
          <w:rFonts w:hint="eastAsia"/>
          <w:color w:val="0000FF"/>
          <w:highlight w:val="none"/>
        </w:rPr>
        <w:t>投标文件中相关内容与“开标一览表”不一致的，以“开标一览表”为准。对不同文字文本投标文件的解释发生异议的，以中文文本为准。</w:t>
      </w:r>
    </w:p>
    <w:p>
      <w:pPr>
        <w:pStyle w:val="61"/>
        <w:numPr>
          <w:ilvl w:val="3"/>
          <w:numId w:val="15"/>
        </w:numPr>
        <w:ind w:firstLine="480" w:firstLineChars="0"/>
        <w:rPr>
          <w:color w:val="0000FF"/>
          <w:highlight w:val="none"/>
        </w:rPr>
      </w:pPr>
      <w:r>
        <w:rPr>
          <w:rFonts w:hint="eastAsia"/>
          <w:color w:val="0000FF"/>
          <w:highlight w:val="none"/>
        </w:rPr>
        <w:t>所有投标唱标完毕，如投标人代表对宣读的“开标一览表”上的内容有异议的，应在获得开标会主持人同意后当场提出。如确实属于唱标人员宣读错了的，经现场监督人员核实后，当场予以更正。</w:t>
      </w:r>
    </w:p>
    <w:p>
      <w:pPr>
        <w:pStyle w:val="47"/>
        <w:numPr>
          <w:ilvl w:val="2"/>
          <w:numId w:val="14"/>
        </w:numPr>
        <w:ind w:firstLine="482" w:firstLineChars="0"/>
        <w:rPr>
          <w:color w:val="0000FF"/>
          <w:highlight w:val="none"/>
        </w:rPr>
      </w:pPr>
      <w:bookmarkStart w:id="657" w:name="_Toc7168"/>
      <w:bookmarkStart w:id="658" w:name="_Toc17927"/>
      <w:bookmarkStart w:id="659" w:name="_Toc11561"/>
      <w:bookmarkStart w:id="660" w:name="_Toc20885"/>
      <w:bookmarkStart w:id="661" w:name="_Toc21695"/>
      <w:bookmarkStart w:id="662" w:name="_Toc26350"/>
      <w:bookmarkStart w:id="663" w:name="_Toc827"/>
      <w:bookmarkStart w:id="664" w:name="_Toc18256"/>
      <w:bookmarkStart w:id="665" w:name="_Toc24509"/>
      <w:bookmarkStart w:id="666" w:name="_Toc12755"/>
      <w:bookmarkStart w:id="667" w:name="_Toc10782"/>
      <w:bookmarkStart w:id="668" w:name="_Toc5097"/>
      <w:bookmarkStart w:id="669" w:name="_Toc15266"/>
      <w:r>
        <w:rPr>
          <w:rFonts w:hint="eastAsia"/>
          <w:color w:val="0000FF"/>
          <w:highlight w:val="none"/>
        </w:rPr>
        <w:t>开标程序</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pPr>
        <w:pStyle w:val="44"/>
        <w:rPr>
          <w:color w:val="0000FF"/>
          <w:highlight w:val="none"/>
        </w:rPr>
      </w:pPr>
      <w:r>
        <w:rPr>
          <w:rFonts w:hint="eastAsia"/>
          <w:color w:val="0000FF"/>
          <w:highlight w:val="none"/>
        </w:rPr>
        <w:t>开标会主持人按照招标文件规定的开标时间宣布开标，按照规定要求主持开标会。开标将按以下程序进行：</w:t>
      </w:r>
    </w:p>
    <w:p>
      <w:pPr>
        <w:pStyle w:val="61"/>
        <w:numPr>
          <w:ilvl w:val="3"/>
          <w:numId w:val="14"/>
        </w:numPr>
        <w:ind w:firstLine="480" w:firstLineChars="0"/>
        <w:rPr>
          <w:color w:val="0000FF"/>
          <w:highlight w:val="none"/>
        </w:rPr>
      </w:pPr>
      <w:bookmarkStart w:id="670" w:name="_Toc13983"/>
      <w:bookmarkStart w:id="671" w:name="_Toc13447"/>
      <w:bookmarkStart w:id="672" w:name="_Toc183582238"/>
      <w:bookmarkStart w:id="673" w:name="_Toc183682375"/>
      <w:bookmarkStart w:id="674" w:name="_Toc217446063"/>
      <w:bookmarkStart w:id="675" w:name="_Toc327196289"/>
      <w:bookmarkStart w:id="676" w:name="_Toc307501112"/>
      <w:bookmarkStart w:id="677" w:name="_Toc16512"/>
      <w:bookmarkStart w:id="678" w:name="_Toc308084600"/>
      <w:bookmarkStart w:id="679" w:name="_Toc319440145"/>
      <w:bookmarkStart w:id="680" w:name="_Toc309897518"/>
      <w:bookmarkStart w:id="681" w:name="_Toc28123"/>
      <w:bookmarkStart w:id="682" w:name="_Toc9806"/>
      <w:bookmarkStart w:id="683" w:name="_Toc308188155"/>
      <w:bookmarkStart w:id="684" w:name="_Toc319439903"/>
      <w:bookmarkStart w:id="685" w:name="_Toc307564855"/>
      <w:bookmarkStart w:id="686" w:name="_Toc13751"/>
      <w:bookmarkStart w:id="687" w:name="_Toc15967"/>
      <w:bookmarkStart w:id="688" w:name="_Toc489"/>
      <w:bookmarkStart w:id="689" w:name="_Toc28481"/>
      <w:bookmarkStart w:id="690" w:name="_Toc8800"/>
      <w:r>
        <w:rPr>
          <w:rFonts w:hint="eastAsia"/>
          <w:color w:val="0000FF"/>
          <w:highlight w:val="none"/>
        </w:rPr>
        <w:t>宣布开标会开始。当众宣布参加开标会主持人(唱标人)、会议记录人以及根据情况邀请的现场监督人等工作人员，根据“投标文件递交登记表”宣布参加投标的</w:t>
      </w:r>
      <w:r>
        <w:rPr>
          <w:rFonts w:hint="eastAsia"/>
          <w:color w:val="0000FF"/>
          <w:highlight w:val="none"/>
          <w:lang w:eastAsia="zh-CN"/>
        </w:rPr>
        <w:t>投标人</w:t>
      </w:r>
      <w:r>
        <w:rPr>
          <w:rFonts w:hint="eastAsia"/>
          <w:color w:val="0000FF"/>
          <w:highlight w:val="none"/>
        </w:rPr>
        <w:t>名单。</w:t>
      </w:r>
    </w:p>
    <w:p>
      <w:pPr>
        <w:pStyle w:val="61"/>
        <w:numPr>
          <w:ilvl w:val="3"/>
          <w:numId w:val="14"/>
        </w:numPr>
        <w:ind w:firstLine="480" w:firstLineChars="0"/>
        <w:rPr>
          <w:color w:val="0000FF"/>
          <w:highlight w:val="none"/>
        </w:rPr>
      </w:pPr>
      <w:r>
        <w:rPr>
          <w:rFonts w:hint="eastAsia"/>
          <w:color w:val="0000FF"/>
          <w:highlight w:val="none"/>
        </w:rPr>
        <w:t>宣布会场纪律和有关注意事项，根据投标人或者其推选的代表对投标文件密封的检查结果，当众宣布投标文件的密封情况。</w:t>
      </w:r>
    </w:p>
    <w:p>
      <w:pPr>
        <w:pStyle w:val="61"/>
        <w:numPr>
          <w:ilvl w:val="3"/>
          <w:numId w:val="14"/>
        </w:numPr>
        <w:ind w:firstLine="480" w:firstLineChars="0"/>
        <w:rPr>
          <w:color w:val="0000FF"/>
          <w:highlight w:val="none"/>
        </w:rPr>
      </w:pPr>
      <w:r>
        <w:rPr>
          <w:rFonts w:hint="eastAsia"/>
          <w:color w:val="0000FF"/>
          <w:highlight w:val="none"/>
        </w:rPr>
        <w:t>投标人不足3家的，不得开标。</w:t>
      </w:r>
    </w:p>
    <w:p>
      <w:pPr>
        <w:pStyle w:val="61"/>
        <w:numPr>
          <w:ilvl w:val="3"/>
          <w:numId w:val="14"/>
        </w:numPr>
        <w:ind w:firstLine="480" w:firstLineChars="0"/>
        <w:rPr>
          <w:color w:val="0000FF"/>
          <w:highlight w:val="none"/>
        </w:rPr>
      </w:pPr>
      <w:r>
        <w:rPr>
          <w:rFonts w:hint="eastAsia"/>
          <w:color w:val="0000FF"/>
          <w:highlight w:val="none"/>
        </w:rPr>
        <w:t>开标唱标。主持人宣布开标后，由现场工作人员按任意顺序对单独用于开标唱标的“开标一览表”当众进行拆封，由唱标人员宣读投标人名称、投标价格或招标文件允许提供的备选投标方案和投标文件的其他主要内容。未宣读的投标价格或招标文件允许提供的备选投标方案，评标时不予承认。同时，做好开标记录。唱标人员在唱标过程中，如遇有字迹不清楚的，应即刻报告主持人，经工作人员和现场监督人员核实后，主持人立即请投标人代表现场进行澄清或确认。</w:t>
      </w:r>
    </w:p>
    <w:p>
      <w:pPr>
        <w:pStyle w:val="61"/>
        <w:numPr>
          <w:ilvl w:val="3"/>
          <w:numId w:val="14"/>
        </w:numPr>
        <w:ind w:firstLine="480" w:firstLineChars="0"/>
        <w:rPr>
          <w:color w:val="0000FF"/>
          <w:highlight w:val="none"/>
        </w:rPr>
      </w:pPr>
      <w:r>
        <w:rPr>
          <w:rFonts w:hint="eastAsia"/>
          <w:color w:val="0000FF"/>
          <w:highlight w:val="none"/>
        </w:rPr>
        <w:t>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pPr>
        <w:pStyle w:val="61"/>
        <w:numPr>
          <w:ilvl w:val="3"/>
          <w:numId w:val="14"/>
        </w:numPr>
        <w:ind w:firstLine="480" w:firstLineChars="0"/>
        <w:rPr>
          <w:color w:val="0000FF"/>
          <w:highlight w:val="none"/>
        </w:rPr>
      </w:pPr>
      <w:r>
        <w:rPr>
          <w:rFonts w:hint="eastAsia"/>
          <w:color w:val="0000FF"/>
          <w:highlight w:val="none"/>
        </w:rPr>
        <w:t>宣布开标会结束。主持人宣布开标会结束。所有投标人代表应立即退场(招标文件要求有演示、介绍等的除外)。同时所有投标人应保持通讯设备的畅通，以方便在评标过程中评标委员会要求投标人对投标文件的必要澄清。投标人自行在“</w:t>
      </w:r>
      <w:r>
        <w:rPr>
          <w:rFonts w:hint="eastAsia" w:ascii="宋体" w:hAnsi="宋体"/>
          <w:b/>
          <w:bCs/>
          <w:color w:val="0000FF"/>
          <w:sz w:val="22"/>
          <w:szCs w:val="22"/>
          <w:highlight w:val="none"/>
          <w:u w:val="single"/>
          <w:lang w:val="en-US" w:eastAsia="zh-CN"/>
        </w:rPr>
        <w:t xml:space="preserve">四川水发投资有限公司 </w:t>
      </w:r>
      <w:r>
        <w:rPr>
          <w:rFonts w:hint="eastAsia"/>
          <w:b/>
          <w:bCs/>
          <w:color w:val="0000FF"/>
          <w:sz w:val="22"/>
          <w:szCs w:val="22"/>
          <w:highlight w:val="none"/>
          <w:u w:val="none"/>
          <w:lang w:val="en-US" w:eastAsia="zh-CN"/>
        </w:rPr>
        <w:t>官方网站</w:t>
      </w:r>
      <w:r>
        <w:rPr>
          <w:rFonts w:hint="eastAsia" w:ascii="宋体" w:hAnsi="宋体"/>
          <w:b/>
          <w:bCs/>
          <w:color w:val="0000FF"/>
          <w:sz w:val="22"/>
          <w:szCs w:val="22"/>
          <w:highlight w:val="none"/>
          <w:u w:val="none"/>
          <w:lang w:val="en-US" w:eastAsia="zh-CN"/>
        </w:rPr>
        <w:t>（</w:t>
      </w:r>
      <w:r>
        <w:rPr>
          <w:rFonts w:hint="eastAsia" w:ascii="宋体" w:hAnsi="宋体"/>
          <w:b/>
          <w:bCs/>
          <w:color w:val="0000FF"/>
          <w:sz w:val="22"/>
          <w:szCs w:val="22"/>
          <w:highlight w:val="none"/>
          <w:u w:val="single"/>
          <w:lang w:val="en-US" w:eastAsia="zh-CN"/>
        </w:rPr>
        <w:t xml:space="preserve">网址：https://www.dsjt.cc/ </w:t>
      </w:r>
      <w:r>
        <w:rPr>
          <w:rFonts w:hint="eastAsia" w:ascii="宋体" w:hAnsi="宋体"/>
          <w:b/>
          <w:bCs/>
          <w:color w:val="0000FF"/>
          <w:sz w:val="22"/>
          <w:szCs w:val="22"/>
          <w:highlight w:val="none"/>
          <w:u w:val="none"/>
          <w:lang w:val="en-US" w:eastAsia="zh-CN"/>
        </w:rPr>
        <w:t>）</w:t>
      </w:r>
      <w:r>
        <w:rPr>
          <w:rFonts w:hint="eastAsia"/>
          <w:color w:val="0000FF"/>
          <w:highlight w:val="none"/>
        </w:rPr>
        <w:t>”查询评标结果。</w:t>
      </w:r>
    </w:p>
    <w:bookmarkEnd w:id="670"/>
    <w:bookmarkEnd w:id="671"/>
    <w:p>
      <w:pPr>
        <w:pStyle w:val="47"/>
        <w:ind w:firstLine="482" w:firstLineChars="0"/>
        <w:rPr>
          <w:color w:val="0000FF"/>
          <w:highlight w:val="none"/>
        </w:rPr>
      </w:pPr>
      <w:bookmarkStart w:id="691" w:name="_Toc31696"/>
      <w:bookmarkStart w:id="692" w:name="_Toc17081"/>
      <w:bookmarkStart w:id="693" w:name="_Toc128"/>
      <w:bookmarkStart w:id="694" w:name="_Toc6332"/>
      <w:r>
        <w:rPr>
          <w:rFonts w:hint="eastAsia"/>
          <w:color w:val="0000FF"/>
          <w:highlight w:val="none"/>
        </w:rPr>
        <w:t>开评标过程存档</w:t>
      </w:r>
      <w:bookmarkEnd w:id="691"/>
      <w:bookmarkEnd w:id="692"/>
    </w:p>
    <w:p>
      <w:pPr>
        <w:pStyle w:val="40"/>
        <w:ind w:firstLine="480" w:firstLineChars="200"/>
        <w:rPr>
          <w:color w:val="0000FF"/>
          <w:highlight w:val="none"/>
        </w:rPr>
      </w:pPr>
      <w:r>
        <w:rPr>
          <w:rFonts w:hint="eastAsia"/>
          <w:color w:val="0000FF"/>
          <w:highlight w:val="none"/>
        </w:rPr>
        <w:t>开标和评标过程进行全过程电子监控，并将电子监控资料存储介质留存归档。</w:t>
      </w:r>
    </w:p>
    <w:p>
      <w:pPr>
        <w:pStyle w:val="47"/>
        <w:ind w:firstLine="482" w:firstLineChars="0"/>
        <w:rPr>
          <w:color w:val="0000FF"/>
          <w:highlight w:val="none"/>
        </w:rPr>
      </w:pPr>
      <w:bookmarkStart w:id="695" w:name="_Toc17892"/>
      <w:bookmarkStart w:id="696" w:name="_Toc25747"/>
      <w:bookmarkStart w:id="697" w:name="_Toc32453"/>
      <w:r>
        <w:rPr>
          <w:rFonts w:hint="eastAsia"/>
          <w:color w:val="0000FF"/>
          <w:highlight w:val="none"/>
        </w:rPr>
        <w:t>中标结果</w:t>
      </w:r>
      <w:bookmarkEnd w:id="695"/>
      <w:bookmarkEnd w:id="696"/>
    </w:p>
    <w:p>
      <w:pPr>
        <w:pStyle w:val="39"/>
        <w:spacing w:line="440" w:lineRule="exact"/>
        <w:ind w:left="60" w:leftChars="25" w:right="60" w:rightChars="25" w:firstLine="480" w:firstLineChars="200"/>
        <w:rPr>
          <w:color w:val="0000FF"/>
          <w:sz w:val="24"/>
          <w:highlight w:val="none"/>
        </w:rPr>
      </w:pPr>
      <w:bookmarkStart w:id="698" w:name="_Toc21750"/>
      <w:bookmarkStart w:id="699" w:name="_Toc26659"/>
      <w:r>
        <w:rPr>
          <w:rFonts w:hint="eastAsia"/>
          <w:color w:val="0000FF"/>
          <w:sz w:val="24"/>
          <w:highlight w:val="none"/>
        </w:rPr>
        <w:t>1.</w:t>
      </w:r>
      <w:bookmarkEnd w:id="698"/>
      <w:bookmarkEnd w:id="699"/>
      <w:r>
        <w:rPr>
          <w:rFonts w:hint="eastAsia"/>
          <w:color w:val="0000FF"/>
          <w:sz w:val="24"/>
          <w:highlight w:val="none"/>
          <w:lang w:eastAsia="zh-CN"/>
        </w:rPr>
        <w:t>招标</w:t>
      </w:r>
      <w:r>
        <w:rPr>
          <w:rFonts w:hint="eastAsia"/>
          <w:color w:val="0000FF"/>
          <w:sz w:val="24"/>
          <w:highlight w:val="none"/>
        </w:rPr>
        <w:t>代理机构在中标人确定后2个工作日内，在“</w:t>
      </w:r>
      <w:r>
        <w:rPr>
          <w:rFonts w:hint="eastAsia" w:ascii="宋体" w:hAnsi="宋体"/>
          <w:b/>
          <w:bCs/>
          <w:color w:val="0000FF"/>
          <w:sz w:val="22"/>
          <w:szCs w:val="22"/>
          <w:highlight w:val="none"/>
          <w:u w:val="single"/>
          <w:lang w:val="en-US" w:eastAsia="zh-CN"/>
        </w:rPr>
        <w:t xml:space="preserve">四川水发投资有限公司 </w:t>
      </w:r>
      <w:r>
        <w:rPr>
          <w:rFonts w:hint="eastAsia"/>
          <w:b/>
          <w:bCs/>
          <w:color w:val="0000FF"/>
          <w:sz w:val="22"/>
          <w:szCs w:val="22"/>
          <w:highlight w:val="none"/>
          <w:u w:val="none"/>
          <w:lang w:val="en-US" w:eastAsia="zh-CN"/>
        </w:rPr>
        <w:t>官方网站</w:t>
      </w:r>
      <w:r>
        <w:rPr>
          <w:rFonts w:hint="eastAsia" w:ascii="宋体" w:hAnsi="宋体"/>
          <w:b/>
          <w:bCs/>
          <w:color w:val="0000FF"/>
          <w:sz w:val="22"/>
          <w:szCs w:val="22"/>
          <w:highlight w:val="none"/>
          <w:u w:val="none"/>
          <w:lang w:val="en-US" w:eastAsia="zh-CN"/>
        </w:rPr>
        <w:t>（</w:t>
      </w:r>
      <w:r>
        <w:rPr>
          <w:rFonts w:hint="eastAsia" w:ascii="宋体" w:hAnsi="宋体"/>
          <w:b/>
          <w:bCs/>
          <w:color w:val="0000FF"/>
          <w:sz w:val="22"/>
          <w:szCs w:val="22"/>
          <w:highlight w:val="none"/>
          <w:u w:val="single"/>
          <w:lang w:val="en-US" w:eastAsia="zh-CN"/>
        </w:rPr>
        <w:t xml:space="preserve">网址：https://www.dsjt.cc/ </w:t>
      </w:r>
      <w:r>
        <w:rPr>
          <w:rFonts w:hint="eastAsia" w:ascii="宋体" w:hAnsi="宋体"/>
          <w:b/>
          <w:bCs/>
          <w:color w:val="0000FF"/>
          <w:sz w:val="22"/>
          <w:szCs w:val="22"/>
          <w:highlight w:val="none"/>
          <w:u w:val="none"/>
          <w:lang w:val="en-US" w:eastAsia="zh-CN"/>
        </w:rPr>
        <w:t>）</w:t>
      </w:r>
      <w:r>
        <w:rPr>
          <w:rFonts w:hint="eastAsia"/>
          <w:color w:val="0000FF"/>
          <w:sz w:val="24"/>
          <w:highlight w:val="none"/>
        </w:rPr>
        <w:t>”发布中标公告，同时</w:t>
      </w:r>
      <w:r>
        <w:rPr>
          <w:rFonts w:hint="eastAsia"/>
          <w:color w:val="0000FF"/>
          <w:sz w:val="24"/>
          <w:highlight w:val="none"/>
          <w:lang w:eastAsia="zh-CN"/>
        </w:rPr>
        <w:t>招标</w:t>
      </w:r>
      <w:r>
        <w:rPr>
          <w:rFonts w:hint="eastAsia"/>
          <w:color w:val="0000FF"/>
          <w:sz w:val="24"/>
          <w:highlight w:val="none"/>
        </w:rPr>
        <w:t>代理机构将中标通知书快递至中标人。</w:t>
      </w:r>
    </w:p>
    <w:p>
      <w:pPr>
        <w:pStyle w:val="61"/>
        <w:numPr>
          <w:ilvl w:val="3"/>
          <w:numId w:val="0"/>
        </w:numPr>
        <w:ind w:firstLine="480" w:firstLineChars="200"/>
        <w:rPr>
          <w:color w:val="0000FF"/>
          <w:highlight w:val="none"/>
        </w:rPr>
      </w:pPr>
      <w:bookmarkStart w:id="700" w:name="_Toc30865"/>
      <w:bookmarkStart w:id="701" w:name="_Toc12880"/>
      <w:r>
        <w:rPr>
          <w:rFonts w:hint="eastAsia"/>
          <w:color w:val="0000FF"/>
          <w:highlight w:val="none"/>
        </w:rPr>
        <w:t>2.</w:t>
      </w:r>
      <w:r>
        <w:rPr>
          <w:rFonts w:hint="eastAsia"/>
          <w:color w:val="0000FF"/>
          <w:highlight w:val="none"/>
          <w:lang w:eastAsia="zh-CN"/>
        </w:rPr>
        <w:t>招标</w:t>
      </w:r>
      <w:r>
        <w:rPr>
          <w:rFonts w:hint="eastAsia"/>
          <w:color w:val="0000FF"/>
          <w:highlight w:val="none"/>
        </w:rPr>
        <w:t>项目需要交纳履约保证金的，中标</w:t>
      </w:r>
      <w:r>
        <w:rPr>
          <w:rFonts w:hint="eastAsia"/>
          <w:color w:val="0000FF"/>
          <w:highlight w:val="none"/>
          <w:lang w:eastAsia="zh-CN"/>
        </w:rPr>
        <w:t>投标人</w:t>
      </w:r>
      <w:r>
        <w:rPr>
          <w:rFonts w:hint="eastAsia"/>
          <w:color w:val="0000FF"/>
          <w:highlight w:val="none"/>
        </w:rPr>
        <w:t>应当按照规定和要求及时向</w:t>
      </w:r>
      <w:r>
        <w:rPr>
          <w:rFonts w:hint="eastAsia"/>
          <w:color w:val="0000FF"/>
          <w:highlight w:val="none"/>
          <w:lang w:eastAsia="zh-CN"/>
        </w:rPr>
        <w:t>招标人</w:t>
      </w:r>
      <w:r>
        <w:rPr>
          <w:rFonts w:hint="eastAsia"/>
          <w:color w:val="0000FF"/>
          <w:highlight w:val="none"/>
        </w:rPr>
        <w:t>交纳。</w:t>
      </w:r>
      <w:bookmarkEnd w:id="700"/>
      <w:bookmarkEnd w:id="701"/>
    </w:p>
    <w:p>
      <w:pPr>
        <w:pStyle w:val="47"/>
        <w:ind w:firstLine="482" w:firstLineChars="0"/>
        <w:rPr>
          <w:color w:val="0000FF"/>
          <w:highlight w:val="none"/>
        </w:rPr>
      </w:pPr>
      <w:bookmarkStart w:id="702" w:name="_Toc12865"/>
      <w:bookmarkStart w:id="703" w:name="_Toc20568"/>
      <w:r>
        <w:rPr>
          <w:rFonts w:hint="eastAsia"/>
          <w:color w:val="0000FF"/>
          <w:highlight w:val="none"/>
        </w:rPr>
        <w:t>中标通知</w:t>
      </w:r>
      <w:bookmarkEnd w:id="672"/>
      <w:bookmarkEnd w:id="673"/>
      <w:r>
        <w:rPr>
          <w:rFonts w:hint="eastAsia"/>
          <w:color w:val="0000FF"/>
          <w:highlight w:val="none"/>
        </w:rPr>
        <w:t>书</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3"/>
      <w:bookmarkEnd w:id="694"/>
      <w:bookmarkEnd w:id="697"/>
      <w:bookmarkEnd w:id="702"/>
      <w:bookmarkEnd w:id="703"/>
    </w:p>
    <w:p>
      <w:pPr>
        <w:pStyle w:val="61"/>
        <w:ind w:firstLine="480" w:firstLineChars="0"/>
        <w:rPr>
          <w:color w:val="0000FF"/>
          <w:highlight w:val="none"/>
        </w:rPr>
      </w:pPr>
      <w:r>
        <w:rPr>
          <w:rFonts w:hint="eastAsia"/>
          <w:color w:val="0000FF"/>
          <w:highlight w:val="none"/>
        </w:rPr>
        <w:t>中标通知书为签订合同的依据，是合同的有效组成部分。</w:t>
      </w:r>
    </w:p>
    <w:p>
      <w:pPr>
        <w:pStyle w:val="61"/>
        <w:ind w:firstLine="480" w:firstLineChars="0"/>
        <w:rPr>
          <w:color w:val="0000FF"/>
          <w:highlight w:val="none"/>
        </w:rPr>
      </w:pPr>
      <w:r>
        <w:rPr>
          <w:rFonts w:hint="eastAsia"/>
          <w:color w:val="0000FF"/>
          <w:highlight w:val="none"/>
        </w:rPr>
        <w:t>中标通知书对</w:t>
      </w:r>
      <w:r>
        <w:rPr>
          <w:rFonts w:hint="eastAsia"/>
          <w:color w:val="0000FF"/>
          <w:highlight w:val="none"/>
          <w:lang w:eastAsia="zh-CN"/>
        </w:rPr>
        <w:t>招标人</w:t>
      </w:r>
      <w:r>
        <w:rPr>
          <w:rFonts w:hint="eastAsia"/>
          <w:color w:val="0000FF"/>
          <w:highlight w:val="none"/>
        </w:rPr>
        <w:t>和中标人均具有法律效力。中标通知书发出后，</w:t>
      </w:r>
      <w:r>
        <w:rPr>
          <w:rFonts w:hint="eastAsia"/>
          <w:color w:val="0000FF"/>
          <w:highlight w:val="none"/>
          <w:lang w:eastAsia="zh-CN"/>
        </w:rPr>
        <w:t>招标人</w:t>
      </w:r>
      <w:r>
        <w:rPr>
          <w:rFonts w:hint="eastAsia"/>
          <w:color w:val="0000FF"/>
          <w:highlight w:val="none"/>
        </w:rPr>
        <w:t>改变中标结果，或者中标人无正当理由放弃中标的，应当承担相应的法律责任。</w:t>
      </w:r>
    </w:p>
    <w:p>
      <w:pPr>
        <w:pStyle w:val="61"/>
        <w:ind w:firstLine="480" w:firstLineChars="0"/>
        <w:rPr>
          <w:color w:val="0000FF"/>
          <w:highlight w:val="none"/>
        </w:rPr>
      </w:pPr>
      <w:r>
        <w:rPr>
          <w:rFonts w:hint="eastAsia"/>
          <w:color w:val="0000FF"/>
          <w:highlight w:val="none"/>
        </w:rPr>
        <w:t>中标人的投标文件本应作为无效投标处理或者有法律法规规章制度规定的中标无效情形的，</w:t>
      </w:r>
      <w:r>
        <w:rPr>
          <w:rFonts w:hint="eastAsia"/>
          <w:color w:val="0000FF"/>
          <w:highlight w:val="none"/>
          <w:lang w:eastAsia="zh-CN"/>
        </w:rPr>
        <w:t>招标</w:t>
      </w:r>
      <w:r>
        <w:rPr>
          <w:rFonts w:hint="eastAsia"/>
          <w:color w:val="0000FF"/>
          <w:highlight w:val="none"/>
        </w:rPr>
        <w:t>代理机构在取得有权主体的认定以后，应当宣布发出的中标通知书无效，并收回发出的中标通知书(中标人也应当缴回)，依法重新确定中标人或者重新开展</w:t>
      </w:r>
      <w:r>
        <w:rPr>
          <w:rFonts w:hint="eastAsia"/>
          <w:color w:val="0000FF"/>
          <w:highlight w:val="none"/>
          <w:lang w:eastAsia="zh-CN"/>
        </w:rPr>
        <w:t>招标</w:t>
      </w:r>
      <w:r>
        <w:rPr>
          <w:rFonts w:hint="eastAsia"/>
          <w:color w:val="0000FF"/>
          <w:highlight w:val="none"/>
        </w:rPr>
        <w:t>活动。</w:t>
      </w:r>
    </w:p>
    <w:p>
      <w:pPr>
        <w:pStyle w:val="61"/>
        <w:ind w:firstLine="480" w:firstLineChars="0"/>
        <w:rPr>
          <w:color w:val="0000FF"/>
          <w:highlight w:val="none"/>
        </w:rPr>
      </w:pPr>
      <w:r>
        <w:rPr>
          <w:rFonts w:hint="eastAsia" w:cs="宋体"/>
          <w:color w:val="0000FF"/>
          <w:highlight w:val="none"/>
        </w:rPr>
        <w:t>中标人应主动关注</w:t>
      </w:r>
      <w:r>
        <w:rPr>
          <w:rFonts w:hint="eastAsia" w:ascii="宋体" w:hAnsi="宋体"/>
          <w:b/>
          <w:bCs/>
          <w:color w:val="0000FF"/>
          <w:sz w:val="22"/>
          <w:szCs w:val="22"/>
          <w:highlight w:val="none"/>
          <w:u w:val="single"/>
          <w:lang w:val="en-US" w:eastAsia="zh-CN"/>
        </w:rPr>
        <w:t xml:space="preserve">四川水发投资有限公司 </w:t>
      </w:r>
      <w:r>
        <w:rPr>
          <w:rFonts w:hint="eastAsia"/>
          <w:b/>
          <w:bCs/>
          <w:color w:val="0000FF"/>
          <w:sz w:val="22"/>
          <w:szCs w:val="22"/>
          <w:highlight w:val="none"/>
          <w:u w:val="none"/>
          <w:lang w:val="en-US" w:eastAsia="zh-CN"/>
        </w:rPr>
        <w:t>官方网站</w:t>
      </w:r>
      <w:r>
        <w:rPr>
          <w:rFonts w:hint="eastAsia" w:ascii="宋体" w:hAnsi="宋体"/>
          <w:b/>
          <w:bCs/>
          <w:color w:val="0000FF"/>
          <w:sz w:val="22"/>
          <w:szCs w:val="22"/>
          <w:highlight w:val="none"/>
          <w:u w:val="none"/>
          <w:lang w:val="en-US" w:eastAsia="zh-CN"/>
        </w:rPr>
        <w:t>（</w:t>
      </w:r>
      <w:r>
        <w:rPr>
          <w:rFonts w:hint="eastAsia" w:ascii="宋体" w:hAnsi="宋体"/>
          <w:b/>
          <w:bCs/>
          <w:color w:val="0000FF"/>
          <w:sz w:val="22"/>
          <w:szCs w:val="22"/>
          <w:highlight w:val="none"/>
          <w:u w:val="single"/>
          <w:lang w:val="en-US" w:eastAsia="zh-CN"/>
        </w:rPr>
        <w:t xml:space="preserve">网址：https://www.dsjt.cc/ </w:t>
      </w:r>
      <w:r>
        <w:rPr>
          <w:rFonts w:hint="eastAsia" w:ascii="宋体" w:hAnsi="宋体"/>
          <w:b/>
          <w:bCs/>
          <w:color w:val="0000FF"/>
          <w:sz w:val="22"/>
          <w:szCs w:val="22"/>
          <w:highlight w:val="none"/>
          <w:u w:val="none"/>
          <w:lang w:val="en-US" w:eastAsia="zh-CN"/>
        </w:rPr>
        <w:t>）</w:t>
      </w:r>
      <w:r>
        <w:rPr>
          <w:rFonts w:hint="eastAsia" w:cs="宋体"/>
          <w:color w:val="0000FF"/>
          <w:highlight w:val="none"/>
        </w:rPr>
        <w:t>公告信息</w:t>
      </w:r>
      <w:r>
        <w:rPr>
          <w:rFonts w:hint="eastAsia" w:cs="宋体"/>
          <w:color w:val="0000FF"/>
          <w:highlight w:val="none"/>
          <w:lang w:val="zh-CN"/>
        </w:rPr>
        <w:t>、</w:t>
      </w:r>
      <w:r>
        <w:rPr>
          <w:rFonts w:hint="eastAsia" w:cs="宋体"/>
          <w:color w:val="0000FF"/>
          <w:highlight w:val="none"/>
        </w:rPr>
        <w:t>并积极配合代理机构办理中标通知书事宜。</w:t>
      </w:r>
      <w:r>
        <w:rPr>
          <w:rFonts w:hint="eastAsia"/>
          <w:color w:val="0000FF"/>
          <w:highlight w:val="none"/>
        </w:rPr>
        <w:t>未主动领取</w:t>
      </w:r>
      <w:r>
        <w:rPr>
          <w:rFonts w:hint="eastAsia" w:cs="宋体"/>
          <w:color w:val="0000FF"/>
          <w:highlight w:val="none"/>
          <w:lang w:val="zh-CN"/>
        </w:rPr>
        <w:t>中标通知书</w:t>
      </w:r>
      <w:r>
        <w:rPr>
          <w:rFonts w:hint="eastAsia" w:cs="宋体"/>
          <w:color w:val="0000FF"/>
          <w:highlight w:val="none"/>
        </w:rPr>
        <w:t>或不配合代理机构发出中标通知书</w:t>
      </w:r>
      <w:r>
        <w:rPr>
          <w:rFonts w:hint="eastAsia" w:cs="宋体"/>
          <w:color w:val="0000FF"/>
          <w:highlight w:val="none"/>
          <w:lang w:val="zh-CN"/>
        </w:rPr>
        <w:t>的</w:t>
      </w:r>
      <w:r>
        <w:rPr>
          <w:rFonts w:hint="eastAsia" w:cs="宋体"/>
          <w:color w:val="0000FF"/>
          <w:highlight w:val="none"/>
        </w:rPr>
        <w:t>一切不利后果由中标人自行承担。</w:t>
      </w:r>
    </w:p>
    <w:p>
      <w:pPr>
        <w:pStyle w:val="41"/>
        <w:spacing w:before="120" w:after="120"/>
        <w:rPr>
          <w:color w:val="0000FF"/>
          <w:highlight w:val="none"/>
        </w:rPr>
      </w:pPr>
      <w:bookmarkStart w:id="704" w:name="_Toc327196290"/>
      <w:bookmarkStart w:id="705" w:name="_Toc13383"/>
      <w:bookmarkStart w:id="706" w:name="_Toc30422"/>
      <w:bookmarkStart w:id="707" w:name="_Toc28223"/>
      <w:bookmarkStart w:id="708" w:name="_Toc217446064"/>
      <w:bookmarkStart w:id="709" w:name="_Toc13323"/>
      <w:bookmarkStart w:id="710" w:name="_Toc2685"/>
      <w:bookmarkStart w:id="711" w:name="_Toc10354"/>
      <w:bookmarkStart w:id="712" w:name="_Toc183682377"/>
      <w:bookmarkStart w:id="713" w:name="_Toc183582240"/>
      <w:r>
        <w:rPr>
          <w:rFonts w:hint="eastAsia"/>
          <w:color w:val="0000FF"/>
          <w:highlight w:val="none"/>
        </w:rPr>
        <w:t>签订及履行合同和验收</w:t>
      </w:r>
      <w:bookmarkEnd w:id="704"/>
      <w:bookmarkEnd w:id="705"/>
      <w:bookmarkEnd w:id="706"/>
      <w:bookmarkEnd w:id="707"/>
      <w:bookmarkEnd w:id="708"/>
      <w:bookmarkEnd w:id="709"/>
      <w:bookmarkEnd w:id="710"/>
      <w:bookmarkEnd w:id="711"/>
    </w:p>
    <w:p>
      <w:pPr>
        <w:pStyle w:val="47"/>
        <w:numPr>
          <w:ilvl w:val="2"/>
          <w:numId w:val="16"/>
        </w:numPr>
        <w:ind w:firstLine="482" w:firstLineChars="0"/>
        <w:rPr>
          <w:color w:val="0000FF"/>
          <w:highlight w:val="none"/>
        </w:rPr>
      </w:pPr>
      <w:bookmarkStart w:id="714" w:name="_Toc217446065"/>
      <w:bookmarkStart w:id="715" w:name="_Toc3130"/>
      <w:bookmarkStart w:id="716" w:name="_Toc319440147"/>
      <w:bookmarkStart w:id="717" w:name="_Toc9464"/>
      <w:bookmarkStart w:id="718" w:name="_Toc27989"/>
      <w:bookmarkStart w:id="719" w:name="_Toc309897520"/>
      <w:bookmarkStart w:id="720" w:name="_Toc16835"/>
      <w:bookmarkStart w:id="721" w:name="_Toc9719"/>
      <w:bookmarkStart w:id="722" w:name="_Toc327196291"/>
      <w:bookmarkStart w:id="723" w:name="_Toc5659"/>
      <w:bookmarkStart w:id="724" w:name="_Toc308188157"/>
      <w:bookmarkStart w:id="725" w:name="_Toc27214"/>
      <w:bookmarkStart w:id="726" w:name="_Toc308084602"/>
      <w:bookmarkStart w:id="727" w:name="_Toc307501114"/>
      <w:bookmarkStart w:id="728" w:name="_Toc12633"/>
      <w:bookmarkStart w:id="729" w:name="_Toc307564857"/>
      <w:bookmarkStart w:id="730" w:name="_Toc515"/>
      <w:bookmarkStart w:id="731" w:name="_Toc25992"/>
      <w:bookmarkStart w:id="732" w:name="_Toc20427"/>
      <w:bookmarkStart w:id="733" w:name="_Toc319439905"/>
      <w:bookmarkStart w:id="734" w:name="_Toc24949"/>
      <w:bookmarkStart w:id="735" w:name="_Toc4460"/>
      <w:r>
        <w:rPr>
          <w:rFonts w:hint="eastAsia"/>
          <w:color w:val="0000FF"/>
          <w:highlight w:val="none"/>
        </w:rPr>
        <w:t>签订合同</w:t>
      </w:r>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pPr>
        <w:pStyle w:val="61"/>
        <w:ind w:firstLine="480" w:firstLineChars="0"/>
        <w:rPr>
          <w:color w:val="0000FF"/>
          <w:highlight w:val="none"/>
        </w:rPr>
      </w:pPr>
      <w:bookmarkStart w:id="736" w:name="_Toc31670"/>
      <w:bookmarkStart w:id="737" w:name="_Toc319439906"/>
      <w:bookmarkStart w:id="738" w:name="_Toc31397"/>
      <w:bookmarkStart w:id="739" w:name="_Toc309897521"/>
      <w:bookmarkStart w:id="740" w:name="_Toc327196292"/>
      <w:bookmarkStart w:id="741" w:name="_Toc319440148"/>
      <w:bookmarkStart w:id="742" w:name="_Toc20139"/>
      <w:bookmarkStart w:id="743" w:name="_Toc12852"/>
      <w:bookmarkStart w:id="744" w:name="_Toc12489"/>
      <w:bookmarkStart w:id="745" w:name="_Toc308188158"/>
      <w:bookmarkStart w:id="746" w:name="_Toc307501115"/>
      <w:bookmarkStart w:id="747" w:name="_Toc308084603"/>
      <w:bookmarkStart w:id="748" w:name="_Toc3758"/>
      <w:bookmarkStart w:id="749" w:name="_Toc307564858"/>
      <w:bookmarkStart w:id="750" w:name="_Toc217446066"/>
      <w:bookmarkStart w:id="751" w:name="_Toc24196"/>
      <w:bookmarkStart w:id="752" w:name="_Toc25756"/>
      <w:bookmarkStart w:id="753" w:name="_Toc26000"/>
      <w:bookmarkStart w:id="754" w:name="_Toc29795"/>
      <w:r>
        <w:rPr>
          <w:rFonts w:hint="eastAsia"/>
          <w:color w:val="0000FF"/>
          <w:highlight w:val="none"/>
        </w:rPr>
        <w:t>中标人应在中标通知书发出后，按照招标文件第六章相关要求与</w:t>
      </w:r>
      <w:r>
        <w:rPr>
          <w:rFonts w:hint="eastAsia"/>
          <w:color w:val="0000FF"/>
          <w:highlight w:val="none"/>
          <w:lang w:eastAsia="zh-CN"/>
        </w:rPr>
        <w:t>招标人</w:t>
      </w:r>
      <w:r>
        <w:rPr>
          <w:rFonts w:hint="eastAsia"/>
          <w:color w:val="0000FF"/>
          <w:highlight w:val="none"/>
        </w:rPr>
        <w:t>签订</w:t>
      </w:r>
      <w:r>
        <w:rPr>
          <w:rFonts w:hint="eastAsia"/>
          <w:color w:val="0000FF"/>
          <w:highlight w:val="none"/>
          <w:lang w:eastAsia="zh-CN"/>
        </w:rPr>
        <w:t>招标</w:t>
      </w:r>
      <w:r>
        <w:rPr>
          <w:rFonts w:hint="eastAsia"/>
          <w:color w:val="0000FF"/>
          <w:highlight w:val="none"/>
        </w:rPr>
        <w:t>合同。由于中标人的原因逾期未与</w:t>
      </w:r>
      <w:r>
        <w:rPr>
          <w:rFonts w:hint="eastAsia"/>
          <w:color w:val="0000FF"/>
          <w:highlight w:val="none"/>
          <w:lang w:eastAsia="zh-CN"/>
        </w:rPr>
        <w:t>招标人</w:t>
      </w:r>
      <w:r>
        <w:rPr>
          <w:rFonts w:hint="eastAsia"/>
          <w:color w:val="0000FF"/>
          <w:highlight w:val="none"/>
        </w:rPr>
        <w:t>签订</w:t>
      </w:r>
      <w:r>
        <w:rPr>
          <w:rFonts w:hint="eastAsia"/>
          <w:color w:val="0000FF"/>
          <w:highlight w:val="none"/>
          <w:lang w:eastAsia="zh-CN"/>
        </w:rPr>
        <w:t>招标</w:t>
      </w:r>
      <w:r>
        <w:rPr>
          <w:rFonts w:hint="eastAsia"/>
          <w:color w:val="0000FF"/>
          <w:highlight w:val="none"/>
        </w:rPr>
        <w:t>合同的，将视为放弃中标，取消其中标资格并将按相关规定进行处理。</w:t>
      </w:r>
      <w:r>
        <w:rPr>
          <w:rFonts w:hint="eastAsia"/>
          <w:color w:val="0000FF"/>
          <w:highlight w:val="none"/>
          <w:lang w:eastAsia="zh-Hans"/>
        </w:rPr>
        <w:t>若因</w:t>
      </w:r>
      <w:r>
        <w:rPr>
          <w:rFonts w:hint="eastAsia"/>
          <w:color w:val="0000FF"/>
          <w:highlight w:val="none"/>
          <w:lang w:eastAsia="zh-CN"/>
        </w:rPr>
        <w:t>招标人</w:t>
      </w:r>
      <w:r>
        <w:rPr>
          <w:rFonts w:hint="eastAsia"/>
          <w:color w:val="0000FF"/>
          <w:highlight w:val="none"/>
          <w:lang w:eastAsia="zh-Hans"/>
        </w:rPr>
        <w:t>的原因未与中标人签订合同</w:t>
      </w:r>
      <w:r>
        <w:rPr>
          <w:color w:val="0000FF"/>
          <w:highlight w:val="none"/>
          <w:lang w:eastAsia="zh-Hans"/>
        </w:rPr>
        <w:t>，</w:t>
      </w:r>
      <w:r>
        <w:rPr>
          <w:rFonts w:hint="eastAsia"/>
          <w:color w:val="0000FF"/>
          <w:highlight w:val="none"/>
          <w:lang w:eastAsia="zh-CN"/>
        </w:rPr>
        <w:t>招标人</w:t>
      </w:r>
      <w:r>
        <w:rPr>
          <w:rFonts w:hint="eastAsia"/>
          <w:color w:val="0000FF"/>
          <w:highlight w:val="none"/>
          <w:lang w:eastAsia="zh-Hans"/>
        </w:rPr>
        <w:t>将向中标人支付中标人因本次</w:t>
      </w:r>
      <w:r>
        <w:rPr>
          <w:rFonts w:hint="eastAsia"/>
          <w:color w:val="0000FF"/>
          <w:highlight w:val="none"/>
          <w:lang w:eastAsia="zh-CN"/>
        </w:rPr>
        <w:t>招标</w:t>
      </w:r>
      <w:r>
        <w:rPr>
          <w:rFonts w:hint="eastAsia"/>
          <w:color w:val="0000FF"/>
          <w:highlight w:val="none"/>
          <w:lang w:eastAsia="zh-Hans"/>
        </w:rPr>
        <w:t>事宜产生的标书制作等直接费用</w:t>
      </w:r>
      <w:r>
        <w:rPr>
          <w:color w:val="0000FF"/>
          <w:highlight w:val="none"/>
          <w:lang w:eastAsia="zh-Hans"/>
        </w:rPr>
        <w:t>。</w:t>
      </w:r>
    </w:p>
    <w:p>
      <w:pPr>
        <w:pStyle w:val="61"/>
        <w:ind w:firstLine="480" w:firstLineChars="0"/>
        <w:rPr>
          <w:color w:val="0000FF"/>
          <w:highlight w:val="none"/>
        </w:rPr>
      </w:pPr>
      <w:r>
        <w:rPr>
          <w:rFonts w:hint="eastAsia"/>
          <w:color w:val="0000FF"/>
          <w:highlight w:val="none"/>
        </w:rPr>
        <w:t>合同应当包括</w:t>
      </w:r>
      <w:r>
        <w:rPr>
          <w:rFonts w:hint="eastAsia"/>
          <w:color w:val="0000FF"/>
          <w:highlight w:val="none"/>
          <w:lang w:eastAsia="zh-CN"/>
        </w:rPr>
        <w:t>招标人</w:t>
      </w:r>
      <w:r>
        <w:rPr>
          <w:rFonts w:hint="eastAsia"/>
          <w:color w:val="0000FF"/>
          <w:highlight w:val="none"/>
        </w:rPr>
        <w:t>与中标人的名称和住所、标的、数量、质量、价款或者报酬、履行期限及地点和方式、验收要求、违约责任、解决争议的方法等内容。</w:t>
      </w:r>
    </w:p>
    <w:p>
      <w:pPr>
        <w:pStyle w:val="61"/>
        <w:ind w:firstLine="480" w:firstLineChars="0"/>
        <w:rPr>
          <w:color w:val="0000FF"/>
          <w:highlight w:val="none"/>
        </w:rPr>
      </w:pPr>
      <w:r>
        <w:rPr>
          <w:rFonts w:hint="eastAsia"/>
          <w:color w:val="0000FF"/>
          <w:highlight w:val="none"/>
          <w:lang w:eastAsia="zh-CN"/>
        </w:rPr>
        <w:t>招标人</w:t>
      </w:r>
      <w:r>
        <w:rPr>
          <w:rFonts w:hint="eastAsia"/>
          <w:color w:val="0000FF"/>
          <w:highlight w:val="none"/>
        </w:rPr>
        <w:t>不得向中标人提出任何不合理的要求，作为签订合同的条件，不得与中标人私下订立背离合同实质性内容的任何协议，所签订的合同不得对招标文件和中标人投标文件确定的事项进行修改。</w:t>
      </w:r>
    </w:p>
    <w:p>
      <w:pPr>
        <w:pStyle w:val="61"/>
        <w:ind w:firstLine="480" w:firstLineChars="0"/>
        <w:rPr>
          <w:color w:val="0000FF"/>
          <w:highlight w:val="none"/>
        </w:rPr>
      </w:pPr>
      <w:r>
        <w:rPr>
          <w:rFonts w:hint="eastAsia" w:cs="宋体"/>
          <w:color w:val="0000FF"/>
          <w:highlight w:val="none"/>
          <w:shd w:val="clear" w:color="auto" w:fill="FFFFFF"/>
          <w:lang w:eastAsia="zh-CN"/>
        </w:rPr>
        <w:t>招标人</w:t>
      </w:r>
      <w:r>
        <w:rPr>
          <w:rFonts w:hint="eastAsia" w:cs="宋体"/>
          <w:color w:val="0000FF"/>
          <w:highlight w:val="none"/>
          <w:shd w:val="clear" w:color="auto" w:fill="FFFFFF"/>
        </w:rPr>
        <w:t>不得要求中标</w:t>
      </w:r>
      <w:r>
        <w:rPr>
          <w:rFonts w:hint="eastAsia" w:cs="宋体"/>
          <w:color w:val="0000FF"/>
          <w:highlight w:val="none"/>
          <w:shd w:val="clear" w:color="auto" w:fill="FFFFFF"/>
          <w:lang w:eastAsia="zh-CN"/>
        </w:rPr>
        <w:t>投标人</w:t>
      </w:r>
      <w:r>
        <w:rPr>
          <w:rFonts w:hint="eastAsia" w:cs="宋体"/>
          <w:color w:val="0000FF"/>
          <w:highlight w:val="none"/>
          <w:shd w:val="clear" w:color="auto" w:fill="FFFFFF"/>
        </w:rPr>
        <w:t>接受不合理的付款方式、期限、条件和违约责任等交易条件，不得约定以审计作为支付</w:t>
      </w:r>
      <w:r>
        <w:rPr>
          <w:rFonts w:hint="eastAsia" w:cs="宋体"/>
          <w:color w:val="0000FF"/>
          <w:highlight w:val="none"/>
          <w:shd w:val="clear" w:color="auto" w:fill="FFFFFF"/>
          <w:lang w:eastAsia="zh-CN"/>
        </w:rPr>
        <w:t>投标人</w:t>
      </w:r>
      <w:r>
        <w:rPr>
          <w:rFonts w:hint="eastAsia" w:cs="宋体"/>
          <w:color w:val="0000FF"/>
          <w:highlight w:val="none"/>
          <w:shd w:val="clear" w:color="auto" w:fill="FFFFFF"/>
        </w:rPr>
        <w:t>款项的条件以及验收合格后分期付款和违规预留质量保证金。</w:t>
      </w:r>
    </w:p>
    <w:p>
      <w:pPr>
        <w:pStyle w:val="61"/>
        <w:ind w:firstLine="480" w:firstLineChars="0"/>
        <w:rPr>
          <w:color w:val="0000FF"/>
          <w:highlight w:val="none"/>
        </w:rPr>
      </w:pPr>
      <w:r>
        <w:rPr>
          <w:rFonts w:hint="eastAsia"/>
          <w:color w:val="0000FF"/>
          <w:highlight w:val="none"/>
        </w:rPr>
        <w:t>本项目的招标文件、中标</w:t>
      </w:r>
      <w:r>
        <w:rPr>
          <w:rFonts w:hint="eastAsia"/>
          <w:color w:val="0000FF"/>
          <w:highlight w:val="none"/>
          <w:lang w:eastAsia="zh-CN"/>
        </w:rPr>
        <w:t>投标人</w:t>
      </w:r>
      <w:r>
        <w:rPr>
          <w:rFonts w:hint="eastAsia"/>
          <w:color w:val="0000FF"/>
          <w:highlight w:val="none"/>
        </w:rPr>
        <w:t>提交的投标文件、评审中的澄清、中标通知书等文件均具有法律约束力，属于合同组成部分。</w:t>
      </w:r>
    </w:p>
    <w:p>
      <w:pPr>
        <w:pStyle w:val="61"/>
        <w:spacing w:line="520" w:lineRule="exact"/>
        <w:ind w:firstLine="480" w:firstLineChars="0"/>
        <w:rPr>
          <w:color w:val="0000FF"/>
          <w:highlight w:val="none"/>
        </w:rPr>
      </w:pPr>
      <w:bookmarkStart w:id="755" w:name="_Toc18055"/>
      <w:bookmarkStart w:id="756" w:name="_Toc12864"/>
      <w:r>
        <w:rPr>
          <w:rFonts w:hint="eastAsia"/>
          <w:color w:val="0000FF"/>
          <w:highlight w:val="none"/>
        </w:rPr>
        <w:t>中标</w:t>
      </w:r>
      <w:r>
        <w:rPr>
          <w:rFonts w:hint="eastAsia"/>
          <w:color w:val="0000FF"/>
          <w:highlight w:val="none"/>
          <w:lang w:eastAsia="zh-CN"/>
        </w:rPr>
        <w:t>投标人</w:t>
      </w:r>
      <w:r>
        <w:rPr>
          <w:rFonts w:hint="eastAsia"/>
          <w:color w:val="0000FF"/>
          <w:highlight w:val="none"/>
        </w:rPr>
        <w:t>拒绝与</w:t>
      </w:r>
      <w:r>
        <w:rPr>
          <w:rFonts w:hint="eastAsia"/>
          <w:color w:val="0000FF"/>
          <w:highlight w:val="none"/>
          <w:lang w:eastAsia="zh-CN"/>
        </w:rPr>
        <w:t>招标人</w:t>
      </w:r>
      <w:r>
        <w:rPr>
          <w:rFonts w:hint="eastAsia"/>
          <w:color w:val="0000FF"/>
          <w:highlight w:val="none"/>
        </w:rPr>
        <w:t>签订合同的，</w:t>
      </w:r>
      <w:r>
        <w:rPr>
          <w:rFonts w:hint="eastAsia"/>
          <w:color w:val="0000FF"/>
          <w:highlight w:val="none"/>
          <w:lang w:eastAsia="zh-CN"/>
        </w:rPr>
        <w:t>招标人</w:t>
      </w:r>
      <w:r>
        <w:rPr>
          <w:rFonts w:hint="eastAsia"/>
          <w:color w:val="0000FF"/>
          <w:highlight w:val="none"/>
        </w:rPr>
        <w:t>可以按照评审报告推荐的中标候选人名单排序，确定下一候选人为中标</w:t>
      </w:r>
      <w:r>
        <w:rPr>
          <w:rFonts w:hint="eastAsia"/>
          <w:color w:val="0000FF"/>
          <w:highlight w:val="none"/>
          <w:lang w:eastAsia="zh-CN"/>
        </w:rPr>
        <w:t>投标人</w:t>
      </w:r>
      <w:r>
        <w:rPr>
          <w:rFonts w:hint="eastAsia"/>
          <w:color w:val="0000FF"/>
          <w:highlight w:val="none"/>
        </w:rPr>
        <w:t>，也可以重新开展活动。</w:t>
      </w:r>
    </w:p>
    <w:p>
      <w:pPr>
        <w:pStyle w:val="61"/>
        <w:spacing w:line="520" w:lineRule="exact"/>
        <w:ind w:firstLine="482" w:firstLineChars="0"/>
        <w:rPr>
          <w:b/>
          <w:bCs/>
          <w:color w:val="0000FF"/>
          <w:highlight w:val="none"/>
        </w:rPr>
      </w:pPr>
      <w:r>
        <w:rPr>
          <w:rFonts w:hint="eastAsia"/>
          <w:b/>
          <w:bCs/>
          <w:color w:val="0000FF"/>
          <w:highlight w:val="none"/>
        </w:rPr>
        <w:t>中标人在合同签订之后2个工作日内，将签订的合同(1份)送</w:t>
      </w:r>
      <w:r>
        <w:rPr>
          <w:rFonts w:hint="eastAsia"/>
          <w:b/>
          <w:bCs/>
          <w:color w:val="0000FF"/>
          <w:highlight w:val="none"/>
          <w:lang w:eastAsia="zh-CN"/>
        </w:rPr>
        <w:t>招标</w:t>
      </w:r>
      <w:r>
        <w:rPr>
          <w:rFonts w:hint="eastAsia"/>
          <w:b/>
          <w:bCs/>
          <w:color w:val="0000FF"/>
          <w:highlight w:val="none"/>
        </w:rPr>
        <w:t>代理机构进行归档留存</w:t>
      </w:r>
      <w:r>
        <w:rPr>
          <w:rFonts w:hint="eastAsia"/>
          <w:color w:val="0000FF"/>
          <w:highlight w:val="none"/>
        </w:rPr>
        <w:t>(也可将签订的</w:t>
      </w:r>
      <w:r>
        <w:rPr>
          <w:rFonts w:hint="eastAsia"/>
          <w:color w:val="0000FF"/>
          <w:highlight w:val="none"/>
          <w:lang w:eastAsia="zh-CN"/>
        </w:rPr>
        <w:t>招标</w:t>
      </w:r>
      <w:r>
        <w:rPr>
          <w:rFonts w:hint="eastAsia"/>
          <w:color w:val="0000FF"/>
          <w:highlight w:val="none"/>
        </w:rPr>
        <w:t>合同扫描成PDF格式版本发送至</w:t>
      </w:r>
      <w:r>
        <w:rPr>
          <w:rFonts w:hint="eastAsia"/>
          <w:color w:val="0000FF"/>
          <w:highlight w:val="none"/>
          <w:lang w:val="en-US" w:eastAsia="zh-CN"/>
        </w:rPr>
        <w:t>578479261@qq.com</w:t>
      </w:r>
      <w:r>
        <w:rPr>
          <w:rFonts w:hint="eastAsia"/>
          <w:color w:val="0000FF"/>
          <w:highlight w:val="none"/>
        </w:rPr>
        <w:t>（邮箱），邮件命名为“</w:t>
      </w:r>
      <w:r>
        <w:rPr>
          <w:rFonts w:hint="eastAsia"/>
          <w:color w:val="0000FF"/>
          <w:highlight w:val="none"/>
          <w:lang w:eastAsia="zh-CN"/>
        </w:rPr>
        <w:t>招标</w:t>
      </w:r>
      <w:r>
        <w:rPr>
          <w:rFonts w:hint="eastAsia"/>
          <w:color w:val="0000FF"/>
          <w:highlight w:val="none"/>
        </w:rPr>
        <w:t>合同-项目名称-</w:t>
      </w:r>
      <w:r>
        <w:rPr>
          <w:rFonts w:hint="eastAsia"/>
          <w:color w:val="0000FF"/>
          <w:highlight w:val="none"/>
          <w:lang w:eastAsia="zh-CN"/>
        </w:rPr>
        <w:t>投标人</w:t>
      </w:r>
      <w:r>
        <w:rPr>
          <w:rFonts w:hint="eastAsia"/>
          <w:color w:val="0000FF"/>
          <w:highlight w:val="none"/>
        </w:rPr>
        <w:t>名称”)</w:t>
      </w:r>
      <w:r>
        <w:rPr>
          <w:rFonts w:hint="eastAsia"/>
          <w:b/>
          <w:bCs/>
          <w:color w:val="0000FF"/>
          <w:highlight w:val="none"/>
        </w:rPr>
        <w:t>。</w:t>
      </w:r>
    </w:p>
    <w:p>
      <w:pPr>
        <w:pStyle w:val="47"/>
        <w:numPr>
          <w:ilvl w:val="2"/>
          <w:numId w:val="16"/>
        </w:numPr>
        <w:ind w:firstLine="482" w:firstLineChars="0"/>
        <w:rPr>
          <w:color w:val="0000FF"/>
          <w:highlight w:val="none"/>
        </w:rPr>
      </w:pPr>
      <w:bookmarkStart w:id="757" w:name="_Toc4171"/>
      <w:r>
        <w:rPr>
          <w:rFonts w:hint="eastAsia"/>
          <w:color w:val="0000FF"/>
          <w:highlight w:val="none"/>
        </w:rPr>
        <w:t>合同</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r>
        <w:rPr>
          <w:rFonts w:hint="eastAsia"/>
          <w:color w:val="0000FF"/>
          <w:highlight w:val="none"/>
        </w:rPr>
        <w:t>分包</w:t>
      </w:r>
      <w:bookmarkEnd w:id="751"/>
      <w:bookmarkEnd w:id="752"/>
      <w:r>
        <w:rPr>
          <w:rFonts w:hint="eastAsia"/>
          <w:color w:val="0000FF"/>
          <w:highlight w:val="none"/>
        </w:rPr>
        <w:t>(实质性要求)</w:t>
      </w:r>
      <w:bookmarkEnd w:id="753"/>
      <w:bookmarkEnd w:id="754"/>
      <w:bookmarkEnd w:id="755"/>
      <w:bookmarkEnd w:id="756"/>
      <w:bookmarkEnd w:id="757"/>
    </w:p>
    <w:p>
      <w:pPr>
        <w:pStyle w:val="44"/>
        <w:rPr>
          <w:color w:val="0000FF"/>
          <w:highlight w:val="none"/>
        </w:rPr>
      </w:pPr>
      <w:bookmarkStart w:id="758" w:name="_Toc5242"/>
      <w:bookmarkStart w:id="759" w:name="_Toc29526"/>
      <w:bookmarkStart w:id="760" w:name="_Toc28937"/>
      <w:bookmarkStart w:id="761" w:name="_Toc16143"/>
      <w:bookmarkStart w:id="762" w:name="_Toc29332"/>
      <w:bookmarkStart w:id="763" w:name="_Toc19999"/>
      <w:bookmarkStart w:id="764" w:name="_Toc29842"/>
      <w:bookmarkStart w:id="765" w:name="_Toc319439907"/>
      <w:bookmarkStart w:id="766" w:name="_Toc327196293"/>
      <w:bookmarkStart w:id="767" w:name="_Toc308188159"/>
      <w:bookmarkStart w:id="768" w:name="_Toc319440149"/>
      <w:bookmarkStart w:id="769" w:name="_Toc217446067"/>
      <w:bookmarkStart w:id="770" w:name="_Toc307501116"/>
      <w:bookmarkStart w:id="771" w:name="_Toc30954"/>
      <w:bookmarkStart w:id="772" w:name="_Toc307564859"/>
      <w:bookmarkStart w:id="773" w:name="_Toc309897522"/>
      <w:bookmarkStart w:id="774" w:name="_Toc30827"/>
      <w:bookmarkStart w:id="775" w:name="_Toc308084604"/>
      <w:bookmarkStart w:id="776" w:name="_Toc15644"/>
      <w:bookmarkStart w:id="777" w:name="_Toc29552"/>
      <w:r>
        <w:rPr>
          <w:rFonts w:hint="eastAsia"/>
          <w:color w:val="0000FF"/>
          <w:highlight w:val="none"/>
        </w:rPr>
        <w:t>本项目不允许</w:t>
      </w:r>
      <w:r>
        <w:rPr>
          <w:rFonts w:hint="eastAsia"/>
          <w:color w:val="0000FF"/>
          <w:highlight w:val="none"/>
          <w:lang w:eastAsia="zh-CN"/>
        </w:rPr>
        <w:t>投标人</w:t>
      </w:r>
      <w:r>
        <w:rPr>
          <w:rFonts w:hint="eastAsia"/>
          <w:color w:val="0000FF"/>
          <w:highlight w:val="none"/>
        </w:rPr>
        <w:t>以合同分包形式进行投标。</w:t>
      </w:r>
    </w:p>
    <w:p>
      <w:pPr>
        <w:pStyle w:val="47"/>
        <w:numPr>
          <w:ilvl w:val="2"/>
          <w:numId w:val="16"/>
        </w:numPr>
        <w:ind w:firstLine="482" w:firstLineChars="0"/>
        <w:rPr>
          <w:color w:val="0000FF"/>
          <w:highlight w:val="none"/>
        </w:rPr>
      </w:pPr>
      <w:bookmarkStart w:id="778" w:name="_Toc11594"/>
      <w:bookmarkStart w:id="779" w:name="_Toc16037"/>
      <w:r>
        <w:rPr>
          <w:rFonts w:hint="eastAsia"/>
          <w:color w:val="0000FF"/>
          <w:highlight w:val="none"/>
        </w:rPr>
        <w:t>合同转包(实质性要求)</w:t>
      </w:r>
      <w:bookmarkEnd w:id="758"/>
      <w:bookmarkEnd w:id="759"/>
      <w:bookmarkEnd w:id="760"/>
      <w:bookmarkEnd w:id="778"/>
      <w:bookmarkEnd w:id="779"/>
    </w:p>
    <w:p>
      <w:pPr>
        <w:pStyle w:val="44"/>
        <w:rPr>
          <w:color w:val="0000FF"/>
          <w:highlight w:val="none"/>
        </w:rPr>
      </w:pPr>
      <w:r>
        <w:rPr>
          <w:rFonts w:hint="eastAsia"/>
          <w:color w:val="0000FF"/>
          <w:highlight w:val="none"/>
        </w:rPr>
        <w:t>本项目禁止中标人将任何合同义务转包。本项目所称转包，是指中标人将合同义务转让给第三人，并退出现有合同当事人双方的权利义务关系，受让人(即第三人)成为合同的另一方当事人的行为。</w:t>
      </w:r>
    </w:p>
    <w:p>
      <w:pPr>
        <w:pStyle w:val="44"/>
        <w:rPr>
          <w:color w:val="0000FF"/>
          <w:highlight w:val="none"/>
        </w:rPr>
      </w:pPr>
      <w:r>
        <w:rPr>
          <w:rFonts w:hint="eastAsia"/>
          <w:color w:val="0000FF"/>
          <w:highlight w:val="none"/>
        </w:rPr>
        <w:t>中标人转包的，视同拒绝履行合同义务，将依法追究法律责任。</w:t>
      </w:r>
    </w:p>
    <w:p>
      <w:pPr>
        <w:pStyle w:val="47"/>
        <w:numPr>
          <w:ilvl w:val="2"/>
          <w:numId w:val="16"/>
        </w:numPr>
        <w:ind w:firstLine="482" w:firstLineChars="0"/>
        <w:rPr>
          <w:color w:val="0000FF"/>
          <w:highlight w:val="none"/>
        </w:rPr>
      </w:pPr>
      <w:bookmarkStart w:id="780" w:name="_Toc12603"/>
      <w:bookmarkStart w:id="781" w:name="_Toc17975"/>
      <w:bookmarkStart w:id="782" w:name="_Toc23895"/>
      <w:bookmarkStart w:id="783" w:name="_Toc9592"/>
      <w:bookmarkStart w:id="784" w:name="_Toc11992"/>
      <w:r>
        <w:rPr>
          <w:rFonts w:hint="eastAsia"/>
          <w:color w:val="0000FF"/>
          <w:highlight w:val="none"/>
        </w:rPr>
        <w:t>补充合同</w:t>
      </w:r>
      <w:bookmarkEnd w:id="780"/>
      <w:bookmarkEnd w:id="781"/>
      <w:bookmarkEnd w:id="782"/>
      <w:bookmarkEnd w:id="783"/>
      <w:bookmarkEnd w:id="784"/>
    </w:p>
    <w:p>
      <w:pPr>
        <w:pStyle w:val="44"/>
        <w:rPr>
          <w:color w:val="0000FF"/>
          <w:highlight w:val="none"/>
        </w:rPr>
      </w:pPr>
      <w:r>
        <w:rPr>
          <w:rFonts w:hint="eastAsia"/>
          <w:color w:val="0000FF"/>
          <w:highlight w:val="none"/>
          <w:lang w:eastAsia="zh-CN"/>
        </w:rPr>
        <w:t>招标</w:t>
      </w:r>
      <w:r>
        <w:rPr>
          <w:rFonts w:hint="eastAsia"/>
          <w:color w:val="0000FF"/>
          <w:highlight w:val="none"/>
        </w:rPr>
        <w:t>合同履行过程中，</w:t>
      </w:r>
      <w:r>
        <w:rPr>
          <w:rFonts w:hint="eastAsia"/>
          <w:color w:val="0000FF"/>
          <w:highlight w:val="none"/>
          <w:lang w:eastAsia="zh-CN"/>
        </w:rPr>
        <w:t>招标人</w:t>
      </w:r>
      <w:r>
        <w:rPr>
          <w:rFonts w:hint="eastAsia"/>
          <w:color w:val="0000FF"/>
          <w:highlight w:val="none"/>
        </w:rPr>
        <w:t>需要追加与合同标的相同的货物或者服务的，在不改变合同其他条款的前提下，可以与中标人协商签订补充合同，但所有补充合同的</w:t>
      </w:r>
      <w:r>
        <w:rPr>
          <w:rFonts w:hint="eastAsia"/>
          <w:color w:val="0000FF"/>
          <w:highlight w:val="none"/>
          <w:lang w:eastAsia="zh-CN"/>
        </w:rPr>
        <w:t>招标</w:t>
      </w:r>
      <w:r>
        <w:rPr>
          <w:rFonts w:hint="eastAsia"/>
          <w:color w:val="0000FF"/>
          <w:highlight w:val="none"/>
        </w:rPr>
        <w:t>金额不得超过原合同</w:t>
      </w:r>
      <w:r>
        <w:rPr>
          <w:rFonts w:hint="eastAsia"/>
          <w:color w:val="0000FF"/>
          <w:highlight w:val="none"/>
          <w:lang w:eastAsia="zh-CN"/>
        </w:rPr>
        <w:t>招标</w:t>
      </w:r>
      <w:r>
        <w:rPr>
          <w:rFonts w:hint="eastAsia"/>
          <w:color w:val="0000FF"/>
          <w:highlight w:val="none"/>
        </w:rPr>
        <w:t>金额的百分之十，该补充合同应当在原合同履行过程中，不得在原合同履行结束后，且</w:t>
      </w:r>
      <w:r>
        <w:rPr>
          <w:rFonts w:hint="eastAsia"/>
          <w:color w:val="0000FF"/>
          <w:highlight w:val="none"/>
          <w:lang w:eastAsia="zh-CN"/>
        </w:rPr>
        <w:t>招标</w:t>
      </w:r>
      <w:r>
        <w:rPr>
          <w:rFonts w:hint="eastAsia"/>
          <w:color w:val="0000FF"/>
          <w:highlight w:val="none"/>
        </w:rPr>
        <w:t>货物、服务的名称、价格、履约方式、验收标准等必须与原合同一致。</w:t>
      </w:r>
    </w:p>
    <w:p>
      <w:pPr>
        <w:pStyle w:val="47"/>
        <w:numPr>
          <w:ilvl w:val="2"/>
          <w:numId w:val="16"/>
        </w:numPr>
        <w:ind w:firstLine="482" w:firstLineChars="0"/>
        <w:rPr>
          <w:color w:val="0000FF"/>
          <w:highlight w:val="none"/>
        </w:rPr>
      </w:pPr>
      <w:bookmarkStart w:id="785" w:name="_Toc12689"/>
      <w:bookmarkStart w:id="786" w:name="_Toc13715"/>
      <w:bookmarkStart w:id="787" w:name="_Toc30638"/>
      <w:bookmarkStart w:id="788" w:name="_Toc10018"/>
      <w:bookmarkStart w:id="789" w:name="_Toc23307"/>
      <w:r>
        <w:rPr>
          <w:rFonts w:hint="eastAsia"/>
          <w:color w:val="0000FF"/>
          <w:highlight w:val="none"/>
        </w:rPr>
        <w:t>合同</w:t>
      </w:r>
      <w:bookmarkEnd w:id="785"/>
      <w:bookmarkEnd w:id="786"/>
      <w:bookmarkEnd w:id="787"/>
      <w:bookmarkEnd w:id="788"/>
      <w:r>
        <w:rPr>
          <w:rFonts w:hint="eastAsia"/>
          <w:color w:val="0000FF"/>
          <w:highlight w:val="none"/>
        </w:rPr>
        <w:t>签订</w:t>
      </w:r>
      <w:bookmarkEnd w:id="789"/>
    </w:p>
    <w:p>
      <w:pPr>
        <w:pStyle w:val="44"/>
        <w:rPr>
          <w:color w:val="0000FF"/>
          <w:highlight w:val="none"/>
        </w:rPr>
      </w:pPr>
      <w:r>
        <w:rPr>
          <w:rFonts w:hint="eastAsia"/>
          <w:color w:val="0000FF"/>
          <w:highlight w:val="none"/>
          <w:lang w:eastAsia="zh-CN"/>
        </w:rPr>
        <w:t>招标人</w:t>
      </w:r>
      <w:r>
        <w:rPr>
          <w:rFonts w:hint="eastAsia"/>
          <w:color w:val="0000FF"/>
          <w:highlight w:val="none"/>
        </w:rPr>
        <w:t>应当自合同签订(双方当事人均已签字盖章)之日起2个工作日内，将合同在“</w:t>
      </w:r>
      <w:r>
        <w:rPr>
          <w:rFonts w:hint="eastAsia" w:ascii="宋体" w:hAnsi="宋体"/>
          <w:b/>
          <w:bCs/>
          <w:color w:val="0000FF"/>
          <w:sz w:val="22"/>
          <w:szCs w:val="22"/>
          <w:highlight w:val="none"/>
          <w:u w:val="single"/>
          <w:lang w:val="en-US" w:eastAsia="zh-CN"/>
        </w:rPr>
        <w:t xml:space="preserve">四川水发投资有限公司 </w:t>
      </w:r>
      <w:r>
        <w:rPr>
          <w:rFonts w:hint="eastAsia"/>
          <w:b/>
          <w:bCs/>
          <w:color w:val="0000FF"/>
          <w:sz w:val="22"/>
          <w:szCs w:val="22"/>
          <w:highlight w:val="none"/>
          <w:u w:val="none"/>
          <w:lang w:val="en-US" w:eastAsia="zh-CN"/>
        </w:rPr>
        <w:t>官方网站</w:t>
      </w:r>
      <w:r>
        <w:rPr>
          <w:rFonts w:hint="eastAsia" w:ascii="宋体" w:hAnsi="宋体"/>
          <w:b/>
          <w:bCs/>
          <w:color w:val="0000FF"/>
          <w:sz w:val="22"/>
          <w:szCs w:val="22"/>
          <w:highlight w:val="none"/>
          <w:u w:val="none"/>
          <w:lang w:val="en-US" w:eastAsia="zh-CN"/>
        </w:rPr>
        <w:t>（</w:t>
      </w:r>
      <w:r>
        <w:rPr>
          <w:rFonts w:hint="eastAsia" w:ascii="宋体" w:hAnsi="宋体"/>
          <w:b/>
          <w:bCs/>
          <w:color w:val="0000FF"/>
          <w:sz w:val="22"/>
          <w:szCs w:val="22"/>
          <w:highlight w:val="none"/>
          <w:u w:val="single"/>
          <w:lang w:val="en-US" w:eastAsia="zh-CN"/>
        </w:rPr>
        <w:t xml:space="preserve">网址：https://www.dsjt.cc/ </w:t>
      </w:r>
      <w:r>
        <w:rPr>
          <w:rFonts w:hint="eastAsia" w:ascii="宋体" w:hAnsi="宋体"/>
          <w:b/>
          <w:bCs/>
          <w:color w:val="0000FF"/>
          <w:sz w:val="22"/>
          <w:szCs w:val="22"/>
          <w:highlight w:val="none"/>
          <w:u w:val="none"/>
          <w:lang w:val="en-US" w:eastAsia="zh-CN"/>
        </w:rPr>
        <w:t>）</w:t>
      </w:r>
      <w:r>
        <w:rPr>
          <w:rFonts w:hint="eastAsia"/>
          <w:color w:val="0000FF"/>
          <w:highlight w:val="none"/>
          <w:lang w:val="en-US" w:eastAsia="zh-CN"/>
        </w:rPr>
        <w:t>进行</w:t>
      </w:r>
      <w:r>
        <w:rPr>
          <w:rFonts w:hint="eastAsia"/>
          <w:color w:val="0000FF"/>
          <w:highlight w:val="none"/>
        </w:rPr>
        <w:t>公告，但合同中涉及国家秘密、商业秘密的内容除外。</w:t>
      </w:r>
    </w:p>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pPr>
        <w:pStyle w:val="47"/>
        <w:numPr>
          <w:ilvl w:val="2"/>
          <w:numId w:val="16"/>
        </w:numPr>
        <w:ind w:firstLine="482" w:firstLineChars="0"/>
        <w:rPr>
          <w:color w:val="0000FF"/>
          <w:highlight w:val="none"/>
        </w:rPr>
      </w:pPr>
      <w:bookmarkStart w:id="790" w:name="_Toc24147"/>
      <w:bookmarkStart w:id="791" w:name="_Toc308164812"/>
      <w:bookmarkStart w:id="792" w:name="_Toc31704"/>
      <w:bookmarkStart w:id="793" w:name="_Toc24237"/>
      <w:bookmarkStart w:id="794" w:name="_Toc26399"/>
      <w:bookmarkStart w:id="795" w:name="_Toc12196"/>
      <w:bookmarkStart w:id="796" w:name="_Toc307501117"/>
      <w:bookmarkStart w:id="797" w:name="_Toc308188160"/>
      <w:bookmarkStart w:id="798" w:name="_Toc319440150"/>
      <w:bookmarkStart w:id="799" w:name="_Toc30856"/>
      <w:bookmarkStart w:id="800" w:name="_Toc28404"/>
      <w:bookmarkStart w:id="801" w:name="_Toc11533"/>
      <w:bookmarkStart w:id="802" w:name="_Toc27331"/>
      <w:bookmarkStart w:id="803" w:name="_Toc19537"/>
      <w:bookmarkStart w:id="804" w:name="_Toc319439908"/>
      <w:bookmarkStart w:id="805" w:name="_Toc308084605"/>
      <w:bookmarkStart w:id="806" w:name="_Toc309897523"/>
      <w:bookmarkStart w:id="807" w:name="_Toc27686"/>
      <w:bookmarkStart w:id="808" w:name="_Toc22746"/>
      <w:bookmarkStart w:id="809" w:name="_Toc307564860"/>
      <w:bookmarkStart w:id="810" w:name="_Toc16034"/>
      <w:bookmarkStart w:id="811" w:name="_Toc217446068"/>
      <w:bookmarkStart w:id="812" w:name="_Toc327196294"/>
      <w:r>
        <w:rPr>
          <w:rFonts w:hint="eastAsia"/>
          <w:color w:val="0000FF"/>
          <w:highlight w:val="none"/>
        </w:rPr>
        <w:t>履约保证金</w:t>
      </w:r>
      <w:bookmarkEnd w:id="790"/>
      <w:bookmarkEnd w:id="791"/>
      <w:bookmarkEnd w:id="792"/>
      <w:bookmarkEnd w:id="793"/>
      <w:bookmarkEnd w:id="794"/>
      <w:bookmarkEnd w:id="795"/>
    </w:p>
    <w:p>
      <w:pPr>
        <w:pStyle w:val="61"/>
        <w:numPr>
          <w:ilvl w:val="3"/>
          <w:numId w:val="0"/>
        </w:numPr>
        <w:ind w:left="480" w:leftChars="200"/>
        <w:rPr>
          <w:color w:val="0000FF"/>
          <w:highlight w:val="none"/>
        </w:rPr>
      </w:pPr>
      <w:r>
        <w:rPr>
          <w:rFonts w:hint="eastAsia"/>
          <w:color w:val="0000FF"/>
          <w:highlight w:val="none"/>
        </w:rPr>
        <w:t>本项目不收取</w:t>
      </w:r>
      <w:r>
        <w:rPr>
          <w:rFonts w:hint="eastAsia"/>
          <w:color w:val="0000FF"/>
          <w:highlight w:val="none"/>
          <w:lang w:val="zh-CN"/>
        </w:rPr>
        <w:t>履约保证金</w:t>
      </w:r>
      <w:r>
        <w:rPr>
          <w:rFonts w:hint="eastAsia"/>
          <w:color w:val="0000FF"/>
          <w:highlight w:val="none"/>
        </w:rPr>
        <w:t>。</w:t>
      </w:r>
    </w:p>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Pr>
        <w:pStyle w:val="47"/>
        <w:numPr>
          <w:ilvl w:val="2"/>
          <w:numId w:val="16"/>
        </w:numPr>
        <w:ind w:firstLine="482" w:firstLineChars="0"/>
        <w:rPr>
          <w:color w:val="0000FF"/>
          <w:highlight w:val="none"/>
        </w:rPr>
      </w:pPr>
      <w:bookmarkStart w:id="813" w:name="_Toc13194"/>
      <w:bookmarkStart w:id="814" w:name="_Toc15310"/>
      <w:bookmarkStart w:id="815" w:name="_Toc30608"/>
      <w:bookmarkStart w:id="816" w:name="_Toc3457"/>
      <w:bookmarkStart w:id="817" w:name="_Toc29503"/>
      <w:bookmarkStart w:id="818" w:name="_Toc5754"/>
      <w:bookmarkStart w:id="819" w:name="_Toc17018"/>
      <w:bookmarkStart w:id="820" w:name="_Toc15219"/>
      <w:bookmarkStart w:id="821" w:name="_Toc217446070"/>
      <w:bookmarkStart w:id="822" w:name="_Toc18547"/>
      <w:bookmarkStart w:id="823" w:name="_Toc27114"/>
      <w:bookmarkStart w:id="824" w:name="_Toc27872"/>
      <w:bookmarkStart w:id="825" w:name="_Toc308188162"/>
      <w:bookmarkStart w:id="826" w:name="_Toc307501119"/>
      <w:bookmarkStart w:id="827" w:name="_Toc9815"/>
      <w:bookmarkStart w:id="828" w:name="_Toc319440152"/>
      <w:bookmarkStart w:id="829" w:name="_Toc308084607"/>
      <w:bookmarkStart w:id="830" w:name="_Toc9916"/>
      <w:bookmarkStart w:id="831" w:name="_Toc319439910"/>
      <w:bookmarkStart w:id="832" w:name="_Toc327196296"/>
      <w:bookmarkStart w:id="833" w:name="_Toc309897525"/>
      <w:bookmarkStart w:id="834" w:name="_Toc307564862"/>
      <w:r>
        <w:rPr>
          <w:rFonts w:hint="eastAsia"/>
          <w:color w:val="0000FF"/>
          <w:highlight w:val="none"/>
        </w:rPr>
        <w:t>履行合同</w:t>
      </w:r>
      <w:bookmarkEnd w:id="813"/>
      <w:bookmarkEnd w:id="814"/>
      <w:bookmarkEnd w:id="815"/>
      <w:bookmarkEnd w:id="816"/>
      <w:bookmarkEnd w:id="817"/>
    </w:p>
    <w:p>
      <w:pPr>
        <w:pStyle w:val="61"/>
        <w:ind w:firstLine="480" w:firstLineChars="0"/>
        <w:rPr>
          <w:color w:val="0000FF"/>
          <w:highlight w:val="none"/>
        </w:rPr>
      </w:pPr>
      <w:bookmarkStart w:id="835" w:name="_Toc31"/>
      <w:bookmarkStart w:id="836" w:name="_Toc12435"/>
      <w:r>
        <w:rPr>
          <w:rFonts w:hint="eastAsia"/>
          <w:color w:val="0000FF"/>
          <w:highlight w:val="none"/>
          <w:lang w:eastAsia="zh-CN"/>
        </w:rPr>
        <w:t>招标人</w:t>
      </w:r>
      <w:r>
        <w:rPr>
          <w:rFonts w:hint="eastAsia"/>
          <w:color w:val="0000FF"/>
          <w:highlight w:val="none"/>
        </w:rPr>
        <w:t>与中标人应当根据合同的约定依法履行合同义务。</w:t>
      </w:r>
    </w:p>
    <w:p>
      <w:pPr>
        <w:pStyle w:val="61"/>
        <w:ind w:firstLine="480" w:firstLineChars="0"/>
        <w:rPr>
          <w:color w:val="0000FF"/>
          <w:highlight w:val="none"/>
        </w:rPr>
      </w:pPr>
      <w:r>
        <w:rPr>
          <w:rFonts w:hint="eastAsia"/>
          <w:color w:val="0000FF"/>
          <w:highlight w:val="none"/>
        </w:rPr>
        <w:t>合同的履行、违约责任和解决争议的方法等适用《中华人民共和国民法典》。</w:t>
      </w:r>
    </w:p>
    <w:p>
      <w:pPr>
        <w:pStyle w:val="47"/>
        <w:numPr>
          <w:ilvl w:val="2"/>
          <w:numId w:val="16"/>
        </w:numPr>
        <w:ind w:firstLine="482" w:firstLineChars="0"/>
        <w:rPr>
          <w:color w:val="0000FF"/>
          <w:highlight w:val="none"/>
        </w:rPr>
      </w:pPr>
      <w:bookmarkStart w:id="837" w:name="_Toc22276"/>
      <w:bookmarkStart w:id="838" w:name="_Toc4567"/>
      <w:bookmarkStart w:id="839" w:name="_Toc27646"/>
      <w:r>
        <w:rPr>
          <w:rFonts w:hint="eastAsia"/>
          <w:color w:val="0000FF"/>
          <w:highlight w:val="none"/>
        </w:rPr>
        <w:t>验收</w:t>
      </w:r>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pPr>
        <w:pStyle w:val="61"/>
        <w:ind w:firstLine="480" w:firstLineChars="0"/>
        <w:rPr>
          <w:color w:val="0000FF"/>
          <w:highlight w:val="none"/>
        </w:rPr>
      </w:pPr>
      <w:bookmarkStart w:id="840" w:name="_Toc217446071"/>
      <w:r>
        <w:rPr>
          <w:rFonts w:hint="eastAsia"/>
          <w:color w:val="0000FF"/>
          <w:highlight w:val="none"/>
        </w:rPr>
        <w:t>本项目</w:t>
      </w:r>
      <w:r>
        <w:rPr>
          <w:rFonts w:hint="eastAsia"/>
          <w:color w:val="0000FF"/>
          <w:highlight w:val="none"/>
          <w:lang w:eastAsia="zh-CN"/>
        </w:rPr>
        <w:t>招标人</w:t>
      </w:r>
      <w:r>
        <w:rPr>
          <w:rFonts w:hint="eastAsia"/>
          <w:color w:val="0000FF"/>
          <w:highlight w:val="none"/>
        </w:rPr>
        <w:t>及其委托的</w:t>
      </w:r>
      <w:r>
        <w:rPr>
          <w:rFonts w:hint="eastAsia"/>
          <w:color w:val="0000FF"/>
          <w:highlight w:val="none"/>
          <w:lang w:eastAsia="zh-CN"/>
        </w:rPr>
        <w:t>招标</w:t>
      </w:r>
      <w:r>
        <w:rPr>
          <w:rFonts w:hint="eastAsia"/>
          <w:color w:val="0000FF"/>
          <w:highlight w:val="none"/>
        </w:rPr>
        <w:t>代理机构将严格按照《财政部关于进一步加强需求和履约验收管理的指导意见》(财库〔2016〕205号)、《需求管理办法》(财库〔2021〕22 号)及招标文件相关规定组织验收。</w:t>
      </w:r>
    </w:p>
    <w:p>
      <w:pPr>
        <w:pStyle w:val="61"/>
        <w:ind w:firstLine="480" w:firstLineChars="0"/>
        <w:rPr>
          <w:color w:val="0000FF"/>
          <w:highlight w:val="none"/>
        </w:rPr>
      </w:pPr>
      <w:r>
        <w:rPr>
          <w:rFonts w:hint="eastAsia"/>
          <w:color w:val="0000FF"/>
          <w:highlight w:val="none"/>
        </w:rPr>
        <w:t>验收结果合格的，中标人凭《验收报告》至办理相关手续；验收结果不合格的，将不予支付</w:t>
      </w:r>
      <w:r>
        <w:rPr>
          <w:rFonts w:hint="eastAsia"/>
          <w:color w:val="0000FF"/>
          <w:highlight w:val="none"/>
          <w:lang w:eastAsia="zh-CN"/>
        </w:rPr>
        <w:t>招标</w:t>
      </w:r>
      <w:r>
        <w:rPr>
          <w:rFonts w:hint="eastAsia"/>
          <w:color w:val="0000FF"/>
          <w:highlight w:val="none"/>
        </w:rPr>
        <w:t>资金，还可能会报本项目同级财政部门按照法律法规等有关规定给予行政处罚。</w:t>
      </w:r>
    </w:p>
    <w:bookmarkEnd w:id="712"/>
    <w:bookmarkEnd w:id="713"/>
    <w:bookmarkEnd w:id="840"/>
    <w:p>
      <w:pPr>
        <w:pStyle w:val="47"/>
        <w:numPr>
          <w:ilvl w:val="2"/>
          <w:numId w:val="16"/>
        </w:numPr>
        <w:ind w:firstLine="482" w:firstLineChars="0"/>
        <w:rPr>
          <w:color w:val="0000FF"/>
          <w:highlight w:val="none"/>
        </w:rPr>
      </w:pPr>
      <w:bookmarkStart w:id="841" w:name="_Toc308164818"/>
      <w:bookmarkStart w:id="842" w:name="_Toc3468"/>
      <w:bookmarkStart w:id="843" w:name="_Toc25425"/>
      <w:bookmarkStart w:id="844" w:name="_Toc17896"/>
      <w:bookmarkStart w:id="845" w:name="_Toc16716"/>
      <w:bookmarkStart w:id="846" w:name="_Toc3266"/>
      <w:bookmarkStart w:id="847" w:name="_Toc327196297"/>
      <w:bookmarkStart w:id="848" w:name="_Toc217446074"/>
      <w:bookmarkStart w:id="849" w:name="_Toc16219"/>
      <w:bookmarkStart w:id="850" w:name="_Toc183682380"/>
      <w:bookmarkStart w:id="851" w:name="_Toc183582243"/>
      <w:r>
        <w:rPr>
          <w:rFonts w:hint="eastAsia"/>
          <w:color w:val="0000FF"/>
          <w:highlight w:val="none"/>
        </w:rPr>
        <w:t>资金支付</w:t>
      </w:r>
      <w:bookmarkEnd w:id="841"/>
      <w:r>
        <w:rPr>
          <w:rFonts w:hint="eastAsia"/>
          <w:color w:val="0000FF"/>
          <w:highlight w:val="none"/>
        </w:rPr>
        <w:t>方式、时间、条件</w:t>
      </w:r>
      <w:bookmarkEnd w:id="842"/>
      <w:bookmarkEnd w:id="843"/>
      <w:bookmarkEnd w:id="844"/>
      <w:bookmarkEnd w:id="845"/>
      <w:bookmarkEnd w:id="846"/>
    </w:p>
    <w:p>
      <w:pPr>
        <w:pStyle w:val="61"/>
        <w:ind w:firstLine="480" w:firstLineChars="0"/>
        <w:rPr>
          <w:color w:val="0000FF"/>
          <w:highlight w:val="none"/>
        </w:rPr>
      </w:pPr>
      <w:r>
        <w:rPr>
          <w:rFonts w:hint="eastAsia"/>
          <w:color w:val="0000FF"/>
          <w:highlight w:val="none"/>
          <w:lang w:eastAsia="zh-CN"/>
        </w:rPr>
        <w:t>招标</w:t>
      </w:r>
      <w:r>
        <w:rPr>
          <w:rFonts w:hint="eastAsia"/>
          <w:color w:val="0000FF"/>
          <w:highlight w:val="none"/>
        </w:rPr>
        <w:t>资金的支付方式：</w:t>
      </w:r>
      <w:r>
        <w:rPr>
          <w:rFonts w:hint="eastAsia"/>
          <w:color w:val="0000FF"/>
          <w:highlight w:val="none"/>
          <w:lang w:eastAsia="zh-CN"/>
        </w:rPr>
        <w:t>招标人</w:t>
      </w:r>
      <w:r>
        <w:rPr>
          <w:rFonts w:hint="eastAsia"/>
          <w:color w:val="0000FF"/>
          <w:highlight w:val="none"/>
        </w:rPr>
        <w:t>将按照合同规定，及时向中标人以银行转账方式支付</w:t>
      </w:r>
      <w:r>
        <w:rPr>
          <w:rFonts w:hint="eastAsia"/>
          <w:color w:val="0000FF"/>
          <w:highlight w:val="none"/>
          <w:lang w:eastAsia="zh-CN"/>
        </w:rPr>
        <w:t>招标</w:t>
      </w:r>
      <w:r>
        <w:rPr>
          <w:rFonts w:hint="eastAsia"/>
          <w:color w:val="0000FF"/>
          <w:highlight w:val="none"/>
        </w:rPr>
        <w:t>资金。对于</w:t>
      </w:r>
      <w:r>
        <w:rPr>
          <w:rFonts w:hint="eastAsia"/>
          <w:color w:val="0000FF"/>
          <w:highlight w:val="none"/>
          <w:lang w:eastAsia="zh-CN"/>
        </w:rPr>
        <w:t>招标人</w:t>
      </w:r>
      <w:r>
        <w:rPr>
          <w:rFonts w:hint="eastAsia"/>
          <w:color w:val="0000FF"/>
          <w:highlight w:val="none"/>
        </w:rPr>
        <w:t>违规拖欠合同款项的行为，</w:t>
      </w:r>
      <w:r>
        <w:rPr>
          <w:rFonts w:hint="eastAsia"/>
          <w:color w:val="0000FF"/>
          <w:highlight w:val="none"/>
          <w:lang w:eastAsia="zh-CN"/>
        </w:rPr>
        <w:t>投标人</w:t>
      </w:r>
      <w:r>
        <w:rPr>
          <w:rFonts w:hint="eastAsia"/>
          <w:color w:val="0000FF"/>
          <w:highlight w:val="none"/>
        </w:rPr>
        <w:t>可向有关部门反映。具体支付方式详见招标文件第八章合同。</w:t>
      </w:r>
    </w:p>
    <w:p>
      <w:pPr>
        <w:pStyle w:val="61"/>
        <w:ind w:firstLine="480" w:firstLineChars="0"/>
        <w:rPr>
          <w:color w:val="0000FF"/>
          <w:highlight w:val="none"/>
        </w:rPr>
      </w:pPr>
      <w:r>
        <w:rPr>
          <w:rFonts w:hint="eastAsia"/>
          <w:color w:val="0000FF"/>
          <w:highlight w:val="none"/>
          <w:lang w:eastAsia="zh-CN"/>
        </w:rPr>
        <w:t>招标</w:t>
      </w:r>
      <w:r>
        <w:rPr>
          <w:rFonts w:hint="eastAsia"/>
          <w:color w:val="0000FF"/>
          <w:highlight w:val="none"/>
        </w:rPr>
        <w:t>资金的支付时间：详见招标文件第六章及第八章相关条款。</w:t>
      </w:r>
    </w:p>
    <w:p>
      <w:pPr>
        <w:pStyle w:val="61"/>
        <w:ind w:firstLine="480" w:firstLineChars="0"/>
        <w:rPr>
          <w:color w:val="0000FF"/>
          <w:highlight w:val="none"/>
        </w:rPr>
      </w:pPr>
      <w:r>
        <w:rPr>
          <w:rFonts w:hint="eastAsia"/>
          <w:color w:val="0000FF"/>
          <w:highlight w:val="none"/>
          <w:lang w:eastAsia="zh-CN"/>
        </w:rPr>
        <w:t>招标</w:t>
      </w:r>
      <w:r>
        <w:rPr>
          <w:rFonts w:hint="eastAsia"/>
          <w:color w:val="0000FF"/>
          <w:highlight w:val="none"/>
        </w:rPr>
        <w:t>资金的支付条件：详见招标文件第六章及第八章相关条款。</w:t>
      </w:r>
    </w:p>
    <w:p>
      <w:pPr>
        <w:pStyle w:val="41"/>
        <w:spacing w:before="120" w:after="120"/>
        <w:rPr>
          <w:color w:val="0000FF"/>
          <w:highlight w:val="none"/>
        </w:rPr>
      </w:pPr>
      <w:bookmarkStart w:id="852" w:name="_Toc3955"/>
      <w:bookmarkStart w:id="853" w:name="_Toc15972"/>
      <w:bookmarkStart w:id="854" w:name="_Toc27300"/>
      <w:bookmarkStart w:id="855" w:name="_Toc7172"/>
      <w:bookmarkStart w:id="856" w:name="_Toc27770"/>
      <w:r>
        <w:rPr>
          <w:rFonts w:hint="eastAsia"/>
          <w:color w:val="0000FF"/>
          <w:highlight w:val="none"/>
        </w:rPr>
        <w:t>投标纪律要求</w:t>
      </w:r>
      <w:bookmarkEnd w:id="847"/>
      <w:bookmarkEnd w:id="848"/>
      <w:bookmarkEnd w:id="849"/>
      <w:bookmarkEnd w:id="852"/>
      <w:bookmarkEnd w:id="853"/>
      <w:bookmarkEnd w:id="854"/>
      <w:bookmarkEnd w:id="855"/>
      <w:bookmarkEnd w:id="856"/>
    </w:p>
    <w:p>
      <w:pPr>
        <w:pStyle w:val="44"/>
        <w:rPr>
          <w:color w:val="0000FF"/>
          <w:highlight w:val="none"/>
        </w:rPr>
      </w:pPr>
      <w:bookmarkStart w:id="857" w:name="_Toc30964"/>
      <w:bookmarkStart w:id="858" w:name="_Toc319440154"/>
      <w:bookmarkStart w:id="859" w:name="_Toc17887"/>
      <w:bookmarkStart w:id="860" w:name="_Toc308084609"/>
      <w:bookmarkStart w:id="861" w:name="_Toc27399"/>
      <w:bookmarkStart w:id="862" w:name="_Toc308188164"/>
      <w:bookmarkStart w:id="863" w:name="_Toc307501121"/>
      <w:bookmarkStart w:id="864" w:name="_Toc5014"/>
      <w:bookmarkStart w:id="865" w:name="_Toc307564864"/>
      <w:bookmarkStart w:id="866" w:name="_Toc309897527"/>
      <w:bookmarkStart w:id="867" w:name="_Toc20490"/>
      <w:bookmarkStart w:id="868" w:name="_Toc6284"/>
      <w:bookmarkStart w:id="869" w:name="_Toc31498"/>
      <w:bookmarkStart w:id="870" w:name="_Toc10754"/>
      <w:bookmarkStart w:id="871" w:name="_Toc327196298"/>
      <w:bookmarkStart w:id="872" w:name="_Toc319439912"/>
      <w:bookmarkStart w:id="873" w:name="_Toc1828"/>
      <w:bookmarkStart w:id="874" w:name="_Toc21018"/>
      <w:bookmarkStart w:id="875" w:name="_Toc217446075"/>
      <w:bookmarkStart w:id="876" w:name="_Toc11074"/>
      <w:r>
        <w:rPr>
          <w:rFonts w:hint="eastAsia"/>
          <w:color w:val="0000FF"/>
          <w:highlight w:val="none"/>
        </w:rPr>
        <w:t>投标人不得具有的情形</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r>
        <w:rPr>
          <w:rFonts w:hint="eastAsia"/>
          <w:color w:val="0000FF"/>
          <w:highlight w:val="none"/>
        </w:rPr>
        <w:t>：</w:t>
      </w:r>
    </w:p>
    <w:p>
      <w:pPr>
        <w:pStyle w:val="30"/>
        <w:numPr>
          <w:ilvl w:val="1"/>
          <w:numId w:val="17"/>
        </w:numPr>
        <w:ind w:firstLine="480"/>
        <w:rPr>
          <w:color w:val="0000FF"/>
          <w:highlight w:val="none"/>
        </w:rPr>
      </w:pPr>
      <w:r>
        <w:rPr>
          <w:rFonts w:hint="eastAsia"/>
          <w:color w:val="0000FF"/>
          <w:highlight w:val="none"/>
        </w:rPr>
        <w:t>提供虚假材料谋取中标；</w:t>
      </w:r>
    </w:p>
    <w:p>
      <w:pPr>
        <w:pStyle w:val="30"/>
        <w:numPr>
          <w:ilvl w:val="1"/>
          <w:numId w:val="17"/>
        </w:numPr>
        <w:ind w:firstLine="480"/>
        <w:rPr>
          <w:color w:val="0000FF"/>
          <w:highlight w:val="none"/>
        </w:rPr>
      </w:pPr>
      <w:r>
        <w:rPr>
          <w:rFonts w:hint="eastAsia"/>
          <w:color w:val="0000FF"/>
          <w:highlight w:val="none"/>
        </w:rPr>
        <w:t>采取不正当手段诋毁、排挤其他投标人；</w:t>
      </w:r>
    </w:p>
    <w:p>
      <w:pPr>
        <w:pStyle w:val="30"/>
        <w:numPr>
          <w:ilvl w:val="1"/>
          <w:numId w:val="17"/>
        </w:numPr>
        <w:ind w:firstLine="480"/>
        <w:rPr>
          <w:color w:val="0000FF"/>
          <w:highlight w:val="none"/>
        </w:rPr>
      </w:pPr>
      <w:r>
        <w:rPr>
          <w:rFonts w:hint="eastAsia"/>
          <w:color w:val="0000FF"/>
          <w:highlight w:val="none"/>
        </w:rPr>
        <w:t>与招标</w:t>
      </w:r>
      <w:r>
        <w:rPr>
          <w:rFonts w:hint="eastAsia"/>
          <w:color w:val="0000FF"/>
          <w:highlight w:val="none"/>
          <w:lang w:eastAsia="zh-CN"/>
        </w:rPr>
        <w:t>招标</w:t>
      </w:r>
      <w:r>
        <w:rPr>
          <w:rFonts w:hint="eastAsia"/>
          <w:color w:val="0000FF"/>
          <w:highlight w:val="none"/>
        </w:rPr>
        <w:t>单位、其他投标人恶意串通；</w:t>
      </w:r>
    </w:p>
    <w:p>
      <w:pPr>
        <w:pStyle w:val="30"/>
        <w:numPr>
          <w:ilvl w:val="1"/>
          <w:numId w:val="17"/>
        </w:numPr>
        <w:ind w:firstLine="480"/>
        <w:rPr>
          <w:color w:val="0000FF"/>
          <w:highlight w:val="none"/>
        </w:rPr>
      </w:pPr>
      <w:r>
        <w:rPr>
          <w:rFonts w:hint="eastAsia"/>
          <w:color w:val="0000FF"/>
          <w:highlight w:val="none"/>
        </w:rPr>
        <w:t>向招标</w:t>
      </w:r>
      <w:r>
        <w:rPr>
          <w:rFonts w:hint="eastAsia"/>
          <w:color w:val="0000FF"/>
          <w:highlight w:val="none"/>
          <w:lang w:eastAsia="zh-CN"/>
        </w:rPr>
        <w:t>招标</w:t>
      </w:r>
      <w:r>
        <w:rPr>
          <w:rFonts w:hint="eastAsia"/>
          <w:color w:val="0000FF"/>
          <w:highlight w:val="none"/>
        </w:rPr>
        <w:t>单位、评标委员会成员行贿或者提供其他不正当利益；</w:t>
      </w:r>
    </w:p>
    <w:p>
      <w:pPr>
        <w:pStyle w:val="30"/>
        <w:numPr>
          <w:ilvl w:val="1"/>
          <w:numId w:val="17"/>
        </w:numPr>
        <w:ind w:firstLine="480"/>
        <w:rPr>
          <w:color w:val="0000FF"/>
          <w:highlight w:val="none"/>
        </w:rPr>
      </w:pPr>
      <w:r>
        <w:rPr>
          <w:rFonts w:hint="eastAsia"/>
          <w:color w:val="0000FF"/>
          <w:highlight w:val="none"/>
        </w:rPr>
        <w:t>在招标过程中与招标</w:t>
      </w:r>
      <w:r>
        <w:rPr>
          <w:rFonts w:hint="eastAsia"/>
          <w:color w:val="0000FF"/>
          <w:highlight w:val="none"/>
          <w:lang w:eastAsia="zh-CN"/>
        </w:rPr>
        <w:t>招标</w:t>
      </w:r>
      <w:r>
        <w:rPr>
          <w:rFonts w:hint="eastAsia"/>
          <w:color w:val="0000FF"/>
          <w:highlight w:val="none"/>
        </w:rPr>
        <w:t>单位进行协商谈判；</w:t>
      </w:r>
    </w:p>
    <w:p>
      <w:pPr>
        <w:pStyle w:val="30"/>
        <w:numPr>
          <w:ilvl w:val="1"/>
          <w:numId w:val="17"/>
        </w:numPr>
        <w:ind w:firstLine="480"/>
        <w:rPr>
          <w:color w:val="0000FF"/>
          <w:highlight w:val="none"/>
        </w:rPr>
      </w:pPr>
      <w:r>
        <w:rPr>
          <w:rFonts w:hint="eastAsia"/>
          <w:color w:val="0000FF"/>
          <w:highlight w:val="none"/>
        </w:rPr>
        <w:t>中标或者成交后无正当理由拒不与</w:t>
      </w:r>
      <w:r>
        <w:rPr>
          <w:rFonts w:hint="eastAsia"/>
          <w:color w:val="0000FF"/>
          <w:highlight w:val="none"/>
          <w:lang w:eastAsia="zh-CN"/>
        </w:rPr>
        <w:t>招标人</w:t>
      </w:r>
      <w:r>
        <w:rPr>
          <w:rFonts w:hint="eastAsia"/>
          <w:color w:val="0000FF"/>
          <w:highlight w:val="none"/>
        </w:rPr>
        <w:t>签订合同；</w:t>
      </w:r>
    </w:p>
    <w:p>
      <w:pPr>
        <w:pStyle w:val="30"/>
        <w:numPr>
          <w:ilvl w:val="1"/>
          <w:numId w:val="17"/>
        </w:numPr>
        <w:ind w:firstLine="480"/>
        <w:rPr>
          <w:color w:val="0000FF"/>
          <w:highlight w:val="none"/>
        </w:rPr>
      </w:pPr>
      <w:r>
        <w:rPr>
          <w:rFonts w:hint="eastAsia"/>
          <w:color w:val="0000FF"/>
          <w:highlight w:val="none"/>
        </w:rPr>
        <w:t>未按照</w:t>
      </w:r>
      <w:r>
        <w:rPr>
          <w:rFonts w:hint="eastAsia"/>
          <w:color w:val="0000FF"/>
          <w:highlight w:val="none"/>
          <w:lang w:eastAsia="zh-CN"/>
        </w:rPr>
        <w:t>招标</w:t>
      </w:r>
      <w:r>
        <w:rPr>
          <w:rFonts w:hint="eastAsia"/>
          <w:color w:val="0000FF"/>
          <w:highlight w:val="none"/>
        </w:rPr>
        <w:t>文件确定的事项签订合同；</w:t>
      </w:r>
    </w:p>
    <w:p>
      <w:pPr>
        <w:pStyle w:val="30"/>
        <w:numPr>
          <w:ilvl w:val="1"/>
          <w:numId w:val="17"/>
        </w:numPr>
        <w:ind w:firstLine="480"/>
        <w:rPr>
          <w:color w:val="0000FF"/>
          <w:highlight w:val="none"/>
        </w:rPr>
      </w:pPr>
      <w:r>
        <w:rPr>
          <w:rFonts w:hint="eastAsia"/>
          <w:color w:val="0000FF"/>
          <w:highlight w:val="none"/>
        </w:rPr>
        <w:t>将合同转包或者违规分包；</w:t>
      </w:r>
    </w:p>
    <w:p>
      <w:pPr>
        <w:pStyle w:val="30"/>
        <w:numPr>
          <w:ilvl w:val="1"/>
          <w:numId w:val="17"/>
        </w:numPr>
        <w:ind w:firstLine="480"/>
        <w:rPr>
          <w:color w:val="0000FF"/>
          <w:highlight w:val="none"/>
        </w:rPr>
      </w:pPr>
      <w:r>
        <w:rPr>
          <w:rFonts w:hint="eastAsia"/>
          <w:color w:val="0000FF"/>
          <w:highlight w:val="none"/>
        </w:rPr>
        <w:t>提供假冒伪劣产品；</w:t>
      </w:r>
    </w:p>
    <w:p>
      <w:pPr>
        <w:pStyle w:val="30"/>
        <w:numPr>
          <w:ilvl w:val="1"/>
          <w:numId w:val="17"/>
        </w:numPr>
        <w:ind w:firstLine="480"/>
        <w:rPr>
          <w:color w:val="0000FF"/>
          <w:highlight w:val="none"/>
        </w:rPr>
      </w:pPr>
      <w:r>
        <w:rPr>
          <w:rFonts w:hint="eastAsia"/>
          <w:color w:val="0000FF"/>
          <w:highlight w:val="none"/>
        </w:rPr>
        <w:t>擅自变更、中止或者终止合同；</w:t>
      </w:r>
    </w:p>
    <w:p>
      <w:pPr>
        <w:pStyle w:val="30"/>
        <w:numPr>
          <w:ilvl w:val="1"/>
          <w:numId w:val="17"/>
        </w:numPr>
        <w:ind w:firstLine="480"/>
        <w:rPr>
          <w:color w:val="0000FF"/>
          <w:highlight w:val="none"/>
        </w:rPr>
      </w:pPr>
      <w:r>
        <w:rPr>
          <w:rFonts w:hint="eastAsia"/>
          <w:color w:val="0000FF"/>
          <w:highlight w:val="none"/>
        </w:rPr>
        <w:t>拒绝有关部门的监督检查或者向监督检查部门提供虚假情况；</w:t>
      </w:r>
    </w:p>
    <w:p>
      <w:pPr>
        <w:pStyle w:val="30"/>
        <w:numPr>
          <w:ilvl w:val="1"/>
          <w:numId w:val="17"/>
        </w:numPr>
        <w:ind w:firstLine="480"/>
        <w:rPr>
          <w:color w:val="0000FF"/>
          <w:highlight w:val="none"/>
        </w:rPr>
      </w:pPr>
      <w:r>
        <w:rPr>
          <w:rFonts w:hint="eastAsia"/>
          <w:color w:val="0000FF"/>
          <w:highlight w:val="none"/>
        </w:rPr>
        <w:t>法律法规规定的其他情形。</w:t>
      </w:r>
    </w:p>
    <w:p>
      <w:pPr>
        <w:pStyle w:val="40"/>
        <w:ind w:firstLine="480" w:firstLineChars="200"/>
        <w:rPr>
          <w:color w:val="0000FF"/>
          <w:highlight w:val="none"/>
        </w:rPr>
      </w:pPr>
      <w:bookmarkStart w:id="877" w:name="_Toc8765"/>
      <w:bookmarkStart w:id="878" w:name="_Toc525"/>
      <w:bookmarkStart w:id="879" w:name="_Toc20327"/>
      <w:bookmarkStart w:id="880" w:name="_Toc217446078"/>
      <w:r>
        <w:rPr>
          <w:rFonts w:hint="eastAsia"/>
          <w:color w:val="0000FF"/>
          <w:highlight w:val="none"/>
        </w:rPr>
        <w:t>投标人有上述情形的，按照规定追究法律责任，具备(一)～(十)条情形之一的，同时将取消中标资格或者认定中标无效。</w:t>
      </w:r>
    </w:p>
    <w:bookmarkEnd w:id="877"/>
    <w:bookmarkEnd w:id="878"/>
    <w:bookmarkEnd w:id="879"/>
    <w:p>
      <w:pPr>
        <w:pStyle w:val="41"/>
        <w:spacing w:before="120" w:after="120"/>
        <w:rPr>
          <w:color w:val="0000FF"/>
          <w:highlight w:val="none"/>
        </w:rPr>
      </w:pPr>
      <w:bookmarkStart w:id="881" w:name="_Toc2901"/>
      <w:bookmarkStart w:id="882" w:name="_Toc22694"/>
      <w:r>
        <w:rPr>
          <w:rFonts w:hint="eastAsia"/>
          <w:color w:val="0000FF"/>
          <w:highlight w:val="none"/>
        </w:rPr>
        <w:t>其他</w:t>
      </w:r>
      <w:bookmarkEnd w:id="881"/>
      <w:bookmarkEnd w:id="882"/>
    </w:p>
    <w:p>
      <w:pPr>
        <w:pStyle w:val="47"/>
        <w:numPr>
          <w:ilvl w:val="2"/>
          <w:numId w:val="18"/>
        </w:numPr>
        <w:ind w:firstLine="482" w:firstLineChars="0"/>
        <w:rPr>
          <w:color w:val="0000FF"/>
          <w:highlight w:val="none"/>
        </w:rPr>
      </w:pPr>
      <w:bookmarkStart w:id="883" w:name="_Toc1652"/>
      <w:bookmarkStart w:id="884" w:name="_Toc12421"/>
      <w:bookmarkStart w:id="885" w:name="_Toc24434"/>
      <w:bookmarkStart w:id="886" w:name="_Toc414"/>
      <w:bookmarkStart w:id="887" w:name="_Toc24165"/>
      <w:bookmarkStart w:id="888" w:name="_Toc26190"/>
      <w:bookmarkStart w:id="889" w:name="_Toc18289"/>
      <w:bookmarkStart w:id="890" w:name="_Toc327196301"/>
      <w:bookmarkStart w:id="891" w:name="_Toc21424"/>
      <w:r>
        <w:rPr>
          <w:rFonts w:hint="eastAsia"/>
          <w:color w:val="0000FF"/>
          <w:highlight w:val="none"/>
        </w:rPr>
        <w:t>询问</w:t>
      </w:r>
      <w:bookmarkEnd w:id="883"/>
      <w:bookmarkEnd w:id="884"/>
      <w:bookmarkEnd w:id="885"/>
      <w:bookmarkEnd w:id="886"/>
      <w:bookmarkEnd w:id="887"/>
      <w:r>
        <w:rPr>
          <w:rFonts w:hint="eastAsia"/>
          <w:color w:val="0000FF"/>
          <w:highlight w:val="none"/>
        </w:rPr>
        <w:t>、质疑和投诉</w:t>
      </w:r>
      <w:bookmarkEnd w:id="888"/>
      <w:bookmarkEnd w:id="889"/>
    </w:p>
    <w:bookmarkEnd w:id="850"/>
    <w:bookmarkEnd w:id="851"/>
    <w:bookmarkEnd w:id="880"/>
    <w:bookmarkEnd w:id="890"/>
    <w:bookmarkEnd w:id="891"/>
    <w:p>
      <w:pPr>
        <w:pStyle w:val="44"/>
        <w:rPr>
          <w:color w:val="0000FF"/>
          <w:highlight w:val="none"/>
        </w:rPr>
      </w:pPr>
      <w:r>
        <w:rPr>
          <w:rFonts w:hint="eastAsia"/>
          <w:color w:val="0000FF"/>
          <w:highlight w:val="none"/>
        </w:rPr>
        <w:t>具体详见投标人须知前附表。</w:t>
      </w:r>
    </w:p>
    <w:p>
      <w:pPr>
        <w:pStyle w:val="47"/>
        <w:numPr>
          <w:ilvl w:val="2"/>
          <w:numId w:val="18"/>
        </w:numPr>
        <w:ind w:firstLine="482" w:firstLineChars="0"/>
        <w:rPr>
          <w:color w:val="0000FF"/>
          <w:highlight w:val="none"/>
        </w:rPr>
      </w:pPr>
      <w:bookmarkStart w:id="892" w:name="_Toc16283"/>
      <w:bookmarkStart w:id="893" w:name="_Toc22454"/>
      <w:bookmarkStart w:id="894" w:name="_Toc27417"/>
      <w:bookmarkStart w:id="895" w:name="_Toc12798"/>
      <w:bookmarkStart w:id="896" w:name="_Toc8852"/>
      <w:r>
        <w:rPr>
          <w:rFonts w:hint="eastAsia"/>
          <w:color w:val="0000FF"/>
          <w:highlight w:val="none"/>
        </w:rPr>
        <w:t>关于行贿犯罪档案查询工作的规定</w:t>
      </w:r>
      <w:bookmarkEnd w:id="892"/>
      <w:bookmarkEnd w:id="893"/>
      <w:bookmarkEnd w:id="894"/>
      <w:bookmarkEnd w:id="895"/>
      <w:bookmarkEnd w:id="896"/>
    </w:p>
    <w:p>
      <w:pPr>
        <w:pStyle w:val="44"/>
        <w:rPr>
          <w:color w:val="0000FF"/>
          <w:highlight w:val="none"/>
        </w:rPr>
      </w:pPr>
      <w:bookmarkStart w:id="897" w:name="_Toc24870"/>
      <w:bookmarkStart w:id="898" w:name="_Toc25217"/>
      <w:bookmarkStart w:id="899" w:name="_Toc5589"/>
      <w:r>
        <w:rPr>
          <w:rFonts w:hint="eastAsia"/>
          <w:color w:val="0000FF"/>
          <w:highlight w:val="none"/>
        </w:rPr>
        <w:t>因国家检察机关职务犯罪侦查部门转隶工作已经完成，</w:t>
      </w:r>
      <w:r>
        <w:rPr>
          <w:rFonts w:hint="eastAsia"/>
          <w:color w:val="0000FF"/>
          <w:highlight w:val="none"/>
          <w:lang w:eastAsia="zh-CN"/>
        </w:rPr>
        <w:t>投标人</w:t>
      </w:r>
      <w:r>
        <w:rPr>
          <w:rFonts w:hint="eastAsia"/>
          <w:color w:val="0000FF"/>
          <w:highlight w:val="none"/>
        </w:rPr>
        <w:t>参与</w:t>
      </w:r>
      <w:r>
        <w:rPr>
          <w:rFonts w:hint="eastAsia"/>
          <w:color w:val="0000FF"/>
          <w:highlight w:val="none"/>
          <w:lang w:eastAsia="zh-CN"/>
        </w:rPr>
        <w:t>招标</w:t>
      </w:r>
      <w:r>
        <w:rPr>
          <w:rFonts w:hint="eastAsia"/>
          <w:color w:val="0000FF"/>
          <w:highlight w:val="none"/>
        </w:rPr>
        <w:t>活动时须按照</w:t>
      </w:r>
      <w:r>
        <w:rPr>
          <w:rFonts w:hint="eastAsia"/>
          <w:color w:val="0000FF"/>
          <w:highlight w:val="none"/>
          <w:lang w:eastAsia="zh-CN"/>
        </w:rPr>
        <w:t>招标</w:t>
      </w:r>
      <w:r>
        <w:rPr>
          <w:rFonts w:hint="eastAsia"/>
          <w:color w:val="0000FF"/>
          <w:highlight w:val="none"/>
        </w:rPr>
        <w:t>文件要求提供承诺函或由</w:t>
      </w:r>
      <w:r>
        <w:rPr>
          <w:rFonts w:hint="eastAsia"/>
          <w:color w:val="0000FF"/>
          <w:highlight w:val="none"/>
          <w:lang w:eastAsia="zh-CN"/>
        </w:rPr>
        <w:t>招标</w:t>
      </w:r>
      <w:r>
        <w:rPr>
          <w:rFonts w:hint="eastAsia"/>
          <w:color w:val="0000FF"/>
          <w:highlight w:val="none"/>
        </w:rPr>
        <w:t>代理机构通过“中国裁判文书网”查询，并将查询记录存档。</w:t>
      </w:r>
    </w:p>
    <w:p>
      <w:pPr>
        <w:pStyle w:val="47"/>
        <w:numPr>
          <w:ilvl w:val="2"/>
          <w:numId w:val="18"/>
        </w:numPr>
        <w:ind w:firstLine="482" w:firstLineChars="0"/>
        <w:rPr>
          <w:color w:val="0000FF"/>
          <w:highlight w:val="none"/>
        </w:rPr>
      </w:pPr>
      <w:bookmarkStart w:id="900" w:name="_Toc26980"/>
      <w:bookmarkStart w:id="901" w:name="_Toc1558"/>
      <w:r>
        <w:rPr>
          <w:rFonts w:hint="eastAsia"/>
          <w:color w:val="0000FF"/>
          <w:highlight w:val="none"/>
        </w:rPr>
        <w:t>串通投标的情形</w:t>
      </w:r>
      <w:bookmarkEnd w:id="897"/>
      <w:bookmarkEnd w:id="898"/>
      <w:bookmarkEnd w:id="900"/>
      <w:bookmarkEnd w:id="901"/>
    </w:p>
    <w:p>
      <w:pPr>
        <w:pStyle w:val="44"/>
        <w:rPr>
          <w:color w:val="0000FF"/>
          <w:highlight w:val="none"/>
        </w:rPr>
      </w:pPr>
      <w:r>
        <w:rPr>
          <w:rFonts w:hint="eastAsia"/>
          <w:color w:val="0000FF"/>
          <w:highlight w:val="none"/>
        </w:rPr>
        <w:t>有下列情形之一的，视为投标人串通投标，其投标无效。</w:t>
      </w:r>
    </w:p>
    <w:p>
      <w:pPr>
        <w:pStyle w:val="44"/>
        <w:rPr>
          <w:color w:val="0000FF"/>
          <w:highlight w:val="none"/>
        </w:rPr>
      </w:pPr>
      <w:r>
        <w:rPr>
          <w:rFonts w:hint="eastAsia"/>
          <w:color w:val="0000FF"/>
          <w:highlight w:val="none"/>
        </w:rPr>
        <w:t>1.不同投标人的投标文件由同一单位或者个人编制；</w:t>
      </w:r>
    </w:p>
    <w:p>
      <w:pPr>
        <w:pStyle w:val="44"/>
        <w:rPr>
          <w:color w:val="0000FF"/>
          <w:highlight w:val="none"/>
        </w:rPr>
      </w:pPr>
      <w:r>
        <w:rPr>
          <w:rFonts w:hint="eastAsia"/>
          <w:color w:val="0000FF"/>
          <w:highlight w:val="none"/>
        </w:rPr>
        <w:t>2.不同投标人委托同一单位或者个人办理投标事宜；</w:t>
      </w:r>
    </w:p>
    <w:p>
      <w:pPr>
        <w:pStyle w:val="44"/>
        <w:rPr>
          <w:color w:val="0000FF"/>
          <w:highlight w:val="none"/>
        </w:rPr>
      </w:pPr>
      <w:r>
        <w:rPr>
          <w:rFonts w:hint="eastAsia"/>
          <w:color w:val="0000FF"/>
          <w:highlight w:val="none"/>
        </w:rPr>
        <w:t>3.不同投标人的投标文件载明的项目管理成员或者联系人员为同一人；</w:t>
      </w:r>
    </w:p>
    <w:p>
      <w:pPr>
        <w:pStyle w:val="44"/>
        <w:rPr>
          <w:color w:val="0000FF"/>
          <w:highlight w:val="none"/>
        </w:rPr>
      </w:pPr>
      <w:r>
        <w:rPr>
          <w:rFonts w:hint="eastAsia"/>
          <w:color w:val="0000FF"/>
          <w:highlight w:val="none"/>
        </w:rPr>
        <w:t>4.不同投标人的投标文件异常一致或者投标报价呈规律性差异；</w:t>
      </w:r>
    </w:p>
    <w:p>
      <w:pPr>
        <w:pStyle w:val="44"/>
        <w:rPr>
          <w:color w:val="0000FF"/>
          <w:highlight w:val="none"/>
        </w:rPr>
      </w:pPr>
      <w:r>
        <w:rPr>
          <w:rFonts w:hint="eastAsia"/>
          <w:color w:val="0000FF"/>
          <w:highlight w:val="none"/>
        </w:rPr>
        <w:t>5.不同投标人的投标文件相互混装。</w:t>
      </w:r>
    </w:p>
    <w:p>
      <w:pPr>
        <w:pStyle w:val="47"/>
        <w:numPr>
          <w:ilvl w:val="2"/>
          <w:numId w:val="18"/>
        </w:numPr>
        <w:ind w:firstLine="482" w:firstLineChars="0"/>
        <w:rPr>
          <w:color w:val="0000FF"/>
          <w:highlight w:val="none"/>
        </w:rPr>
      </w:pPr>
      <w:bookmarkStart w:id="902" w:name="_Toc10983"/>
      <w:bookmarkStart w:id="903" w:name="_Toc8958"/>
      <w:bookmarkStart w:id="904" w:name="_Toc17038"/>
      <w:bookmarkStart w:id="905" w:name="_Toc22192"/>
      <w:bookmarkStart w:id="906" w:name="_Toc28654"/>
      <w:bookmarkStart w:id="907" w:name="_Toc32334"/>
      <w:r>
        <w:rPr>
          <w:rFonts w:hint="eastAsia"/>
          <w:color w:val="0000FF"/>
          <w:highlight w:val="none"/>
        </w:rPr>
        <w:t>投标人信用信息查询</w:t>
      </w:r>
      <w:bookmarkEnd w:id="902"/>
      <w:bookmarkEnd w:id="903"/>
      <w:bookmarkEnd w:id="904"/>
      <w:bookmarkEnd w:id="905"/>
      <w:bookmarkEnd w:id="906"/>
      <w:bookmarkEnd w:id="907"/>
    </w:p>
    <w:p>
      <w:pPr>
        <w:pStyle w:val="30"/>
        <w:numPr>
          <w:ilvl w:val="1"/>
          <w:numId w:val="0"/>
        </w:numPr>
        <w:ind w:firstLine="480" w:firstLineChars="200"/>
        <w:rPr>
          <w:color w:val="0000FF"/>
          <w:highlight w:val="none"/>
        </w:rPr>
      </w:pPr>
      <w:r>
        <w:rPr>
          <w:rFonts w:hint="eastAsia"/>
          <w:color w:val="0000FF"/>
          <w:highlight w:val="none"/>
        </w:rPr>
        <w:t>1.投标人信用信息查询渠道</w:t>
      </w:r>
    </w:p>
    <w:p>
      <w:pPr>
        <w:pStyle w:val="44"/>
        <w:rPr>
          <w:color w:val="0000FF"/>
          <w:highlight w:val="none"/>
        </w:rPr>
      </w:pPr>
      <w:r>
        <w:rPr>
          <w:rFonts w:hint="eastAsia"/>
          <w:color w:val="0000FF"/>
          <w:highlight w:val="none"/>
        </w:rPr>
        <w:t>“信用中国”网站(www.creditchina.gov.cn)、“中国网”(www.ccgp.gov.cn)等。</w:t>
      </w:r>
    </w:p>
    <w:p>
      <w:pPr>
        <w:pStyle w:val="30"/>
        <w:numPr>
          <w:ilvl w:val="1"/>
          <w:numId w:val="0"/>
        </w:numPr>
        <w:ind w:firstLine="480" w:firstLineChars="200"/>
        <w:rPr>
          <w:color w:val="0000FF"/>
          <w:highlight w:val="none"/>
        </w:rPr>
      </w:pPr>
      <w:r>
        <w:rPr>
          <w:rFonts w:hint="eastAsia"/>
          <w:color w:val="0000FF"/>
          <w:highlight w:val="none"/>
        </w:rPr>
        <w:t>2.投标人信用信息查询截止时点</w:t>
      </w:r>
    </w:p>
    <w:p>
      <w:pPr>
        <w:pStyle w:val="44"/>
        <w:rPr>
          <w:color w:val="0000FF"/>
          <w:highlight w:val="none"/>
        </w:rPr>
      </w:pPr>
      <w:r>
        <w:rPr>
          <w:rFonts w:hint="eastAsia"/>
          <w:color w:val="0000FF"/>
          <w:highlight w:val="none"/>
        </w:rPr>
        <w:t>信用信息查询在资格审查阶段完成。</w:t>
      </w:r>
    </w:p>
    <w:p>
      <w:pPr>
        <w:pStyle w:val="30"/>
        <w:numPr>
          <w:ilvl w:val="1"/>
          <w:numId w:val="0"/>
        </w:numPr>
        <w:ind w:firstLine="480" w:firstLineChars="200"/>
        <w:rPr>
          <w:color w:val="0000FF"/>
          <w:highlight w:val="none"/>
        </w:rPr>
      </w:pPr>
      <w:r>
        <w:rPr>
          <w:rFonts w:hint="eastAsia"/>
          <w:color w:val="0000FF"/>
          <w:highlight w:val="none"/>
        </w:rPr>
        <w:t>3.投标人信用信息查询记录和证据留存的具体方式</w:t>
      </w:r>
    </w:p>
    <w:p>
      <w:pPr>
        <w:pStyle w:val="44"/>
        <w:rPr>
          <w:color w:val="0000FF"/>
          <w:highlight w:val="none"/>
        </w:rPr>
      </w:pPr>
      <w:r>
        <w:rPr>
          <w:rFonts w:hint="eastAsia"/>
          <w:color w:val="0000FF"/>
          <w:highlight w:val="none"/>
          <w:lang w:eastAsia="zh-CN"/>
        </w:rPr>
        <w:t>招标</w:t>
      </w:r>
      <w:r>
        <w:rPr>
          <w:rFonts w:hint="eastAsia"/>
          <w:color w:val="0000FF"/>
          <w:highlight w:val="none"/>
        </w:rPr>
        <w:t>代理机构通过“信用中国”网站、“中国网”等渠道对</w:t>
      </w:r>
      <w:r>
        <w:rPr>
          <w:rFonts w:hint="eastAsia"/>
          <w:color w:val="0000FF"/>
          <w:highlight w:val="none"/>
          <w:lang w:eastAsia="zh-CN"/>
        </w:rPr>
        <w:t>投标人</w:t>
      </w:r>
      <w:r>
        <w:rPr>
          <w:rFonts w:hint="eastAsia"/>
          <w:color w:val="0000FF"/>
          <w:highlight w:val="none"/>
        </w:rPr>
        <w:t>进行信用记录查询，并将查询记录存档。</w:t>
      </w:r>
    </w:p>
    <w:p>
      <w:pPr>
        <w:pStyle w:val="30"/>
        <w:numPr>
          <w:ilvl w:val="0"/>
          <w:numId w:val="19"/>
        </w:numPr>
        <w:tabs>
          <w:tab w:val="clear" w:pos="312"/>
        </w:tabs>
        <w:ind w:firstLine="480"/>
        <w:rPr>
          <w:color w:val="0000FF"/>
          <w:highlight w:val="none"/>
        </w:rPr>
      </w:pPr>
      <w:r>
        <w:rPr>
          <w:rFonts w:hint="eastAsia"/>
          <w:color w:val="0000FF"/>
          <w:highlight w:val="none"/>
        </w:rPr>
        <w:t>凡被列入失信被执行人、重大税收违法案件当事人名单、严重违法失信行为记录名单的，视为存在不良信用记录，参与本项目的将被拒绝。</w:t>
      </w:r>
    </w:p>
    <w:p>
      <w:pPr>
        <w:pStyle w:val="47"/>
        <w:numPr>
          <w:ilvl w:val="2"/>
          <w:numId w:val="18"/>
        </w:numPr>
        <w:ind w:firstLine="482" w:firstLineChars="0"/>
        <w:rPr>
          <w:color w:val="0000FF"/>
          <w:highlight w:val="none"/>
        </w:rPr>
      </w:pPr>
      <w:bookmarkStart w:id="908" w:name="_Toc7484"/>
      <w:bookmarkStart w:id="909" w:name="_Toc18432"/>
      <w:bookmarkStart w:id="910" w:name="_Toc5438"/>
      <w:r>
        <w:rPr>
          <w:rFonts w:hint="eastAsia"/>
          <w:color w:val="0000FF"/>
          <w:highlight w:val="none"/>
        </w:rPr>
        <w:t>保密</w:t>
      </w:r>
      <w:bookmarkEnd w:id="908"/>
      <w:bookmarkEnd w:id="909"/>
      <w:bookmarkEnd w:id="910"/>
    </w:p>
    <w:p>
      <w:pPr>
        <w:pStyle w:val="9"/>
        <w:tabs>
          <w:tab w:val="left" w:pos="1134"/>
          <w:tab w:val="clear" w:pos="0"/>
        </w:tabs>
        <w:ind w:firstLine="480"/>
        <w:rPr>
          <w:color w:val="0000FF"/>
          <w:highlight w:val="none"/>
        </w:rPr>
      </w:pPr>
      <w:r>
        <w:rPr>
          <w:rFonts w:hint="eastAsia"/>
          <w:color w:val="0000FF"/>
          <w:highlight w:val="none"/>
        </w:rPr>
        <w:t>1.各</w:t>
      </w:r>
      <w:r>
        <w:rPr>
          <w:rFonts w:hint="eastAsia"/>
          <w:color w:val="0000FF"/>
          <w:highlight w:val="none"/>
          <w:lang w:eastAsia="zh-CN"/>
        </w:rPr>
        <w:t>招标</w:t>
      </w:r>
      <w:r>
        <w:rPr>
          <w:rFonts w:hint="eastAsia"/>
          <w:color w:val="0000FF"/>
          <w:highlight w:val="none"/>
        </w:rPr>
        <w:t>当事人不得透露有关成功获取</w:t>
      </w:r>
      <w:r>
        <w:rPr>
          <w:rFonts w:hint="eastAsia"/>
          <w:color w:val="0000FF"/>
          <w:highlight w:val="none"/>
          <w:lang w:eastAsia="zh-CN"/>
        </w:rPr>
        <w:t>招标</w:t>
      </w:r>
      <w:r>
        <w:rPr>
          <w:rFonts w:hint="eastAsia"/>
          <w:color w:val="0000FF"/>
          <w:highlight w:val="none"/>
        </w:rPr>
        <w:t>文件的潜在投标人的任何情况。</w:t>
      </w:r>
    </w:p>
    <w:p>
      <w:pPr>
        <w:pStyle w:val="9"/>
        <w:tabs>
          <w:tab w:val="left" w:pos="1134"/>
          <w:tab w:val="clear" w:pos="0"/>
        </w:tabs>
        <w:ind w:firstLine="480"/>
        <w:rPr>
          <w:color w:val="0000FF"/>
          <w:highlight w:val="none"/>
        </w:rPr>
      </w:pPr>
      <w:r>
        <w:rPr>
          <w:rFonts w:hint="eastAsia"/>
          <w:color w:val="0000FF"/>
          <w:highlight w:val="none"/>
        </w:rPr>
        <w:t>2.投标人有关投标文件的审查、澄清、评估和比较以及合同授予意向等情况均不得对外透露。</w:t>
      </w:r>
    </w:p>
    <w:p>
      <w:pPr>
        <w:pStyle w:val="47"/>
        <w:numPr>
          <w:ilvl w:val="2"/>
          <w:numId w:val="18"/>
        </w:numPr>
        <w:ind w:firstLine="482" w:firstLineChars="0"/>
        <w:rPr>
          <w:color w:val="0000FF"/>
          <w:highlight w:val="none"/>
        </w:rPr>
      </w:pPr>
      <w:bookmarkStart w:id="911" w:name="_Toc20473"/>
      <w:bookmarkStart w:id="912" w:name="_Toc9400"/>
      <w:bookmarkStart w:id="913" w:name="_Toc11459"/>
      <w:r>
        <w:rPr>
          <w:rFonts w:hint="eastAsia"/>
          <w:color w:val="0000FF"/>
          <w:highlight w:val="none"/>
        </w:rPr>
        <w:t>回避</w:t>
      </w:r>
      <w:bookmarkEnd w:id="911"/>
      <w:bookmarkEnd w:id="912"/>
      <w:bookmarkEnd w:id="913"/>
    </w:p>
    <w:p>
      <w:pPr>
        <w:pStyle w:val="18"/>
        <w:spacing w:beforeAutospacing="0" w:afterAutospacing="0"/>
        <w:ind w:firstLine="480" w:firstLineChars="200"/>
        <w:jc w:val="both"/>
        <w:textAlignment w:val="center"/>
        <w:rPr>
          <w:rFonts w:cstheme="minorBidi"/>
          <w:color w:val="0000FF"/>
          <w:kern w:val="2"/>
          <w:highlight w:val="none"/>
        </w:rPr>
      </w:pPr>
      <w:r>
        <w:rPr>
          <w:rFonts w:hint="eastAsia" w:cstheme="minorBidi"/>
          <w:color w:val="0000FF"/>
          <w:kern w:val="2"/>
          <w:highlight w:val="none"/>
        </w:rPr>
        <w:t>在活动中，</w:t>
      </w:r>
      <w:r>
        <w:rPr>
          <w:rFonts w:hint="eastAsia" w:cstheme="minorBidi"/>
          <w:color w:val="0000FF"/>
          <w:kern w:val="2"/>
          <w:highlight w:val="none"/>
          <w:lang w:eastAsia="zh-CN"/>
        </w:rPr>
        <w:t>招标人</w:t>
      </w:r>
      <w:r>
        <w:rPr>
          <w:rFonts w:hint="eastAsia" w:cstheme="minorBidi"/>
          <w:color w:val="0000FF"/>
          <w:kern w:val="2"/>
          <w:highlight w:val="none"/>
        </w:rPr>
        <w:t>员及相关人员与</w:t>
      </w:r>
      <w:r>
        <w:rPr>
          <w:rFonts w:hint="eastAsia" w:cstheme="minorBidi"/>
          <w:color w:val="0000FF"/>
          <w:kern w:val="2"/>
          <w:highlight w:val="none"/>
          <w:lang w:eastAsia="zh-CN"/>
        </w:rPr>
        <w:t>投标人</w:t>
      </w:r>
      <w:r>
        <w:rPr>
          <w:rFonts w:hint="eastAsia" w:cstheme="minorBidi"/>
          <w:color w:val="0000FF"/>
          <w:kern w:val="2"/>
          <w:highlight w:val="none"/>
        </w:rPr>
        <w:t>有下列利害关系之一的，应当回避：</w:t>
      </w:r>
    </w:p>
    <w:p>
      <w:pPr>
        <w:pStyle w:val="18"/>
        <w:spacing w:beforeAutospacing="0" w:afterAutospacing="0"/>
        <w:ind w:firstLine="480" w:firstLineChars="200"/>
        <w:jc w:val="both"/>
        <w:textAlignment w:val="center"/>
        <w:rPr>
          <w:rFonts w:cstheme="minorBidi"/>
          <w:color w:val="0000FF"/>
          <w:kern w:val="2"/>
          <w:highlight w:val="none"/>
        </w:rPr>
      </w:pPr>
      <w:r>
        <w:rPr>
          <w:rFonts w:hint="eastAsia" w:cstheme="minorBidi"/>
          <w:color w:val="0000FF"/>
          <w:kern w:val="2"/>
          <w:highlight w:val="none"/>
        </w:rPr>
        <w:t>1.参加</w:t>
      </w:r>
      <w:r>
        <w:rPr>
          <w:rFonts w:hint="eastAsia" w:cstheme="minorBidi"/>
          <w:color w:val="0000FF"/>
          <w:kern w:val="2"/>
          <w:highlight w:val="none"/>
          <w:lang w:eastAsia="zh-CN"/>
        </w:rPr>
        <w:t>招标</w:t>
      </w:r>
      <w:r>
        <w:rPr>
          <w:rFonts w:hint="eastAsia" w:cstheme="minorBidi"/>
          <w:color w:val="0000FF"/>
          <w:kern w:val="2"/>
          <w:highlight w:val="none"/>
        </w:rPr>
        <w:t>活动前3年内与</w:t>
      </w:r>
      <w:r>
        <w:rPr>
          <w:rFonts w:hint="eastAsia" w:cstheme="minorBidi"/>
          <w:color w:val="0000FF"/>
          <w:kern w:val="2"/>
          <w:highlight w:val="none"/>
          <w:lang w:eastAsia="zh-CN"/>
        </w:rPr>
        <w:t>投标人</w:t>
      </w:r>
      <w:r>
        <w:rPr>
          <w:rFonts w:hint="eastAsia" w:cstheme="minorBidi"/>
          <w:color w:val="0000FF"/>
          <w:kern w:val="2"/>
          <w:highlight w:val="none"/>
        </w:rPr>
        <w:t>存在劳动关系；</w:t>
      </w:r>
    </w:p>
    <w:p>
      <w:pPr>
        <w:pStyle w:val="18"/>
        <w:spacing w:beforeAutospacing="0" w:afterAutospacing="0"/>
        <w:ind w:firstLine="480" w:firstLineChars="200"/>
        <w:jc w:val="both"/>
        <w:textAlignment w:val="center"/>
        <w:rPr>
          <w:rFonts w:cstheme="minorBidi"/>
          <w:color w:val="0000FF"/>
          <w:kern w:val="2"/>
          <w:highlight w:val="none"/>
        </w:rPr>
      </w:pPr>
      <w:r>
        <w:rPr>
          <w:rFonts w:hint="eastAsia" w:cstheme="minorBidi"/>
          <w:color w:val="0000FF"/>
          <w:kern w:val="2"/>
          <w:highlight w:val="none"/>
        </w:rPr>
        <w:t>2.参加</w:t>
      </w:r>
      <w:r>
        <w:rPr>
          <w:rFonts w:hint="eastAsia" w:cstheme="minorBidi"/>
          <w:color w:val="0000FF"/>
          <w:kern w:val="2"/>
          <w:highlight w:val="none"/>
          <w:lang w:eastAsia="zh-CN"/>
        </w:rPr>
        <w:t>招标</w:t>
      </w:r>
      <w:r>
        <w:rPr>
          <w:rFonts w:hint="eastAsia" w:cstheme="minorBidi"/>
          <w:color w:val="0000FF"/>
          <w:kern w:val="2"/>
          <w:highlight w:val="none"/>
        </w:rPr>
        <w:t>活动前3年内担任</w:t>
      </w:r>
      <w:r>
        <w:rPr>
          <w:rFonts w:hint="eastAsia" w:cstheme="minorBidi"/>
          <w:color w:val="0000FF"/>
          <w:kern w:val="2"/>
          <w:highlight w:val="none"/>
          <w:lang w:eastAsia="zh-CN"/>
        </w:rPr>
        <w:t>投标人</w:t>
      </w:r>
      <w:r>
        <w:rPr>
          <w:rFonts w:hint="eastAsia" w:cstheme="minorBidi"/>
          <w:color w:val="0000FF"/>
          <w:kern w:val="2"/>
          <w:highlight w:val="none"/>
        </w:rPr>
        <w:t>的董事、监事；</w:t>
      </w:r>
    </w:p>
    <w:p>
      <w:pPr>
        <w:pStyle w:val="18"/>
        <w:spacing w:beforeAutospacing="0" w:afterAutospacing="0"/>
        <w:ind w:firstLine="480" w:firstLineChars="200"/>
        <w:jc w:val="both"/>
        <w:textAlignment w:val="center"/>
        <w:rPr>
          <w:rFonts w:cstheme="minorBidi"/>
          <w:color w:val="0000FF"/>
          <w:kern w:val="2"/>
          <w:highlight w:val="none"/>
        </w:rPr>
      </w:pPr>
      <w:r>
        <w:rPr>
          <w:rFonts w:hint="eastAsia" w:cstheme="minorBidi"/>
          <w:color w:val="0000FF"/>
          <w:kern w:val="2"/>
          <w:highlight w:val="none"/>
        </w:rPr>
        <w:t>3.参加</w:t>
      </w:r>
      <w:r>
        <w:rPr>
          <w:rFonts w:hint="eastAsia" w:cstheme="minorBidi"/>
          <w:color w:val="0000FF"/>
          <w:kern w:val="2"/>
          <w:highlight w:val="none"/>
          <w:lang w:eastAsia="zh-CN"/>
        </w:rPr>
        <w:t>招标</w:t>
      </w:r>
      <w:r>
        <w:rPr>
          <w:rFonts w:hint="eastAsia" w:cstheme="minorBidi"/>
          <w:color w:val="0000FF"/>
          <w:kern w:val="2"/>
          <w:highlight w:val="none"/>
        </w:rPr>
        <w:t>活动前3年内是</w:t>
      </w:r>
      <w:r>
        <w:rPr>
          <w:rFonts w:hint="eastAsia" w:cstheme="minorBidi"/>
          <w:color w:val="0000FF"/>
          <w:kern w:val="2"/>
          <w:highlight w:val="none"/>
          <w:lang w:eastAsia="zh-CN"/>
        </w:rPr>
        <w:t>投标人</w:t>
      </w:r>
      <w:r>
        <w:rPr>
          <w:rFonts w:hint="eastAsia" w:cstheme="minorBidi"/>
          <w:color w:val="0000FF"/>
          <w:kern w:val="2"/>
          <w:highlight w:val="none"/>
        </w:rPr>
        <w:t>的控股股东或者实际控制人；</w:t>
      </w:r>
    </w:p>
    <w:p>
      <w:pPr>
        <w:pStyle w:val="18"/>
        <w:spacing w:beforeAutospacing="0" w:afterAutospacing="0"/>
        <w:ind w:firstLine="480" w:firstLineChars="200"/>
        <w:jc w:val="both"/>
        <w:textAlignment w:val="center"/>
        <w:rPr>
          <w:rFonts w:cstheme="minorBidi"/>
          <w:color w:val="0000FF"/>
          <w:kern w:val="2"/>
          <w:highlight w:val="none"/>
        </w:rPr>
      </w:pPr>
      <w:r>
        <w:rPr>
          <w:rFonts w:hint="eastAsia" w:cstheme="minorBidi"/>
          <w:color w:val="0000FF"/>
          <w:kern w:val="2"/>
          <w:highlight w:val="none"/>
        </w:rPr>
        <w:t>4.与</w:t>
      </w:r>
      <w:r>
        <w:rPr>
          <w:rFonts w:hint="eastAsia" w:cstheme="minorBidi"/>
          <w:color w:val="0000FF"/>
          <w:kern w:val="2"/>
          <w:highlight w:val="none"/>
          <w:lang w:eastAsia="zh-CN"/>
        </w:rPr>
        <w:t>投标人</w:t>
      </w:r>
      <w:r>
        <w:rPr>
          <w:rFonts w:hint="eastAsia" w:cstheme="minorBidi"/>
          <w:color w:val="0000FF"/>
          <w:kern w:val="2"/>
          <w:highlight w:val="none"/>
        </w:rPr>
        <w:t>的法定代表人或者负责人有夫妻、直系血亲、三代以内旁系血亲或者近姻亲关系；</w:t>
      </w:r>
    </w:p>
    <w:p>
      <w:pPr>
        <w:pStyle w:val="18"/>
        <w:spacing w:beforeAutospacing="0" w:afterAutospacing="0"/>
        <w:ind w:firstLine="480" w:firstLineChars="200"/>
        <w:jc w:val="both"/>
        <w:textAlignment w:val="center"/>
        <w:rPr>
          <w:rFonts w:cstheme="minorBidi"/>
          <w:color w:val="0000FF"/>
          <w:kern w:val="2"/>
          <w:highlight w:val="none"/>
        </w:rPr>
      </w:pPr>
      <w:r>
        <w:rPr>
          <w:rFonts w:hint="eastAsia" w:cstheme="minorBidi"/>
          <w:color w:val="0000FF"/>
          <w:kern w:val="2"/>
          <w:highlight w:val="none"/>
        </w:rPr>
        <w:t>5.与</w:t>
      </w:r>
      <w:r>
        <w:rPr>
          <w:rFonts w:hint="eastAsia" w:cstheme="minorBidi"/>
          <w:color w:val="0000FF"/>
          <w:kern w:val="2"/>
          <w:highlight w:val="none"/>
          <w:lang w:eastAsia="zh-CN"/>
        </w:rPr>
        <w:t>投标人</w:t>
      </w:r>
      <w:r>
        <w:rPr>
          <w:rFonts w:hint="eastAsia" w:cstheme="minorBidi"/>
          <w:color w:val="0000FF"/>
          <w:kern w:val="2"/>
          <w:highlight w:val="none"/>
        </w:rPr>
        <w:t>有其他可能影响活动公平、公正进行的关系。</w:t>
      </w:r>
    </w:p>
    <w:p>
      <w:pPr>
        <w:pStyle w:val="9"/>
        <w:tabs>
          <w:tab w:val="left" w:pos="1134"/>
          <w:tab w:val="clear" w:pos="0"/>
        </w:tabs>
        <w:ind w:firstLine="480"/>
        <w:jc w:val="both"/>
        <w:rPr>
          <w:color w:val="0000FF"/>
          <w:highlight w:val="none"/>
        </w:rPr>
      </w:pPr>
      <w:r>
        <w:rPr>
          <w:rFonts w:hint="eastAsia"/>
          <w:color w:val="0000FF"/>
          <w:highlight w:val="none"/>
          <w:lang w:eastAsia="zh-CN"/>
        </w:rPr>
        <w:t>投标人</w:t>
      </w:r>
      <w:r>
        <w:rPr>
          <w:rFonts w:hint="eastAsia"/>
          <w:color w:val="0000FF"/>
          <w:highlight w:val="none"/>
        </w:rPr>
        <w:t>认为</w:t>
      </w:r>
      <w:r>
        <w:rPr>
          <w:rFonts w:hint="eastAsia"/>
          <w:color w:val="0000FF"/>
          <w:highlight w:val="none"/>
          <w:lang w:eastAsia="zh-CN"/>
        </w:rPr>
        <w:t>招标人</w:t>
      </w:r>
      <w:r>
        <w:rPr>
          <w:rFonts w:hint="eastAsia"/>
          <w:color w:val="0000FF"/>
          <w:highlight w:val="none"/>
        </w:rPr>
        <w:t>员及相关人员与其他</w:t>
      </w:r>
      <w:r>
        <w:rPr>
          <w:rFonts w:hint="eastAsia"/>
          <w:color w:val="0000FF"/>
          <w:highlight w:val="none"/>
          <w:lang w:eastAsia="zh-CN"/>
        </w:rPr>
        <w:t>投标人</w:t>
      </w:r>
      <w:r>
        <w:rPr>
          <w:rFonts w:hint="eastAsia"/>
          <w:color w:val="0000FF"/>
          <w:highlight w:val="none"/>
        </w:rPr>
        <w:t>有利害关系的，可以向</w:t>
      </w:r>
      <w:r>
        <w:rPr>
          <w:rFonts w:hint="eastAsia"/>
          <w:color w:val="0000FF"/>
          <w:highlight w:val="none"/>
          <w:lang w:eastAsia="zh-CN"/>
        </w:rPr>
        <w:t>招标人</w:t>
      </w:r>
      <w:r>
        <w:rPr>
          <w:rFonts w:hint="eastAsia"/>
          <w:color w:val="0000FF"/>
          <w:highlight w:val="none"/>
        </w:rPr>
        <w:t>或者</w:t>
      </w:r>
      <w:r>
        <w:rPr>
          <w:rFonts w:hint="eastAsia"/>
          <w:color w:val="0000FF"/>
          <w:highlight w:val="none"/>
          <w:lang w:eastAsia="zh-CN"/>
        </w:rPr>
        <w:t>招标</w:t>
      </w:r>
      <w:r>
        <w:rPr>
          <w:rFonts w:hint="eastAsia"/>
          <w:color w:val="0000FF"/>
          <w:highlight w:val="none"/>
        </w:rPr>
        <w:t>代理机构书面提出回避申请，并说明理由。</w:t>
      </w:r>
      <w:r>
        <w:rPr>
          <w:rFonts w:hint="eastAsia"/>
          <w:color w:val="0000FF"/>
          <w:highlight w:val="none"/>
          <w:lang w:eastAsia="zh-CN"/>
        </w:rPr>
        <w:t>招标人</w:t>
      </w:r>
      <w:r>
        <w:rPr>
          <w:rFonts w:hint="eastAsia"/>
          <w:color w:val="0000FF"/>
          <w:highlight w:val="none"/>
        </w:rPr>
        <w:t>或者</w:t>
      </w:r>
      <w:r>
        <w:rPr>
          <w:rFonts w:hint="eastAsia"/>
          <w:color w:val="0000FF"/>
          <w:highlight w:val="none"/>
          <w:lang w:eastAsia="zh-CN"/>
        </w:rPr>
        <w:t>招标</w:t>
      </w:r>
      <w:r>
        <w:rPr>
          <w:rFonts w:hint="eastAsia"/>
          <w:color w:val="0000FF"/>
          <w:highlight w:val="none"/>
        </w:rPr>
        <w:t>代理机构应当及时询问被申请回避人员，有利害关系的被申请回避人员应当回避。</w:t>
      </w:r>
    </w:p>
    <w:p>
      <w:pPr>
        <w:pStyle w:val="47"/>
        <w:numPr>
          <w:ilvl w:val="2"/>
          <w:numId w:val="18"/>
        </w:numPr>
        <w:ind w:firstLine="482" w:firstLineChars="0"/>
        <w:rPr>
          <w:color w:val="0000FF"/>
          <w:highlight w:val="none"/>
        </w:rPr>
      </w:pPr>
      <w:bookmarkStart w:id="914" w:name="_Toc19905"/>
      <w:bookmarkStart w:id="915" w:name="_Toc28684"/>
      <w:r>
        <w:rPr>
          <w:rFonts w:hint="eastAsia"/>
          <w:color w:val="0000FF"/>
          <w:highlight w:val="none"/>
        </w:rPr>
        <w:t>解释说明</w:t>
      </w:r>
      <w:bookmarkEnd w:id="914"/>
      <w:bookmarkEnd w:id="915"/>
    </w:p>
    <w:p>
      <w:pPr>
        <w:pStyle w:val="30"/>
        <w:numPr>
          <w:ilvl w:val="1"/>
          <w:numId w:val="0"/>
        </w:numPr>
        <w:spacing w:line="420" w:lineRule="exact"/>
        <w:ind w:firstLine="480" w:firstLineChars="200"/>
        <w:rPr>
          <w:color w:val="0000FF"/>
          <w:highlight w:val="none"/>
        </w:rPr>
      </w:pPr>
      <w:r>
        <w:rPr>
          <w:rFonts w:hint="eastAsia"/>
          <w:color w:val="0000FF"/>
          <w:highlight w:val="none"/>
        </w:rPr>
        <w:t>1.本招标文件中作为实质性要求的内容，除明确要求需在投标时提供承诺函等证明材料的外，</w:t>
      </w:r>
      <w:r>
        <w:rPr>
          <w:rFonts w:hint="eastAsia"/>
          <w:color w:val="0000FF"/>
          <w:highlight w:val="none"/>
          <w:lang w:eastAsia="zh-CN"/>
        </w:rPr>
        <w:t>招标人</w:t>
      </w:r>
      <w:r>
        <w:rPr>
          <w:rFonts w:hint="eastAsia"/>
          <w:color w:val="0000FF"/>
          <w:highlight w:val="none"/>
        </w:rPr>
        <w:t>或</w:t>
      </w:r>
      <w:r>
        <w:rPr>
          <w:rFonts w:hint="eastAsia"/>
          <w:color w:val="0000FF"/>
          <w:highlight w:val="none"/>
          <w:lang w:eastAsia="zh-CN"/>
        </w:rPr>
        <w:t>招标</w:t>
      </w:r>
      <w:r>
        <w:rPr>
          <w:rFonts w:hint="eastAsia"/>
          <w:color w:val="0000FF"/>
          <w:highlight w:val="none"/>
        </w:rPr>
        <w:t>代理机构或评标委员会在评审时，仅对投标文件是否违背实质性要求进行审查，如该项未违背实质性要求，视为满足实质性要求。</w:t>
      </w:r>
    </w:p>
    <w:p>
      <w:pPr>
        <w:pStyle w:val="30"/>
        <w:numPr>
          <w:ilvl w:val="1"/>
          <w:numId w:val="0"/>
        </w:numPr>
        <w:spacing w:line="420" w:lineRule="exact"/>
        <w:ind w:firstLine="480" w:firstLineChars="200"/>
        <w:rPr>
          <w:color w:val="0000FF"/>
          <w:highlight w:val="none"/>
        </w:rPr>
      </w:pPr>
      <w:r>
        <w:rPr>
          <w:rFonts w:hint="eastAsia"/>
          <w:color w:val="0000FF"/>
          <w:highlight w:val="none"/>
        </w:rPr>
        <w:t>2.本招标文件中所引用的相关法律制度规定，在中有变化的，按照变化后的相关法律制度规定执行。本章和第七章中“1.总则、2.评标方法、3.评标程序”规定的内容条款，在本项目投标截止时间届满后，因相关法律制度规定的变化导致不符合相关法律制度规定的，按照变化后的相关法律制度规定执行，本招标文件不再做调整。</w:t>
      </w:r>
    </w:p>
    <w:p>
      <w:pPr>
        <w:pStyle w:val="30"/>
        <w:numPr>
          <w:ilvl w:val="1"/>
          <w:numId w:val="0"/>
        </w:numPr>
        <w:spacing w:line="420" w:lineRule="exact"/>
        <w:ind w:firstLine="480" w:firstLineChars="200"/>
        <w:rPr>
          <w:color w:val="0000FF"/>
          <w:highlight w:val="none"/>
        </w:rPr>
      </w:pPr>
      <w:r>
        <w:rPr>
          <w:rFonts w:hint="eastAsia"/>
          <w:color w:val="0000FF"/>
          <w:highlight w:val="none"/>
        </w:rPr>
        <w:t>3.国家或行业主管部门对</w:t>
      </w:r>
      <w:r>
        <w:rPr>
          <w:rFonts w:hint="eastAsia"/>
          <w:color w:val="0000FF"/>
          <w:highlight w:val="none"/>
          <w:lang w:eastAsia="zh-CN"/>
        </w:rPr>
        <w:t>投标人</w:t>
      </w:r>
      <w:r>
        <w:rPr>
          <w:rFonts w:hint="eastAsia"/>
          <w:color w:val="0000FF"/>
          <w:highlight w:val="none"/>
        </w:rPr>
        <w:t>和</w:t>
      </w:r>
      <w:r>
        <w:rPr>
          <w:rFonts w:hint="eastAsia"/>
          <w:color w:val="0000FF"/>
          <w:highlight w:val="none"/>
          <w:lang w:eastAsia="zh-CN"/>
        </w:rPr>
        <w:t>招标</w:t>
      </w:r>
      <w:r>
        <w:rPr>
          <w:rFonts w:hint="eastAsia"/>
          <w:color w:val="0000FF"/>
          <w:highlight w:val="none"/>
        </w:rPr>
        <w:t>产品的技术标准、质量标准和资格资质条件等有强制性规定的，必须符合其要求</w:t>
      </w:r>
      <w:r>
        <w:rPr>
          <w:rFonts w:hint="eastAsia"/>
          <w:b/>
          <w:bCs/>
          <w:color w:val="0000FF"/>
          <w:highlight w:val="none"/>
        </w:rPr>
        <w:t>(实质性要求)</w:t>
      </w:r>
      <w:r>
        <w:rPr>
          <w:rFonts w:hint="eastAsia"/>
          <w:color w:val="0000FF"/>
          <w:highlight w:val="none"/>
        </w:rPr>
        <w:t>。</w:t>
      </w:r>
    </w:p>
    <w:p>
      <w:pPr>
        <w:pStyle w:val="30"/>
        <w:numPr>
          <w:ilvl w:val="1"/>
          <w:numId w:val="0"/>
        </w:numPr>
        <w:spacing w:line="420" w:lineRule="exact"/>
        <w:ind w:firstLine="480" w:firstLineChars="200"/>
        <w:rPr>
          <w:color w:val="0000FF"/>
          <w:highlight w:val="none"/>
        </w:rPr>
      </w:pPr>
      <w:r>
        <w:rPr>
          <w:rFonts w:hint="eastAsia"/>
          <w:color w:val="0000FF"/>
          <w:highlight w:val="none"/>
        </w:rPr>
        <w:t>4.</w:t>
      </w:r>
      <w:r>
        <w:rPr>
          <w:rFonts w:hint="eastAsia" w:cs="宋体"/>
          <w:color w:val="0000FF"/>
          <w:highlight w:val="none"/>
        </w:rPr>
        <w:t>本项目涉及企业资质、产品认证、人员执业资格等描述与国家最新要求不一致时以最新要求为准。</w:t>
      </w:r>
    </w:p>
    <w:p>
      <w:pPr>
        <w:pStyle w:val="46"/>
        <w:numPr>
          <w:ilvl w:val="0"/>
          <w:numId w:val="12"/>
        </w:numPr>
        <w:spacing w:before="120" w:after="120"/>
        <w:rPr>
          <w:color w:val="0000FF"/>
          <w:highlight w:val="none"/>
        </w:rPr>
      </w:pPr>
      <w:r>
        <w:rPr>
          <w:rFonts w:hint="eastAsia"/>
          <w:color w:val="0000FF"/>
          <w:highlight w:val="none"/>
        </w:rPr>
        <w:br w:type="page"/>
      </w:r>
      <w:bookmarkEnd w:id="899"/>
      <w:bookmarkStart w:id="916" w:name="_Toc4206"/>
      <w:bookmarkStart w:id="917" w:name="_Toc25961"/>
      <w:bookmarkStart w:id="918" w:name="_Toc29575"/>
      <w:bookmarkStart w:id="919" w:name="_Toc26627"/>
      <w:bookmarkStart w:id="920" w:name="_Toc31402"/>
      <w:bookmarkStart w:id="921" w:name="_Toc25407"/>
      <w:r>
        <w:rPr>
          <w:rFonts w:hint="eastAsia"/>
          <w:color w:val="0000FF"/>
          <w:highlight w:val="none"/>
        </w:rPr>
        <w:t>投标文件格式</w:t>
      </w:r>
      <w:bookmarkEnd w:id="916"/>
      <w:bookmarkEnd w:id="917"/>
      <w:bookmarkEnd w:id="918"/>
      <w:bookmarkEnd w:id="919"/>
      <w:bookmarkEnd w:id="920"/>
      <w:bookmarkEnd w:id="921"/>
    </w:p>
    <w:p>
      <w:pPr>
        <w:pStyle w:val="48"/>
        <w:ind w:firstLine="480"/>
        <w:rPr>
          <w:color w:val="0000FF"/>
          <w:highlight w:val="none"/>
        </w:rPr>
      </w:pPr>
      <w:bookmarkStart w:id="922" w:name="_Toc439161746"/>
      <w:bookmarkStart w:id="923" w:name="_Toc294701519"/>
      <w:bookmarkStart w:id="924" w:name="_Toc294688711"/>
      <w:bookmarkStart w:id="925" w:name="_Toc16460"/>
      <w:bookmarkStart w:id="926" w:name="_Toc211218954"/>
      <w:bookmarkStart w:id="927" w:name="_Toc287367101"/>
      <w:bookmarkStart w:id="928" w:name="_Toc182759327"/>
      <w:bookmarkStart w:id="929" w:name="_Toc316462354"/>
      <w:bookmarkStart w:id="930" w:name="_Toc295978802"/>
      <w:bookmarkStart w:id="931" w:name="_Toc182629023"/>
      <w:r>
        <w:rPr>
          <w:rFonts w:hint="eastAsia"/>
          <w:color w:val="0000FF"/>
          <w:highlight w:val="none"/>
        </w:rPr>
        <w:t>一、本章所制投标文件格式，除格式中明确将该格式作为实质性要求的，一律不具有强制性。</w:t>
      </w:r>
    </w:p>
    <w:p>
      <w:pPr>
        <w:pStyle w:val="48"/>
        <w:ind w:firstLine="480"/>
        <w:rPr>
          <w:color w:val="0000FF"/>
          <w:highlight w:val="none"/>
        </w:rPr>
      </w:pPr>
      <w:r>
        <w:rPr>
          <w:rFonts w:hint="eastAsia"/>
          <w:color w:val="0000FF"/>
          <w:highlight w:val="none"/>
        </w:rPr>
        <w:t>二、本章所制投标文件格式有关表格中的备注栏，由投标人根据自身投标情况作解释性说明，不作为必填项。</w:t>
      </w:r>
    </w:p>
    <w:p>
      <w:pPr>
        <w:pStyle w:val="48"/>
        <w:ind w:firstLine="480"/>
        <w:rPr>
          <w:color w:val="0000FF"/>
          <w:highlight w:val="none"/>
        </w:rPr>
      </w:pPr>
      <w:r>
        <w:rPr>
          <w:rFonts w:hint="eastAsia"/>
          <w:color w:val="0000FF"/>
          <w:highlight w:val="none"/>
        </w:rPr>
        <w:t>三、本章格式中“注”的内容，</w:t>
      </w:r>
      <w:r>
        <w:rPr>
          <w:rFonts w:hint="eastAsia"/>
          <w:color w:val="0000FF"/>
          <w:highlight w:val="none"/>
          <w:lang w:eastAsia="zh-CN"/>
        </w:rPr>
        <w:t>投标人</w:t>
      </w:r>
      <w:r>
        <w:rPr>
          <w:rFonts w:hint="eastAsia"/>
          <w:color w:val="0000FF"/>
          <w:highlight w:val="none"/>
        </w:rPr>
        <w:t>可自行决定是否保留在投标文件中，未保留的视为</w:t>
      </w:r>
      <w:r>
        <w:rPr>
          <w:rFonts w:hint="eastAsia"/>
          <w:color w:val="0000FF"/>
          <w:highlight w:val="none"/>
          <w:lang w:eastAsia="zh-CN"/>
        </w:rPr>
        <w:t>投标人</w:t>
      </w:r>
      <w:r>
        <w:rPr>
          <w:rFonts w:hint="eastAsia"/>
          <w:color w:val="0000FF"/>
          <w:highlight w:val="none"/>
        </w:rPr>
        <w:t>默认接受“注”的内容。</w:t>
      </w:r>
    </w:p>
    <w:p>
      <w:pPr>
        <w:pStyle w:val="48"/>
        <w:ind w:firstLine="480"/>
        <w:rPr>
          <w:color w:val="0000FF"/>
          <w:highlight w:val="none"/>
        </w:rPr>
      </w:pPr>
      <w:r>
        <w:rPr>
          <w:rFonts w:hint="eastAsia"/>
          <w:color w:val="0000FF"/>
          <w:highlight w:val="none"/>
        </w:rPr>
        <w:t>四、本章所制投标文件格式中需要填写的相关内容事项，可能会与本</w:t>
      </w:r>
      <w:r>
        <w:rPr>
          <w:rFonts w:hint="eastAsia"/>
          <w:color w:val="0000FF"/>
          <w:highlight w:val="none"/>
          <w:lang w:eastAsia="zh-CN"/>
        </w:rPr>
        <w:t>招标</w:t>
      </w:r>
      <w:r>
        <w:rPr>
          <w:rFonts w:hint="eastAsia"/>
          <w:color w:val="0000FF"/>
          <w:highlight w:val="none"/>
        </w:rPr>
        <w:t>项目无关，在不改变投标文件原义、不影响本项目</w:t>
      </w:r>
      <w:r>
        <w:rPr>
          <w:rFonts w:hint="eastAsia"/>
          <w:color w:val="0000FF"/>
          <w:highlight w:val="none"/>
          <w:lang w:eastAsia="zh-CN"/>
        </w:rPr>
        <w:t>招标</w:t>
      </w:r>
      <w:r>
        <w:rPr>
          <w:rFonts w:hint="eastAsia"/>
          <w:color w:val="0000FF"/>
          <w:highlight w:val="none"/>
        </w:rPr>
        <w:t>需求的情况下，投标人可以不予填写，但应当注明。</w:t>
      </w:r>
    </w:p>
    <w:p>
      <w:pPr>
        <w:pStyle w:val="40"/>
        <w:rPr>
          <w:color w:val="0000FF"/>
          <w:highlight w:val="none"/>
        </w:rPr>
      </w:pPr>
      <w:r>
        <w:rPr>
          <w:rFonts w:hint="eastAsia"/>
          <w:color w:val="0000FF"/>
          <w:highlight w:val="none"/>
        </w:rPr>
        <w:br w:type="page"/>
      </w:r>
    </w:p>
    <w:p>
      <w:pPr>
        <w:pStyle w:val="31"/>
        <w:rPr>
          <w:color w:val="0000FF"/>
          <w:highlight w:val="none"/>
        </w:rPr>
      </w:pPr>
      <w:r>
        <w:rPr>
          <w:rFonts w:hint="eastAsia"/>
          <w:color w:val="0000FF"/>
          <w:highlight w:val="none"/>
        </w:rPr>
        <w:t>附件：密封袋的格式</w:t>
      </w:r>
    </w:p>
    <w:p>
      <w:pPr>
        <w:pStyle w:val="31"/>
        <w:rPr>
          <w:color w:val="0000FF"/>
          <w:highlight w:val="none"/>
        </w:rPr>
      </w:pPr>
    </w:p>
    <w:p>
      <w:pPr>
        <w:pStyle w:val="31"/>
        <w:rPr>
          <w:color w:val="0000FF"/>
          <w:highlight w:val="none"/>
        </w:rPr>
      </w:pPr>
    </w:p>
    <w:p>
      <w:pPr>
        <w:pStyle w:val="31"/>
        <w:rPr>
          <w:color w:val="0000FF"/>
          <w:highlight w:val="none"/>
        </w:rPr>
      </w:pPr>
    </w:p>
    <w:tbl>
      <w:tblPr>
        <w:tblStyle w:val="20"/>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tcPr>
          <w:p>
            <w:pPr>
              <w:pStyle w:val="31"/>
              <w:rPr>
                <w:color w:val="0000FF"/>
                <w:highlight w:val="none"/>
              </w:rPr>
            </w:pPr>
          </w:p>
          <w:p>
            <w:pPr>
              <w:pStyle w:val="31"/>
              <w:ind w:left="2400" w:leftChars="1000"/>
              <w:rPr>
                <w:color w:val="0000FF"/>
                <w:highlight w:val="none"/>
              </w:rPr>
            </w:pPr>
            <w:r>
              <w:rPr>
                <w:rFonts w:hint="eastAsia"/>
                <w:color w:val="0000FF"/>
                <w:highlight w:val="none"/>
              </w:rPr>
              <w:t>项目编号：</w:t>
            </w:r>
            <w:r>
              <w:rPr>
                <w:rFonts w:hint="eastAsia" w:asciiTheme="minorEastAsia" w:hAnsiTheme="minorEastAsia" w:eastAsiaTheme="minorEastAsia" w:cstheme="minorEastAsia"/>
                <w:color w:val="0000FF"/>
                <w:highlight w:val="none"/>
                <w:u w:val="single"/>
              </w:rPr>
              <w:t xml:space="preserve">                   </w:t>
            </w:r>
            <w:r>
              <w:rPr>
                <w:rFonts w:hint="eastAsia"/>
                <w:color w:val="0000FF"/>
                <w:highlight w:val="none"/>
              </w:rPr>
              <w:t xml:space="preserve">                   </w:t>
            </w:r>
          </w:p>
          <w:p>
            <w:pPr>
              <w:pStyle w:val="31"/>
              <w:ind w:left="2400" w:leftChars="1000"/>
              <w:rPr>
                <w:color w:val="0000FF"/>
                <w:highlight w:val="none"/>
              </w:rPr>
            </w:pPr>
            <w:r>
              <w:rPr>
                <w:rFonts w:hint="eastAsia"/>
                <w:color w:val="0000FF"/>
                <w:highlight w:val="none"/>
              </w:rPr>
              <w:t>项目名称：</w:t>
            </w:r>
            <w:r>
              <w:rPr>
                <w:rFonts w:hint="eastAsia" w:asciiTheme="minorEastAsia" w:hAnsiTheme="minorEastAsia" w:eastAsiaTheme="minorEastAsia" w:cstheme="minorEastAsia"/>
                <w:color w:val="0000FF"/>
                <w:highlight w:val="none"/>
                <w:u w:val="single"/>
              </w:rPr>
              <w:t xml:space="preserve">                   </w:t>
            </w:r>
            <w:r>
              <w:rPr>
                <w:rFonts w:hint="eastAsia"/>
                <w:color w:val="0000FF"/>
                <w:highlight w:val="none"/>
              </w:rPr>
              <w:t xml:space="preserve">                   </w:t>
            </w:r>
          </w:p>
          <w:p>
            <w:pPr>
              <w:pStyle w:val="31"/>
              <w:rPr>
                <w:color w:val="0000FF"/>
                <w:highlight w:val="none"/>
              </w:rPr>
            </w:pPr>
          </w:p>
          <w:p>
            <w:pPr>
              <w:pStyle w:val="31"/>
              <w:jc w:val="center"/>
              <w:rPr>
                <w:b/>
                <w:bCs/>
                <w:color w:val="0000FF"/>
                <w:sz w:val="32"/>
                <w:szCs w:val="32"/>
                <w:highlight w:val="none"/>
              </w:rPr>
            </w:pPr>
            <w:r>
              <w:rPr>
                <w:rFonts w:hint="eastAsia"/>
                <w:b/>
                <w:bCs/>
                <w:color w:val="0000FF"/>
                <w:sz w:val="32"/>
                <w:szCs w:val="32"/>
                <w:highlight w:val="none"/>
              </w:rPr>
              <w:t>资格、资质性及其他类似效力投标文件/其他投标文件</w:t>
            </w:r>
          </w:p>
          <w:p>
            <w:pPr>
              <w:pStyle w:val="31"/>
              <w:jc w:val="center"/>
              <w:rPr>
                <w:b/>
                <w:bCs/>
                <w:color w:val="0000FF"/>
                <w:sz w:val="32"/>
                <w:szCs w:val="32"/>
                <w:highlight w:val="none"/>
              </w:rPr>
            </w:pPr>
            <w:r>
              <w:rPr>
                <w:rFonts w:hint="eastAsia"/>
                <w:b/>
                <w:bCs/>
                <w:color w:val="0000FF"/>
                <w:sz w:val="32"/>
                <w:szCs w:val="32"/>
                <w:highlight w:val="none"/>
              </w:rPr>
              <w:t>/开标一览表</w:t>
            </w:r>
          </w:p>
          <w:p>
            <w:pPr>
              <w:pStyle w:val="31"/>
              <w:rPr>
                <w:color w:val="0000FF"/>
                <w:highlight w:val="none"/>
              </w:rPr>
            </w:pPr>
          </w:p>
          <w:p>
            <w:pPr>
              <w:pStyle w:val="31"/>
              <w:ind w:left="2400" w:leftChars="1000"/>
              <w:rPr>
                <w:color w:val="0000FF"/>
                <w:highlight w:val="none"/>
              </w:rPr>
            </w:pPr>
            <w:r>
              <w:rPr>
                <w:rFonts w:hint="eastAsia"/>
                <w:color w:val="0000FF"/>
                <w:highlight w:val="none"/>
              </w:rPr>
              <w:t>投标人名称：</w:t>
            </w:r>
            <w:r>
              <w:rPr>
                <w:rFonts w:hint="eastAsia" w:asciiTheme="minorEastAsia" w:hAnsiTheme="minorEastAsia" w:eastAsiaTheme="minorEastAsia" w:cstheme="minorEastAsia"/>
                <w:color w:val="0000FF"/>
                <w:highlight w:val="none"/>
                <w:u w:val="single"/>
              </w:rPr>
              <w:t xml:space="preserve">                 </w:t>
            </w:r>
            <w:r>
              <w:rPr>
                <w:rFonts w:hint="eastAsia"/>
                <w:color w:val="0000FF"/>
                <w:highlight w:val="none"/>
              </w:rPr>
              <w:t xml:space="preserve">                 </w:t>
            </w:r>
          </w:p>
          <w:p>
            <w:pPr>
              <w:pStyle w:val="31"/>
              <w:ind w:left="2400" w:leftChars="1000"/>
              <w:rPr>
                <w:color w:val="0000FF"/>
                <w:highlight w:val="none"/>
              </w:rPr>
            </w:pPr>
            <w:r>
              <w:rPr>
                <w:rFonts w:hint="eastAsia"/>
                <w:color w:val="0000FF"/>
                <w:highlight w:val="none"/>
              </w:rPr>
              <w:t>投标日期：</w:t>
            </w:r>
            <w:r>
              <w:rPr>
                <w:rFonts w:hint="eastAsia" w:asciiTheme="minorEastAsia" w:hAnsiTheme="minorEastAsia" w:eastAsiaTheme="minorEastAsia" w:cstheme="minorEastAsia"/>
                <w:color w:val="0000FF"/>
                <w:highlight w:val="none"/>
                <w:u w:val="single"/>
              </w:rPr>
              <w:t xml:space="preserve">                   </w:t>
            </w:r>
            <w:r>
              <w:rPr>
                <w:rFonts w:hint="eastAsia"/>
                <w:color w:val="0000FF"/>
                <w:highlight w:val="none"/>
              </w:rPr>
              <w:t xml:space="preserve">                   </w:t>
            </w:r>
          </w:p>
          <w:p>
            <w:pPr>
              <w:pStyle w:val="31"/>
              <w:rPr>
                <w:color w:val="0000FF"/>
                <w:highlight w:val="none"/>
              </w:rPr>
            </w:pPr>
          </w:p>
        </w:tc>
      </w:tr>
    </w:tbl>
    <w:p>
      <w:pPr>
        <w:pStyle w:val="31"/>
        <w:rPr>
          <w:color w:val="0000FF"/>
          <w:highlight w:val="none"/>
        </w:rPr>
      </w:pPr>
      <w:bookmarkStart w:id="932" w:name="_Toc6994"/>
      <w:bookmarkStart w:id="933" w:name="_Toc11581"/>
      <w:r>
        <w:rPr>
          <w:rFonts w:hint="eastAsia"/>
          <w:color w:val="0000FF"/>
          <w:highlight w:val="none"/>
        </w:rPr>
        <w:br w:type="page"/>
      </w:r>
    </w:p>
    <w:p>
      <w:pPr>
        <w:pStyle w:val="31"/>
        <w:rPr>
          <w:color w:val="0000FF"/>
          <w:highlight w:val="none"/>
        </w:rPr>
      </w:pPr>
      <w:r>
        <w:rPr>
          <w:rFonts w:hint="eastAsia"/>
          <w:color w:val="0000FF"/>
          <w:highlight w:val="none"/>
        </w:rPr>
        <w:t>投标文件封面格式</w:t>
      </w:r>
      <w:bookmarkEnd w:id="922"/>
      <w:bookmarkEnd w:id="923"/>
      <w:bookmarkEnd w:id="924"/>
      <w:bookmarkEnd w:id="925"/>
      <w:bookmarkEnd w:id="926"/>
      <w:bookmarkEnd w:id="927"/>
      <w:bookmarkEnd w:id="928"/>
      <w:bookmarkEnd w:id="929"/>
      <w:bookmarkEnd w:id="930"/>
      <w:bookmarkEnd w:id="931"/>
      <w:bookmarkEnd w:id="932"/>
      <w:bookmarkEnd w:id="933"/>
    </w:p>
    <w:p>
      <w:pPr>
        <w:pStyle w:val="31"/>
        <w:rPr>
          <w:color w:val="0000FF"/>
          <w:highlight w:val="none"/>
        </w:rPr>
      </w:pPr>
      <w:r>
        <w:rPr>
          <w:rFonts w:hint="eastAsia"/>
          <w:color w:val="0000FF"/>
          <w:highlight w:val="none"/>
          <w:lang w:val="zh-CN"/>
        </w:rPr>
        <mc:AlternateContent>
          <mc:Choice Requires="wps">
            <w:drawing>
              <wp:anchor distT="0" distB="0" distL="114300" distR="114300" simplePos="0" relativeHeight="251661312" behindDoc="0" locked="0" layoutInCell="1" allowOverlap="1">
                <wp:simplePos x="0" y="0"/>
                <wp:positionH relativeFrom="column">
                  <wp:posOffset>4055745</wp:posOffset>
                </wp:positionH>
                <wp:positionV relativeFrom="paragraph">
                  <wp:posOffset>169545</wp:posOffset>
                </wp:positionV>
                <wp:extent cx="1137285" cy="331470"/>
                <wp:effectExtent l="4445" t="4445" r="16510" b="14605"/>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b/>
                                <w:sz w:val="28"/>
                                <w:szCs w:val="28"/>
                              </w:rPr>
                            </w:pPr>
                            <w:r>
                              <w:rPr>
                                <w:rFonts w:hint="eastAsia"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6.1pt;width:89.55pt;z-index:251661312;mso-width-relative:page;mso-height-relative:page;" fillcolor="#FFFFFF" filled="t" stroked="t" coordsize="21600,21600" o:gfxdata="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aPlZ1wAAAAkBAAAPAAAAAAAAAAEAIAAA&#10;ACIAAABkcnMvZG93bnJldi54bWxQSwECFAAUAAAACACHTuJAYguHLg0CAABDBAAADgAAAAAAAAAB&#10;ACAAAAAmAQAAZHJzL2Uyb0RvYy54bWxQSwUGAAAAAAYABgBZAQAApQUAAAAA&#10;">
                <v:fill on="t" focussize="0,0"/>
                <v:stroke color="#000000" joinstyle="miter"/>
                <v:imagedata o:title=""/>
                <o:lock v:ext="edit" aspectratio="f"/>
                <v:textbox style="mso-fit-shape-to-text:t;">
                  <w:txbxContent>
                    <w:p>
                      <w:pPr>
                        <w:rPr>
                          <w:rFonts w:cs="宋体"/>
                          <w:b/>
                          <w:sz w:val="28"/>
                          <w:szCs w:val="28"/>
                        </w:rPr>
                      </w:pPr>
                      <w:r>
                        <w:rPr>
                          <w:rFonts w:hint="eastAsia" w:cs="宋体"/>
                          <w:b/>
                          <w:sz w:val="28"/>
                          <w:szCs w:val="28"/>
                        </w:rPr>
                        <w:t>正本或副本</w:t>
                      </w:r>
                    </w:p>
                  </w:txbxContent>
                </v:textbox>
              </v:rect>
            </w:pict>
          </mc:Fallback>
        </mc:AlternateContent>
      </w:r>
    </w:p>
    <w:p>
      <w:pPr>
        <w:pStyle w:val="31"/>
        <w:rPr>
          <w:color w:val="0000FF"/>
          <w:highlight w:val="none"/>
        </w:rPr>
      </w:pPr>
    </w:p>
    <w:p>
      <w:pPr>
        <w:pStyle w:val="31"/>
        <w:rPr>
          <w:color w:val="0000FF"/>
          <w:highlight w:val="none"/>
        </w:rPr>
      </w:pPr>
    </w:p>
    <w:p>
      <w:pPr>
        <w:pStyle w:val="31"/>
        <w:rPr>
          <w:color w:val="0000FF"/>
          <w:highlight w:val="none"/>
        </w:rPr>
      </w:pPr>
    </w:p>
    <w:p>
      <w:pPr>
        <w:pStyle w:val="31"/>
        <w:spacing w:line="360" w:lineRule="auto"/>
        <w:jc w:val="center"/>
        <w:rPr>
          <w:b/>
          <w:bCs/>
          <w:color w:val="0000FF"/>
          <w:sz w:val="48"/>
          <w:szCs w:val="48"/>
          <w:highlight w:val="none"/>
        </w:rPr>
      </w:pPr>
    </w:p>
    <w:p>
      <w:pPr>
        <w:pStyle w:val="31"/>
        <w:spacing w:line="360" w:lineRule="auto"/>
        <w:jc w:val="center"/>
        <w:rPr>
          <w:b/>
          <w:bCs/>
          <w:color w:val="0000FF"/>
          <w:sz w:val="48"/>
          <w:szCs w:val="48"/>
          <w:highlight w:val="none"/>
        </w:rPr>
      </w:pPr>
      <w:r>
        <w:rPr>
          <w:rFonts w:hint="eastAsia"/>
          <w:b/>
          <w:bCs/>
          <w:color w:val="0000FF"/>
          <w:sz w:val="48"/>
          <w:szCs w:val="48"/>
          <w:highlight w:val="none"/>
        </w:rPr>
        <w:t>资格、资质性及其他类似效力投标文件</w:t>
      </w:r>
    </w:p>
    <w:p>
      <w:pPr>
        <w:pStyle w:val="31"/>
        <w:spacing w:line="360" w:lineRule="auto"/>
        <w:jc w:val="center"/>
        <w:rPr>
          <w:b/>
          <w:bCs/>
          <w:color w:val="0000FF"/>
          <w:sz w:val="48"/>
          <w:szCs w:val="48"/>
          <w:highlight w:val="none"/>
        </w:rPr>
      </w:pPr>
      <w:r>
        <w:rPr>
          <w:rFonts w:hint="eastAsia"/>
          <w:b/>
          <w:bCs/>
          <w:color w:val="0000FF"/>
          <w:sz w:val="48"/>
          <w:szCs w:val="48"/>
          <w:highlight w:val="none"/>
        </w:rPr>
        <w:t>/其他投标文件</w:t>
      </w:r>
    </w:p>
    <w:p>
      <w:pPr>
        <w:pStyle w:val="31"/>
        <w:rPr>
          <w:color w:val="0000FF"/>
          <w:highlight w:val="none"/>
        </w:rPr>
      </w:pPr>
    </w:p>
    <w:p>
      <w:pPr>
        <w:pStyle w:val="31"/>
        <w:spacing w:line="480" w:lineRule="auto"/>
        <w:ind w:left="2400" w:leftChars="1000"/>
        <w:rPr>
          <w:b/>
          <w:bCs/>
          <w:color w:val="0000FF"/>
          <w:sz w:val="32"/>
          <w:szCs w:val="32"/>
          <w:highlight w:val="none"/>
        </w:rPr>
      </w:pPr>
    </w:p>
    <w:p>
      <w:pPr>
        <w:pStyle w:val="31"/>
        <w:spacing w:line="480" w:lineRule="auto"/>
        <w:ind w:left="2400" w:leftChars="1000"/>
        <w:rPr>
          <w:b/>
          <w:bCs/>
          <w:color w:val="0000FF"/>
          <w:sz w:val="32"/>
          <w:szCs w:val="32"/>
          <w:highlight w:val="none"/>
        </w:rPr>
      </w:pPr>
    </w:p>
    <w:p>
      <w:pPr>
        <w:pStyle w:val="31"/>
        <w:spacing w:line="480" w:lineRule="auto"/>
        <w:ind w:left="2400" w:leftChars="1000"/>
        <w:rPr>
          <w:b/>
          <w:bCs/>
          <w:color w:val="0000FF"/>
          <w:sz w:val="32"/>
          <w:szCs w:val="32"/>
          <w:highlight w:val="none"/>
        </w:rPr>
      </w:pPr>
    </w:p>
    <w:p>
      <w:pPr>
        <w:pStyle w:val="31"/>
        <w:spacing w:line="480" w:lineRule="auto"/>
        <w:ind w:left="2400" w:leftChars="1000"/>
        <w:rPr>
          <w:b/>
          <w:bCs/>
          <w:color w:val="0000FF"/>
          <w:sz w:val="32"/>
          <w:szCs w:val="32"/>
          <w:highlight w:val="none"/>
        </w:rPr>
      </w:pPr>
    </w:p>
    <w:p>
      <w:pPr>
        <w:pStyle w:val="31"/>
        <w:spacing w:line="480" w:lineRule="auto"/>
        <w:ind w:left="2400" w:leftChars="1000"/>
        <w:rPr>
          <w:b/>
          <w:bCs/>
          <w:color w:val="0000FF"/>
          <w:sz w:val="32"/>
          <w:szCs w:val="32"/>
          <w:highlight w:val="none"/>
        </w:rPr>
      </w:pPr>
      <w:r>
        <w:rPr>
          <w:rFonts w:hint="eastAsia"/>
          <w:b/>
          <w:bCs/>
          <w:color w:val="0000FF"/>
          <w:sz w:val="32"/>
          <w:szCs w:val="32"/>
          <w:highlight w:val="none"/>
        </w:rPr>
        <w:t>项目名称：</w:t>
      </w:r>
      <w:r>
        <w:rPr>
          <w:rFonts w:hint="eastAsia" w:asciiTheme="minorEastAsia" w:hAnsiTheme="minorEastAsia" w:eastAsiaTheme="minorEastAsia" w:cstheme="minorEastAsia"/>
          <w:b/>
          <w:bCs/>
          <w:color w:val="0000FF"/>
          <w:sz w:val="32"/>
          <w:szCs w:val="32"/>
          <w:highlight w:val="none"/>
          <w:u w:val="single"/>
        </w:rPr>
        <w:t xml:space="preserve">                    </w:t>
      </w:r>
      <w:r>
        <w:rPr>
          <w:rFonts w:hint="eastAsia"/>
          <w:b/>
          <w:bCs/>
          <w:color w:val="0000FF"/>
          <w:sz w:val="32"/>
          <w:szCs w:val="32"/>
          <w:highlight w:val="none"/>
        </w:rPr>
        <w:t xml:space="preserve">                      </w:t>
      </w:r>
    </w:p>
    <w:p>
      <w:pPr>
        <w:pStyle w:val="31"/>
        <w:spacing w:line="480" w:lineRule="auto"/>
        <w:ind w:left="2400" w:leftChars="1000"/>
        <w:rPr>
          <w:b/>
          <w:bCs/>
          <w:color w:val="0000FF"/>
          <w:sz w:val="32"/>
          <w:szCs w:val="32"/>
          <w:highlight w:val="none"/>
        </w:rPr>
      </w:pPr>
      <w:r>
        <w:rPr>
          <w:rFonts w:hint="eastAsia"/>
          <w:b/>
          <w:bCs/>
          <w:color w:val="0000FF"/>
          <w:sz w:val="32"/>
          <w:szCs w:val="32"/>
          <w:highlight w:val="none"/>
        </w:rPr>
        <w:t>项目编号：</w:t>
      </w:r>
      <w:r>
        <w:rPr>
          <w:rFonts w:hint="eastAsia" w:asciiTheme="minorEastAsia" w:hAnsiTheme="minorEastAsia" w:eastAsiaTheme="minorEastAsia" w:cstheme="minorEastAsia"/>
          <w:b/>
          <w:bCs/>
          <w:color w:val="0000FF"/>
          <w:sz w:val="32"/>
          <w:szCs w:val="32"/>
          <w:highlight w:val="none"/>
          <w:u w:val="single"/>
        </w:rPr>
        <w:t xml:space="preserve">                    </w:t>
      </w:r>
      <w:r>
        <w:rPr>
          <w:rFonts w:hint="eastAsia"/>
          <w:b/>
          <w:bCs/>
          <w:color w:val="0000FF"/>
          <w:sz w:val="32"/>
          <w:szCs w:val="32"/>
          <w:highlight w:val="none"/>
        </w:rPr>
        <w:t xml:space="preserve">                      </w:t>
      </w:r>
    </w:p>
    <w:p>
      <w:pPr>
        <w:pStyle w:val="31"/>
        <w:spacing w:line="480" w:lineRule="auto"/>
        <w:ind w:left="2400" w:leftChars="1000"/>
        <w:rPr>
          <w:b/>
          <w:bCs/>
          <w:color w:val="0000FF"/>
          <w:sz w:val="32"/>
          <w:szCs w:val="32"/>
          <w:highlight w:val="none"/>
        </w:rPr>
      </w:pPr>
      <w:r>
        <w:rPr>
          <w:rFonts w:hint="eastAsia"/>
          <w:b/>
          <w:bCs/>
          <w:color w:val="0000FF"/>
          <w:sz w:val="32"/>
          <w:szCs w:val="32"/>
          <w:highlight w:val="none"/>
        </w:rPr>
        <w:t>投标人名称：</w:t>
      </w:r>
      <w:r>
        <w:rPr>
          <w:rFonts w:hint="eastAsia" w:asciiTheme="minorEastAsia" w:hAnsiTheme="minorEastAsia" w:eastAsiaTheme="minorEastAsia" w:cstheme="minorEastAsia"/>
          <w:b/>
          <w:bCs/>
          <w:color w:val="0000FF"/>
          <w:sz w:val="32"/>
          <w:szCs w:val="32"/>
          <w:highlight w:val="none"/>
          <w:u w:val="single"/>
        </w:rPr>
        <w:t xml:space="preserve">                  </w:t>
      </w:r>
      <w:r>
        <w:rPr>
          <w:rFonts w:hint="eastAsia"/>
          <w:b/>
          <w:bCs/>
          <w:color w:val="0000FF"/>
          <w:sz w:val="32"/>
          <w:szCs w:val="32"/>
          <w:highlight w:val="none"/>
        </w:rPr>
        <w:t xml:space="preserve">                </w:t>
      </w:r>
    </w:p>
    <w:p>
      <w:pPr>
        <w:pStyle w:val="31"/>
        <w:spacing w:line="480" w:lineRule="auto"/>
        <w:ind w:left="2400" w:leftChars="1000"/>
        <w:rPr>
          <w:b/>
          <w:bCs/>
          <w:color w:val="0000FF"/>
          <w:sz w:val="32"/>
          <w:szCs w:val="32"/>
          <w:highlight w:val="none"/>
        </w:rPr>
      </w:pPr>
      <w:r>
        <w:rPr>
          <w:rFonts w:hint="eastAsia"/>
          <w:b/>
          <w:bCs/>
          <w:color w:val="0000FF"/>
          <w:sz w:val="32"/>
          <w:szCs w:val="32"/>
          <w:highlight w:val="none"/>
        </w:rPr>
        <w:t>投标日期：</w:t>
      </w:r>
      <w:r>
        <w:rPr>
          <w:rFonts w:hint="eastAsia"/>
          <w:b/>
          <w:bCs/>
          <w:color w:val="0000FF"/>
          <w:sz w:val="32"/>
          <w:szCs w:val="32"/>
          <w:highlight w:val="none"/>
          <w:u w:val="single"/>
        </w:rPr>
        <w:t xml:space="preserve">      </w:t>
      </w:r>
      <w:r>
        <w:rPr>
          <w:rFonts w:hint="eastAsia"/>
          <w:b/>
          <w:bCs/>
          <w:color w:val="0000FF"/>
          <w:sz w:val="32"/>
          <w:szCs w:val="32"/>
          <w:highlight w:val="none"/>
        </w:rPr>
        <w:t>年</w:t>
      </w:r>
      <w:r>
        <w:rPr>
          <w:rFonts w:hint="eastAsia"/>
          <w:b/>
          <w:bCs/>
          <w:color w:val="0000FF"/>
          <w:sz w:val="32"/>
          <w:szCs w:val="32"/>
          <w:highlight w:val="none"/>
          <w:u w:val="single"/>
        </w:rPr>
        <w:t xml:space="preserve">    </w:t>
      </w:r>
      <w:r>
        <w:rPr>
          <w:rFonts w:hint="eastAsia"/>
          <w:b/>
          <w:bCs/>
          <w:color w:val="0000FF"/>
          <w:sz w:val="32"/>
          <w:szCs w:val="32"/>
          <w:highlight w:val="none"/>
        </w:rPr>
        <w:t>月</w:t>
      </w:r>
      <w:r>
        <w:rPr>
          <w:rFonts w:hint="eastAsia"/>
          <w:b/>
          <w:bCs/>
          <w:color w:val="0000FF"/>
          <w:sz w:val="32"/>
          <w:szCs w:val="32"/>
          <w:highlight w:val="none"/>
          <w:u w:val="single"/>
        </w:rPr>
        <w:t xml:space="preserve">    </w:t>
      </w:r>
      <w:r>
        <w:rPr>
          <w:rFonts w:hint="eastAsia"/>
          <w:b/>
          <w:bCs/>
          <w:color w:val="0000FF"/>
          <w:sz w:val="32"/>
          <w:szCs w:val="32"/>
          <w:highlight w:val="none"/>
        </w:rPr>
        <w:t>日</w:t>
      </w:r>
    </w:p>
    <w:p>
      <w:pPr>
        <w:pStyle w:val="40"/>
        <w:rPr>
          <w:color w:val="0000FF"/>
          <w:highlight w:val="none"/>
        </w:rPr>
      </w:pPr>
      <w:bookmarkStart w:id="934" w:name="_Toc5306"/>
      <w:bookmarkStart w:id="935" w:name="_Toc11556"/>
      <w:bookmarkStart w:id="936" w:name="_Toc31011"/>
      <w:bookmarkStart w:id="937" w:name="_Toc5565"/>
      <w:r>
        <w:rPr>
          <w:rFonts w:hint="eastAsia"/>
          <w:color w:val="0000FF"/>
          <w:highlight w:val="none"/>
        </w:rPr>
        <w:br w:type="page"/>
      </w:r>
    </w:p>
    <w:bookmarkEnd w:id="934"/>
    <w:bookmarkEnd w:id="935"/>
    <w:bookmarkEnd w:id="936"/>
    <w:bookmarkEnd w:id="937"/>
    <w:p>
      <w:pPr>
        <w:pStyle w:val="40"/>
        <w:rPr>
          <w:color w:val="0000FF"/>
          <w:highlight w:val="none"/>
        </w:rPr>
      </w:pPr>
      <w:bookmarkStart w:id="938" w:name="_Toc15611"/>
    </w:p>
    <w:p>
      <w:pPr>
        <w:pStyle w:val="40"/>
        <w:rPr>
          <w:color w:val="0000FF"/>
          <w:highlight w:val="none"/>
        </w:rPr>
      </w:pPr>
    </w:p>
    <w:p>
      <w:pPr>
        <w:pStyle w:val="40"/>
        <w:rPr>
          <w:color w:val="0000FF"/>
          <w:highlight w:val="none"/>
        </w:rPr>
      </w:pPr>
    </w:p>
    <w:p>
      <w:pPr>
        <w:pStyle w:val="40"/>
        <w:rPr>
          <w:color w:val="0000FF"/>
          <w:highlight w:val="none"/>
        </w:rPr>
      </w:pPr>
    </w:p>
    <w:p>
      <w:pPr>
        <w:pStyle w:val="40"/>
        <w:rPr>
          <w:color w:val="0000FF"/>
          <w:highlight w:val="none"/>
        </w:rPr>
      </w:pPr>
    </w:p>
    <w:p>
      <w:pPr>
        <w:pStyle w:val="40"/>
        <w:rPr>
          <w:color w:val="0000FF"/>
          <w:highlight w:val="none"/>
        </w:rPr>
      </w:pPr>
    </w:p>
    <w:p>
      <w:pPr>
        <w:pStyle w:val="40"/>
        <w:rPr>
          <w:color w:val="0000FF"/>
          <w:highlight w:val="none"/>
        </w:rPr>
      </w:pPr>
    </w:p>
    <w:p>
      <w:pPr>
        <w:pStyle w:val="40"/>
        <w:rPr>
          <w:color w:val="0000FF"/>
          <w:highlight w:val="none"/>
        </w:rPr>
      </w:pPr>
      <w:bookmarkStart w:id="939" w:name="_Toc24630"/>
    </w:p>
    <w:p>
      <w:pPr>
        <w:pStyle w:val="40"/>
        <w:rPr>
          <w:color w:val="0000FF"/>
          <w:highlight w:val="none"/>
        </w:rPr>
      </w:pPr>
    </w:p>
    <w:p>
      <w:pPr>
        <w:pStyle w:val="40"/>
        <w:rPr>
          <w:color w:val="0000FF"/>
          <w:highlight w:val="none"/>
        </w:rPr>
      </w:pPr>
    </w:p>
    <w:p>
      <w:pPr>
        <w:pStyle w:val="40"/>
        <w:rPr>
          <w:color w:val="0000FF"/>
          <w:highlight w:val="none"/>
        </w:rPr>
      </w:pPr>
    </w:p>
    <w:p>
      <w:pPr>
        <w:pStyle w:val="40"/>
        <w:rPr>
          <w:color w:val="0000FF"/>
          <w:highlight w:val="none"/>
        </w:rPr>
      </w:pPr>
    </w:p>
    <w:p>
      <w:pPr>
        <w:pStyle w:val="32"/>
        <w:numPr>
          <w:ilvl w:val="1"/>
          <w:numId w:val="0"/>
        </w:numPr>
        <w:spacing w:before="480" w:beforeLines="200"/>
        <w:jc w:val="center"/>
        <w:rPr>
          <w:color w:val="0000FF"/>
          <w:sz w:val="32"/>
          <w:szCs w:val="32"/>
          <w:highlight w:val="none"/>
        </w:rPr>
      </w:pPr>
      <w:bookmarkStart w:id="940" w:name="_Toc13397"/>
      <w:bookmarkStart w:id="941" w:name="_Toc18036"/>
      <w:r>
        <w:rPr>
          <w:rFonts w:hint="eastAsia"/>
          <w:color w:val="0000FF"/>
          <w:sz w:val="32"/>
          <w:szCs w:val="32"/>
          <w:highlight w:val="none"/>
        </w:rPr>
        <w:t>第一部分 资格、资质性及其他类似效力投标文件(格式)</w:t>
      </w:r>
      <w:bookmarkEnd w:id="938"/>
      <w:bookmarkEnd w:id="939"/>
      <w:bookmarkEnd w:id="940"/>
      <w:bookmarkEnd w:id="941"/>
      <w:bookmarkStart w:id="942" w:name="_Toc23537"/>
      <w:bookmarkStart w:id="943" w:name="_Toc16168"/>
    </w:p>
    <w:p>
      <w:pPr>
        <w:pStyle w:val="40"/>
        <w:rPr>
          <w:color w:val="0000FF"/>
          <w:highlight w:val="none"/>
        </w:rPr>
      </w:pPr>
      <w:r>
        <w:rPr>
          <w:rFonts w:hint="eastAsia"/>
          <w:color w:val="0000FF"/>
          <w:highlight w:val="none"/>
        </w:rPr>
        <w:br w:type="page"/>
      </w:r>
      <w:bookmarkEnd w:id="942"/>
      <w:bookmarkEnd w:id="943"/>
      <w:bookmarkStart w:id="944" w:name="_Toc26837"/>
      <w:bookmarkStart w:id="945" w:name="_Toc4996"/>
    </w:p>
    <w:bookmarkEnd w:id="944"/>
    <w:bookmarkEnd w:id="945"/>
    <w:p>
      <w:pPr>
        <w:pStyle w:val="42"/>
        <w:numPr>
          <w:ilvl w:val="0"/>
          <w:numId w:val="20"/>
        </w:numPr>
        <w:spacing w:before="120" w:after="120"/>
        <w:ind w:firstLine="0"/>
        <w:rPr>
          <w:color w:val="0000FF"/>
          <w:highlight w:val="none"/>
        </w:rPr>
      </w:pPr>
      <w:bookmarkStart w:id="946" w:name="_Toc1448"/>
      <w:bookmarkStart w:id="947" w:name="_Toc17004"/>
      <w:bookmarkStart w:id="948" w:name="_Toc318"/>
      <w:bookmarkStart w:id="949" w:name="_Toc15054"/>
      <w:bookmarkStart w:id="950" w:name="_Toc19166"/>
      <w:bookmarkStart w:id="951" w:name="_Toc4865"/>
      <w:r>
        <w:rPr>
          <w:rFonts w:hint="eastAsia"/>
          <w:color w:val="0000FF"/>
          <w:highlight w:val="none"/>
        </w:rPr>
        <w:t>法定代表人/单位负责人授权书</w:t>
      </w:r>
      <w:bookmarkEnd w:id="946"/>
      <w:bookmarkEnd w:id="947"/>
      <w:bookmarkEnd w:id="948"/>
    </w:p>
    <w:p>
      <w:pPr>
        <w:pStyle w:val="40"/>
        <w:rPr>
          <w:color w:val="0000FF"/>
          <w:highlight w:val="none"/>
        </w:rPr>
      </w:pPr>
      <w:r>
        <w:rPr>
          <w:rFonts w:hint="eastAsia" w:asciiTheme="minorEastAsia" w:hAnsiTheme="minorEastAsia" w:eastAsiaTheme="minorEastAsia" w:cstheme="minorEastAsia"/>
          <w:color w:val="0000FF"/>
          <w:highlight w:val="none"/>
          <w:u w:val="single"/>
        </w:rPr>
        <w:t xml:space="preserve">                     </w:t>
      </w:r>
      <w:r>
        <w:rPr>
          <w:rFonts w:hint="eastAsia"/>
          <w:color w:val="0000FF"/>
          <w:highlight w:val="none"/>
        </w:rPr>
        <w:t>(</w:t>
      </w:r>
      <w:r>
        <w:rPr>
          <w:rFonts w:hint="eastAsia"/>
          <w:color w:val="0000FF"/>
          <w:highlight w:val="none"/>
          <w:lang w:eastAsia="zh-CN"/>
        </w:rPr>
        <w:t>招标</w:t>
      </w:r>
      <w:r>
        <w:rPr>
          <w:rFonts w:hint="eastAsia"/>
          <w:color w:val="0000FF"/>
          <w:highlight w:val="none"/>
        </w:rPr>
        <w:t>代理机构名称)：</w:t>
      </w:r>
    </w:p>
    <w:p>
      <w:pPr>
        <w:pStyle w:val="44"/>
        <w:rPr>
          <w:color w:val="0000FF"/>
          <w:highlight w:val="none"/>
        </w:rPr>
      </w:pPr>
      <w:r>
        <w:rPr>
          <w:rFonts w:hint="eastAsia"/>
          <w:color w:val="0000FF"/>
          <w:highlight w:val="none"/>
        </w:rPr>
        <w:t>本授权声明：</w:t>
      </w:r>
      <w:r>
        <w:rPr>
          <w:rFonts w:hint="eastAsia" w:asciiTheme="minorEastAsia" w:hAnsiTheme="minorEastAsia" w:eastAsiaTheme="minorEastAsia" w:cstheme="minorEastAsia"/>
          <w:color w:val="0000FF"/>
          <w:highlight w:val="none"/>
          <w:u w:val="single"/>
        </w:rPr>
        <w:t xml:space="preserve">                     </w:t>
      </w:r>
      <w:r>
        <w:rPr>
          <w:rFonts w:hint="eastAsia"/>
          <w:color w:val="0000FF"/>
          <w:highlight w:val="none"/>
        </w:rPr>
        <w:t>(投标人名称)</w:t>
      </w:r>
      <w:r>
        <w:rPr>
          <w:rFonts w:hint="eastAsia" w:asciiTheme="minorEastAsia" w:hAnsiTheme="minorEastAsia" w:eastAsiaTheme="minorEastAsia" w:cstheme="minorEastAsia"/>
          <w:color w:val="0000FF"/>
          <w:highlight w:val="none"/>
          <w:u w:val="single"/>
        </w:rPr>
        <w:t xml:space="preserve">          </w:t>
      </w:r>
      <w:r>
        <w:rPr>
          <w:rFonts w:hint="eastAsia"/>
          <w:color w:val="0000FF"/>
          <w:highlight w:val="none"/>
        </w:rPr>
        <w:t>(法定代表人/单位负责人姓名、职务)授权</w:t>
      </w:r>
      <w:r>
        <w:rPr>
          <w:rFonts w:hint="eastAsia" w:asciiTheme="minorEastAsia" w:hAnsiTheme="minorEastAsia" w:eastAsiaTheme="minorEastAsia" w:cstheme="minorEastAsia"/>
          <w:color w:val="0000FF"/>
          <w:highlight w:val="none"/>
          <w:u w:val="single"/>
        </w:rPr>
        <w:t xml:space="preserve">                        </w:t>
      </w:r>
      <w:r>
        <w:rPr>
          <w:rFonts w:hint="eastAsia"/>
          <w:color w:val="0000FF"/>
          <w:highlight w:val="none"/>
        </w:rPr>
        <w:t>(被授权人姓名、职务、身份证号码)为我方参加“</w:t>
      </w:r>
      <w:r>
        <w:rPr>
          <w:rFonts w:hint="eastAsia" w:asciiTheme="minorEastAsia" w:hAnsiTheme="minorEastAsia" w:eastAsiaTheme="minorEastAsia" w:cstheme="minorEastAsia"/>
          <w:color w:val="0000FF"/>
          <w:highlight w:val="none"/>
          <w:u w:val="single"/>
        </w:rPr>
        <w:t xml:space="preserve">                     </w:t>
      </w:r>
      <w:r>
        <w:rPr>
          <w:rFonts w:hint="eastAsia"/>
          <w:color w:val="0000FF"/>
          <w:highlight w:val="none"/>
        </w:rPr>
        <w:t>(项目名称)(项目编号：</w:t>
      </w:r>
      <w:r>
        <w:rPr>
          <w:rFonts w:hint="eastAsia" w:asciiTheme="minorEastAsia" w:hAnsiTheme="minorEastAsia" w:eastAsiaTheme="minorEastAsia" w:cstheme="minorEastAsia"/>
          <w:color w:val="0000FF"/>
          <w:highlight w:val="none"/>
          <w:u w:val="single"/>
        </w:rPr>
        <w:t xml:space="preserve">           </w:t>
      </w:r>
      <w:r>
        <w:rPr>
          <w:rFonts w:hint="eastAsia"/>
          <w:color w:val="0000FF"/>
          <w:highlight w:val="none"/>
        </w:rPr>
        <w:t>)”投标活动的合法代表，以我方名义全权处理该项目有关投标、签订合同以及执行合同等一切事宜，我单位均予承认，所产生的法律后果均由我单位承担。</w:t>
      </w:r>
    </w:p>
    <w:p>
      <w:pPr>
        <w:pStyle w:val="44"/>
        <w:rPr>
          <w:color w:val="0000FF"/>
          <w:highlight w:val="none"/>
        </w:rPr>
      </w:pPr>
      <w:r>
        <w:rPr>
          <w:rFonts w:hint="eastAsia"/>
          <w:color w:val="0000FF"/>
          <w:highlight w:val="none"/>
        </w:rPr>
        <w:t>特此声明。</w:t>
      </w:r>
    </w:p>
    <w:p>
      <w:pPr>
        <w:pStyle w:val="40"/>
        <w:rPr>
          <w:color w:val="0000FF"/>
          <w:highlight w:val="none"/>
        </w:rPr>
      </w:pPr>
    </w:p>
    <w:p>
      <w:pPr>
        <w:pStyle w:val="40"/>
        <w:rPr>
          <w:color w:val="0000FF"/>
          <w:highlight w:val="none"/>
        </w:rPr>
      </w:pPr>
    </w:p>
    <w:p>
      <w:pPr>
        <w:pStyle w:val="40"/>
        <w:rPr>
          <w:color w:val="0000FF"/>
          <w:highlight w:val="none"/>
        </w:rPr>
      </w:pPr>
    </w:p>
    <w:p>
      <w:pPr>
        <w:pStyle w:val="40"/>
        <w:rPr>
          <w:color w:val="0000FF"/>
          <w:highlight w:val="none"/>
        </w:rPr>
      </w:pPr>
    </w:p>
    <w:p>
      <w:pPr>
        <w:pStyle w:val="40"/>
        <w:rPr>
          <w:color w:val="0000FF"/>
          <w:highlight w:val="none"/>
        </w:rPr>
      </w:pPr>
    </w:p>
    <w:p>
      <w:pPr>
        <w:pStyle w:val="40"/>
        <w:rPr>
          <w:color w:val="0000FF"/>
          <w:highlight w:val="none"/>
        </w:rPr>
      </w:pPr>
    </w:p>
    <w:p>
      <w:pPr>
        <w:pStyle w:val="40"/>
        <w:rPr>
          <w:color w:val="0000FF"/>
          <w:highlight w:val="none"/>
        </w:rPr>
      </w:pPr>
    </w:p>
    <w:p>
      <w:pPr>
        <w:pStyle w:val="44"/>
        <w:rPr>
          <w:color w:val="0000FF"/>
          <w:highlight w:val="none"/>
        </w:rPr>
      </w:pPr>
      <w:r>
        <w:rPr>
          <w:rFonts w:hint="eastAsia"/>
          <w:color w:val="0000FF"/>
          <w:highlight w:val="none"/>
        </w:rPr>
        <w:t>法定代表人/单位负责人：</w:t>
      </w:r>
      <w:r>
        <w:rPr>
          <w:rFonts w:hint="eastAsia" w:asciiTheme="minorEastAsia" w:hAnsiTheme="minorEastAsia" w:eastAsiaTheme="minorEastAsia" w:cstheme="minorEastAsia"/>
          <w:color w:val="0000FF"/>
          <w:highlight w:val="none"/>
          <w:u w:val="single"/>
        </w:rPr>
        <w:t xml:space="preserve">             </w:t>
      </w:r>
      <w:r>
        <w:rPr>
          <w:rFonts w:hint="eastAsia"/>
          <w:color w:val="0000FF"/>
          <w:highlight w:val="none"/>
        </w:rPr>
        <w:t>(签字或盖章)</w:t>
      </w:r>
    </w:p>
    <w:p>
      <w:pPr>
        <w:pStyle w:val="44"/>
        <w:rPr>
          <w:color w:val="0000FF"/>
          <w:highlight w:val="none"/>
        </w:rPr>
      </w:pPr>
      <w:r>
        <w:rPr>
          <w:rFonts w:hint="eastAsia"/>
          <w:color w:val="0000FF"/>
          <w:highlight w:val="none"/>
        </w:rPr>
        <w:t>授权代表：</w:t>
      </w:r>
      <w:r>
        <w:rPr>
          <w:rFonts w:hint="eastAsia" w:asciiTheme="minorEastAsia" w:hAnsiTheme="minorEastAsia" w:eastAsiaTheme="minorEastAsia" w:cstheme="minorEastAsia"/>
          <w:color w:val="0000FF"/>
          <w:highlight w:val="none"/>
          <w:u w:val="single"/>
        </w:rPr>
        <w:t xml:space="preserve">             </w:t>
      </w:r>
      <w:r>
        <w:rPr>
          <w:rFonts w:hint="eastAsia"/>
          <w:color w:val="0000FF"/>
          <w:highlight w:val="none"/>
        </w:rPr>
        <w:t>(签字或盖章)</w:t>
      </w:r>
    </w:p>
    <w:p>
      <w:pPr>
        <w:pStyle w:val="44"/>
        <w:rPr>
          <w:color w:val="0000FF"/>
          <w:highlight w:val="none"/>
        </w:rPr>
      </w:pPr>
      <w:r>
        <w:rPr>
          <w:rFonts w:hint="eastAsia"/>
          <w:color w:val="0000FF"/>
          <w:highlight w:val="none"/>
        </w:rPr>
        <w:t>投标人名称：</w:t>
      </w:r>
      <w:r>
        <w:rPr>
          <w:rFonts w:hint="eastAsia" w:asciiTheme="minorEastAsia" w:hAnsiTheme="minorEastAsia" w:eastAsiaTheme="minorEastAsia" w:cstheme="minorEastAsia"/>
          <w:color w:val="0000FF"/>
          <w:highlight w:val="none"/>
          <w:u w:val="single"/>
        </w:rPr>
        <w:t xml:space="preserve">             </w:t>
      </w:r>
      <w:r>
        <w:rPr>
          <w:rFonts w:hint="eastAsia"/>
          <w:color w:val="0000FF"/>
          <w:highlight w:val="none"/>
        </w:rPr>
        <w:t>(盖章)</w:t>
      </w:r>
    </w:p>
    <w:p>
      <w:pPr>
        <w:pStyle w:val="44"/>
        <w:rPr>
          <w:color w:val="0000FF"/>
          <w:highlight w:val="none"/>
        </w:rPr>
      </w:pPr>
      <w:r>
        <w:rPr>
          <w:rFonts w:hint="eastAsia"/>
          <w:color w:val="0000FF"/>
          <w:highlight w:val="none"/>
        </w:rPr>
        <w:t>投标日期：</w:t>
      </w:r>
      <w:r>
        <w:rPr>
          <w:rFonts w:hint="eastAsia" w:asciiTheme="minorEastAsia" w:hAnsiTheme="minorEastAsia" w:eastAsiaTheme="minorEastAsia" w:cstheme="minorEastAsia"/>
          <w:color w:val="0000FF"/>
          <w:highlight w:val="none"/>
          <w:u w:val="single"/>
        </w:rPr>
        <w:t xml:space="preserve">             </w:t>
      </w:r>
      <w:r>
        <w:rPr>
          <w:rFonts w:hint="eastAsia"/>
          <w:color w:val="0000FF"/>
          <w:highlight w:val="none"/>
        </w:rPr>
        <w:t xml:space="preserve">     </w:t>
      </w:r>
    </w:p>
    <w:p>
      <w:pPr>
        <w:pStyle w:val="40"/>
        <w:rPr>
          <w:color w:val="0000FF"/>
          <w:highlight w:val="none"/>
        </w:rPr>
      </w:pPr>
    </w:p>
    <w:p>
      <w:pPr>
        <w:pStyle w:val="45"/>
        <w:ind w:firstLine="482"/>
        <w:rPr>
          <w:color w:val="0000FF"/>
          <w:highlight w:val="none"/>
        </w:rPr>
      </w:pPr>
      <w:r>
        <w:rPr>
          <w:rFonts w:hint="eastAsia"/>
          <w:color w:val="0000FF"/>
          <w:highlight w:val="none"/>
        </w:rPr>
        <w:t>注：1.法定代表人/单位负责人不亲自参加投标，而授权代表参加投标的适用。</w:t>
      </w:r>
    </w:p>
    <w:p>
      <w:pPr>
        <w:pStyle w:val="45"/>
        <w:ind w:firstLine="482"/>
        <w:rPr>
          <w:color w:val="0000FF"/>
          <w:highlight w:val="none"/>
        </w:rPr>
      </w:pPr>
      <w:r>
        <w:rPr>
          <w:rFonts w:hint="eastAsia"/>
          <w:color w:val="0000FF"/>
          <w:highlight w:val="none"/>
        </w:rPr>
        <w:t>2.</w:t>
      </w:r>
      <w:r>
        <w:rPr>
          <w:rFonts w:hint="eastAsia"/>
          <w:color w:val="0000FF"/>
          <w:highlight w:val="none"/>
          <w:lang w:eastAsia="zh-CN"/>
        </w:rPr>
        <w:t>投标人</w:t>
      </w:r>
      <w:r>
        <w:rPr>
          <w:color w:val="0000FF"/>
          <w:highlight w:val="none"/>
        </w:rPr>
        <w:t>为法人单位时提供“法定代表人授权书”，</w:t>
      </w:r>
      <w:r>
        <w:rPr>
          <w:rFonts w:hint="eastAsia"/>
          <w:color w:val="0000FF"/>
          <w:highlight w:val="none"/>
          <w:lang w:eastAsia="zh-CN"/>
        </w:rPr>
        <w:t>投标人</w:t>
      </w:r>
      <w:r>
        <w:rPr>
          <w:color w:val="0000FF"/>
          <w:highlight w:val="none"/>
        </w:rPr>
        <w:t>为其他组织时提供“负责人授权书”，</w:t>
      </w:r>
      <w:r>
        <w:rPr>
          <w:rFonts w:hint="eastAsia"/>
          <w:color w:val="0000FF"/>
          <w:highlight w:val="none"/>
          <w:lang w:eastAsia="zh-CN"/>
        </w:rPr>
        <w:t>投标人</w:t>
      </w:r>
      <w:r>
        <w:rPr>
          <w:color w:val="0000FF"/>
          <w:highlight w:val="none"/>
        </w:rPr>
        <w:t>为自然人时提供“自然人身份证明材料”。</w:t>
      </w:r>
    </w:p>
    <w:p>
      <w:pPr>
        <w:pStyle w:val="45"/>
        <w:ind w:firstLine="482"/>
        <w:rPr>
          <w:color w:val="0000FF"/>
          <w:highlight w:val="none"/>
        </w:rPr>
      </w:pPr>
      <w:r>
        <w:rPr>
          <w:rFonts w:hint="eastAsia"/>
          <w:color w:val="0000FF"/>
          <w:highlight w:val="none"/>
        </w:rPr>
        <w:t>3.</w:t>
      </w:r>
      <w:r>
        <w:rPr>
          <w:color w:val="0000FF"/>
          <w:highlight w:val="none"/>
        </w:rPr>
        <w:t>应附法定代表人/单位负责人身份证明材料复印件和授权代表身份证明材料复印件。</w:t>
      </w:r>
    </w:p>
    <w:p>
      <w:pPr>
        <w:pStyle w:val="45"/>
        <w:ind w:firstLine="482"/>
        <w:rPr>
          <w:color w:val="0000FF"/>
          <w:highlight w:val="none"/>
        </w:rPr>
      </w:pPr>
      <w:r>
        <w:rPr>
          <w:rFonts w:hint="eastAsia"/>
          <w:color w:val="0000FF"/>
          <w:highlight w:val="none"/>
        </w:rPr>
        <w:t>4.</w:t>
      </w:r>
      <w:r>
        <w:rPr>
          <w:color w:val="0000FF"/>
          <w:highlight w:val="none"/>
        </w:rPr>
        <w:t>身份证明材料包括居民身份证或户口本或军官证或护照等。</w:t>
      </w:r>
    </w:p>
    <w:p>
      <w:pPr>
        <w:pStyle w:val="45"/>
        <w:ind w:firstLine="482"/>
        <w:rPr>
          <w:color w:val="0000FF"/>
          <w:highlight w:val="none"/>
        </w:rPr>
      </w:pPr>
      <w:r>
        <w:rPr>
          <w:rFonts w:hint="eastAsia"/>
          <w:color w:val="0000FF"/>
          <w:highlight w:val="none"/>
        </w:rPr>
        <w:t>5.</w:t>
      </w:r>
      <w:r>
        <w:rPr>
          <w:color w:val="0000FF"/>
          <w:highlight w:val="none"/>
        </w:rPr>
        <w:t>身份证明材料应同时提供其在有效期的材料，如居民身份证正、反面复印件</w:t>
      </w:r>
      <w:r>
        <w:rPr>
          <w:rFonts w:hint="eastAsia"/>
          <w:color w:val="0000FF"/>
          <w:highlight w:val="none"/>
        </w:rPr>
        <w:t>。</w:t>
      </w:r>
    </w:p>
    <w:p>
      <w:pPr>
        <w:pStyle w:val="40"/>
        <w:rPr>
          <w:color w:val="0000FF"/>
          <w:highlight w:val="none"/>
        </w:rPr>
      </w:pPr>
      <w:r>
        <w:rPr>
          <w:rFonts w:hint="eastAsia"/>
          <w:color w:val="0000FF"/>
          <w:highlight w:val="none"/>
        </w:rPr>
        <w:br w:type="page"/>
      </w:r>
    </w:p>
    <w:p>
      <w:pPr>
        <w:pStyle w:val="42"/>
        <w:numPr>
          <w:ilvl w:val="0"/>
          <w:numId w:val="21"/>
        </w:numPr>
        <w:spacing w:before="120" w:after="120"/>
        <w:ind w:firstLine="0"/>
        <w:rPr>
          <w:color w:val="0000FF"/>
          <w:highlight w:val="none"/>
        </w:rPr>
      </w:pPr>
      <w:bookmarkStart w:id="952" w:name="_Toc9243"/>
      <w:bookmarkStart w:id="953" w:name="_Toc5501"/>
      <w:bookmarkStart w:id="954" w:name="_Toc9688"/>
      <w:bookmarkStart w:id="955" w:name="_Toc13833"/>
      <w:bookmarkStart w:id="956" w:name="_Toc21430"/>
      <w:bookmarkStart w:id="957" w:name="_Toc22140"/>
      <w:bookmarkStart w:id="958" w:name="_Toc30037"/>
      <w:r>
        <w:rPr>
          <w:rFonts w:hint="eastAsia"/>
          <w:color w:val="0000FF"/>
          <w:highlight w:val="none"/>
        </w:rPr>
        <w:t>法定代表人/单位负责人证明书</w:t>
      </w:r>
      <w:bookmarkEnd w:id="952"/>
      <w:bookmarkEnd w:id="953"/>
      <w:bookmarkEnd w:id="954"/>
      <w:bookmarkEnd w:id="955"/>
      <w:bookmarkEnd w:id="956"/>
      <w:bookmarkEnd w:id="957"/>
      <w:bookmarkEnd w:id="958"/>
    </w:p>
    <w:p>
      <w:pPr>
        <w:pStyle w:val="44"/>
        <w:rPr>
          <w:color w:val="0000FF"/>
          <w:highlight w:val="none"/>
        </w:rPr>
      </w:pPr>
      <w:r>
        <w:rPr>
          <w:rFonts w:hint="eastAsia"/>
          <w:color w:val="0000FF"/>
          <w:highlight w:val="none"/>
        </w:rPr>
        <w:t>单位名称：</w:t>
      </w:r>
      <w:r>
        <w:rPr>
          <w:rFonts w:hint="eastAsia" w:asciiTheme="minorEastAsia" w:hAnsiTheme="minorEastAsia" w:eastAsiaTheme="minorEastAsia" w:cstheme="minorEastAsia"/>
          <w:color w:val="0000FF"/>
          <w:highlight w:val="none"/>
          <w:u w:val="single"/>
        </w:rPr>
        <w:t xml:space="preserve">                            </w:t>
      </w:r>
      <w:r>
        <w:rPr>
          <w:rFonts w:hint="eastAsia"/>
          <w:color w:val="0000FF"/>
          <w:highlight w:val="none"/>
        </w:rPr>
        <w:t xml:space="preserve">                            </w:t>
      </w:r>
    </w:p>
    <w:p>
      <w:pPr>
        <w:pStyle w:val="44"/>
        <w:rPr>
          <w:color w:val="0000FF"/>
          <w:highlight w:val="none"/>
        </w:rPr>
      </w:pPr>
      <w:r>
        <w:rPr>
          <w:rFonts w:hint="eastAsia"/>
          <w:color w:val="0000FF"/>
          <w:highlight w:val="none"/>
        </w:rPr>
        <w:t>地    址：</w:t>
      </w:r>
      <w:r>
        <w:rPr>
          <w:rFonts w:hint="eastAsia" w:asciiTheme="minorEastAsia" w:hAnsiTheme="minorEastAsia" w:eastAsiaTheme="minorEastAsia" w:cstheme="minorEastAsia"/>
          <w:color w:val="0000FF"/>
          <w:highlight w:val="none"/>
          <w:u w:val="single"/>
        </w:rPr>
        <w:t xml:space="preserve">                            </w:t>
      </w:r>
      <w:r>
        <w:rPr>
          <w:rFonts w:hint="eastAsia"/>
          <w:color w:val="0000FF"/>
          <w:highlight w:val="none"/>
        </w:rPr>
        <w:t xml:space="preserve">                            </w:t>
      </w:r>
    </w:p>
    <w:p>
      <w:pPr>
        <w:pStyle w:val="44"/>
        <w:rPr>
          <w:color w:val="0000FF"/>
          <w:highlight w:val="none"/>
        </w:rPr>
      </w:pPr>
      <w:r>
        <w:rPr>
          <w:rFonts w:hint="eastAsia"/>
          <w:color w:val="0000FF"/>
          <w:highlight w:val="none"/>
        </w:rPr>
        <w:t>姓    名：</w:t>
      </w:r>
      <w:r>
        <w:rPr>
          <w:rFonts w:hint="eastAsia" w:asciiTheme="minorEastAsia" w:hAnsiTheme="minorEastAsia" w:eastAsiaTheme="minorEastAsia" w:cstheme="minorEastAsia"/>
          <w:color w:val="0000FF"/>
          <w:highlight w:val="none"/>
          <w:u w:val="single"/>
        </w:rPr>
        <w:t xml:space="preserve">         </w:t>
      </w:r>
      <w:r>
        <w:rPr>
          <w:rFonts w:hint="eastAsia" w:asciiTheme="minorEastAsia" w:hAnsiTheme="minorEastAsia" w:eastAsiaTheme="minorEastAsia" w:cstheme="minorEastAsia"/>
          <w:color w:val="0000FF"/>
          <w:highlight w:val="none"/>
        </w:rPr>
        <w:t>性别：</w:t>
      </w:r>
      <w:r>
        <w:rPr>
          <w:rFonts w:hint="eastAsia" w:asciiTheme="minorEastAsia" w:hAnsiTheme="minorEastAsia" w:eastAsiaTheme="minorEastAsia" w:cstheme="minorEastAsia"/>
          <w:color w:val="0000FF"/>
          <w:highlight w:val="none"/>
          <w:u w:val="single"/>
        </w:rPr>
        <w:t xml:space="preserve">     </w:t>
      </w:r>
      <w:r>
        <w:rPr>
          <w:rFonts w:hint="eastAsia" w:asciiTheme="minorEastAsia" w:hAnsiTheme="minorEastAsia" w:eastAsiaTheme="minorEastAsia" w:cstheme="minorEastAsia"/>
          <w:color w:val="0000FF"/>
          <w:highlight w:val="none"/>
        </w:rPr>
        <w:t>年龄：</w:t>
      </w:r>
      <w:r>
        <w:rPr>
          <w:rFonts w:hint="eastAsia" w:asciiTheme="minorEastAsia" w:hAnsiTheme="minorEastAsia" w:eastAsiaTheme="minorEastAsia" w:cstheme="minorEastAsia"/>
          <w:color w:val="0000FF"/>
          <w:highlight w:val="none"/>
          <w:u w:val="single"/>
        </w:rPr>
        <w:t xml:space="preserve">     </w:t>
      </w:r>
      <w:r>
        <w:rPr>
          <w:rFonts w:hint="eastAsia" w:asciiTheme="minorEastAsia" w:hAnsiTheme="minorEastAsia" w:eastAsiaTheme="minorEastAsia" w:cstheme="minorEastAsia"/>
          <w:color w:val="0000FF"/>
          <w:highlight w:val="none"/>
        </w:rPr>
        <w:t>职务：</w:t>
      </w:r>
      <w:r>
        <w:rPr>
          <w:rFonts w:hint="eastAsia" w:asciiTheme="minorEastAsia" w:hAnsiTheme="minorEastAsia" w:eastAsiaTheme="minorEastAsia" w:cstheme="minorEastAsia"/>
          <w:color w:val="0000FF"/>
          <w:highlight w:val="none"/>
          <w:u w:val="single"/>
        </w:rPr>
        <w:t xml:space="preserve">            </w:t>
      </w:r>
      <w:r>
        <w:rPr>
          <w:rFonts w:hint="eastAsia"/>
          <w:color w:val="0000FF"/>
          <w:highlight w:val="none"/>
        </w:rPr>
        <w:t xml:space="preserve">            </w:t>
      </w:r>
    </w:p>
    <w:p>
      <w:pPr>
        <w:pStyle w:val="44"/>
        <w:rPr>
          <w:color w:val="0000FF"/>
          <w:highlight w:val="none"/>
        </w:rPr>
      </w:pPr>
      <w:r>
        <w:rPr>
          <w:rFonts w:hint="eastAsia"/>
          <w:color w:val="0000FF"/>
          <w:highlight w:val="none"/>
        </w:rPr>
        <w:t>本人系</w:t>
      </w:r>
      <w:r>
        <w:rPr>
          <w:rFonts w:hint="eastAsia"/>
          <w:color w:val="0000FF"/>
          <w:highlight w:val="none"/>
          <w:u w:val="single"/>
        </w:rPr>
        <w:t xml:space="preserve">                           </w:t>
      </w:r>
      <w:r>
        <w:rPr>
          <w:rFonts w:hint="eastAsia"/>
          <w:color w:val="0000FF"/>
          <w:highlight w:val="none"/>
        </w:rPr>
        <w:t>(投标人名称)的法定代表人/单位负责人。就参加你单位组织的“</w:t>
      </w:r>
      <w:r>
        <w:rPr>
          <w:rFonts w:hint="eastAsia"/>
          <w:color w:val="0000FF"/>
          <w:highlight w:val="none"/>
          <w:u w:val="single"/>
        </w:rPr>
        <w:t xml:space="preserve">             </w:t>
      </w:r>
      <w:r>
        <w:rPr>
          <w:rFonts w:hint="eastAsia"/>
          <w:color w:val="0000FF"/>
          <w:highlight w:val="none"/>
        </w:rPr>
        <w:t>(项目名称)(项目编号：</w:t>
      </w:r>
      <w:r>
        <w:rPr>
          <w:rFonts w:hint="eastAsia"/>
          <w:color w:val="0000FF"/>
          <w:highlight w:val="none"/>
          <w:u w:val="single"/>
        </w:rPr>
        <w:t xml:space="preserve">         </w:t>
      </w:r>
      <w:r>
        <w:rPr>
          <w:rFonts w:hint="eastAsia"/>
          <w:color w:val="0000FF"/>
          <w:highlight w:val="none"/>
        </w:rPr>
        <w:t>)”的投标活动、并参与项目的投标、签订合同以及执行合同等一切事宜，我单位均予承认，所产生的法律后果均由我单位承担。</w:t>
      </w:r>
    </w:p>
    <w:p>
      <w:pPr>
        <w:pStyle w:val="44"/>
        <w:rPr>
          <w:color w:val="0000FF"/>
          <w:highlight w:val="none"/>
        </w:rPr>
      </w:pPr>
      <w:r>
        <w:rPr>
          <w:rFonts w:hint="eastAsia"/>
          <w:color w:val="0000FF"/>
          <w:highlight w:val="none"/>
        </w:rPr>
        <w:t>特此证明。</w:t>
      </w:r>
    </w:p>
    <w:p>
      <w:pPr>
        <w:pStyle w:val="40"/>
        <w:rPr>
          <w:color w:val="0000FF"/>
          <w:highlight w:val="none"/>
        </w:rPr>
      </w:pPr>
    </w:p>
    <w:p>
      <w:pPr>
        <w:pStyle w:val="40"/>
        <w:rPr>
          <w:color w:val="0000FF"/>
          <w:highlight w:val="none"/>
        </w:rPr>
      </w:pPr>
    </w:p>
    <w:p>
      <w:pPr>
        <w:pStyle w:val="40"/>
        <w:rPr>
          <w:color w:val="0000FF"/>
          <w:highlight w:val="none"/>
        </w:rPr>
      </w:pPr>
    </w:p>
    <w:p>
      <w:pPr>
        <w:pStyle w:val="40"/>
        <w:rPr>
          <w:color w:val="0000FF"/>
          <w:highlight w:val="none"/>
        </w:rPr>
      </w:pPr>
    </w:p>
    <w:p>
      <w:pPr>
        <w:pStyle w:val="40"/>
        <w:rPr>
          <w:color w:val="0000FF"/>
          <w:highlight w:val="none"/>
        </w:rPr>
      </w:pPr>
    </w:p>
    <w:p>
      <w:pPr>
        <w:pStyle w:val="44"/>
        <w:rPr>
          <w:color w:val="0000FF"/>
          <w:highlight w:val="none"/>
        </w:rPr>
      </w:pPr>
      <w:r>
        <w:rPr>
          <w:rFonts w:hint="eastAsia"/>
          <w:color w:val="0000FF"/>
          <w:highlight w:val="none"/>
        </w:rPr>
        <w:t>投标人名称：</w:t>
      </w:r>
      <w:r>
        <w:rPr>
          <w:rFonts w:hint="eastAsia"/>
          <w:color w:val="0000FF"/>
          <w:highlight w:val="none"/>
          <w:u w:val="single"/>
        </w:rPr>
        <w:t xml:space="preserve">             </w:t>
      </w:r>
      <w:r>
        <w:rPr>
          <w:rFonts w:hint="eastAsia"/>
          <w:color w:val="0000FF"/>
          <w:highlight w:val="none"/>
        </w:rPr>
        <w:t xml:space="preserve">(盖章) </w:t>
      </w:r>
    </w:p>
    <w:p>
      <w:pPr>
        <w:pStyle w:val="44"/>
        <w:rPr>
          <w:color w:val="0000FF"/>
          <w:highlight w:val="none"/>
        </w:rPr>
      </w:pPr>
      <w:r>
        <w:rPr>
          <w:rFonts w:hint="eastAsia"/>
          <w:color w:val="0000FF"/>
          <w:highlight w:val="none"/>
        </w:rPr>
        <w:t>法定代表人/单位负责人：</w:t>
      </w:r>
      <w:r>
        <w:rPr>
          <w:rFonts w:hint="eastAsia"/>
          <w:color w:val="0000FF"/>
          <w:highlight w:val="none"/>
          <w:u w:val="single"/>
        </w:rPr>
        <w:t xml:space="preserve">               </w:t>
      </w:r>
      <w:r>
        <w:rPr>
          <w:rFonts w:hint="eastAsia"/>
          <w:color w:val="0000FF"/>
          <w:highlight w:val="none"/>
        </w:rPr>
        <w:t>(签字或盖章)</w:t>
      </w:r>
    </w:p>
    <w:p>
      <w:pPr>
        <w:pStyle w:val="44"/>
        <w:rPr>
          <w:color w:val="0000FF"/>
          <w:highlight w:val="none"/>
          <w:u w:val="single"/>
        </w:rPr>
      </w:pPr>
      <w:r>
        <w:rPr>
          <w:rFonts w:hint="eastAsia"/>
          <w:color w:val="0000FF"/>
          <w:highlight w:val="none"/>
        </w:rPr>
        <w:t>投标日期：</w:t>
      </w:r>
      <w:r>
        <w:rPr>
          <w:rFonts w:hint="eastAsia"/>
          <w:color w:val="0000FF"/>
          <w:highlight w:val="none"/>
          <w:u w:val="single"/>
        </w:rPr>
        <w:t xml:space="preserve">             </w:t>
      </w:r>
    </w:p>
    <w:p>
      <w:pPr>
        <w:pStyle w:val="44"/>
        <w:rPr>
          <w:color w:val="0000FF"/>
          <w:highlight w:val="none"/>
        </w:rPr>
      </w:pPr>
    </w:p>
    <w:p>
      <w:pPr>
        <w:pStyle w:val="45"/>
        <w:ind w:firstLine="482"/>
        <w:rPr>
          <w:color w:val="0000FF"/>
          <w:highlight w:val="none"/>
        </w:rPr>
      </w:pPr>
      <w:r>
        <w:rPr>
          <w:rFonts w:hint="eastAsia"/>
          <w:color w:val="0000FF"/>
          <w:highlight w:val="none"/>
        </w:rPr>
        <w:t>注：1.法定代表人</w:t>
      </w:r>
      <w:r>
        <w:rPr>
          <w:color w:val="0000FF"/>
          <w:highlight w:val="none"/>
        </w:rPr>
        <w:t>/单位负责人</w:t>
      </w:r>
      <w:r>
        <w:rPr>
          <w:rFonts w:hint="eastAsia"/>
          <w:color w:val="0000FF"/>
          <w:highlight w:val="none"/>
        </w:rPr>
        <w:t>亲自参加投标时适用本证明书。</w:t>
      </w:r>
    </w:p>
    <w:p>
      <w:pPr>
        <w:pStyle w:val="45"/>
        <w:ind w:firstLine="482"/>
        <w:rPr>
          <w:color w:val="0000FF"/>
          <w:highlight w:val="none"/>
        </w:rPr>
      </w:pPr>
      <w:r>
        <w:rPr>
          <w:rFonts w:hint="eastAsia"/>
          <w:color w:val="0000FF"/>
          <w:highlight w:val="none"/>
        </w:rPr>
        <w:t>2.</w:t>
      </w:r>
      <w:r>
        <w:rPr>
          <w:color w:val="0000FF"/>
          <w:highlight w:val="none"/>
        </w:rPr>
        <w:t>应附法定代表人/单位负责人身份证明材料复印件。</w:t>
      </w:r>
    </w:p>
    <w:p>
      <w:pPr>
        <w:pStyle w:val="45"/>
        <w:ind w:firstLine="482"/>
        <w:rPr>
          <w:color w:val="0000FF"/>
          <w:highlight w:val="none"/>
        </w:rPr>
      </w:pPr>
      <w:r>
        <w:rPr>
          <w:rFonts w:hint="eastAsia"/>
          <w:color w:val="0000FF"/>
          <w:highlight w:val="none"/>
        </w:rPr>
        <w:t>3.</w:t>
      </w:r>
      <w:r>
        <w:rPr>
          <w:color w:val="0000FF"/>
          <w:highlight w:val="none"/>
        </w:rPr>
        <w:t>身份证明材料包括居民身份证或户口本或军官证或护照等。</w:t>
      </w:r>
    </w:p>
    <w:p>
      <w:pPr>
        <w:pStyle w:val="45"/>
        <w:ind w:firstLine="482"/>
        <w:rPr>
          <w:color w:val="0000FF"/>
          <w:highlight w:val="none"/>
        </w:rPr>
      </w:pPr>
      <w:r>
        <w:rPr>
          <w:rFonts w:hint="eastAsia"/>
          <w:color w:val="0000FF"/>
          <w:highlight w:val="none"/>
        </w:rPr>
        <w:t>4.</w:t>
      </w:r>
      <w:r>
        <w:rPr>
          <w:color w:val="0000FF"/>
          <w:highlight w:val="none"/>
        </w:rPr>
        <w:t>身份证明材料应同时提供其在有效期的材料，如居民身份证正、反面复印件</w:t>
      </w:r>
      <w:r>
        <w:rPr>
          <w:rFonts w:hint="eastAsia"/>
          <w:color w:val="0000FF"/>
          <w:highlight w:val="none"/>
        </w:rPr>
        <w:t>。</w:t>
      </w:r>
    </w:p>
    <w:p>
      <w:pPr>
        <w:pStyle w:val="42"/>
        <w:numPr>
          <w:ilvl w:val="0"/>
          <w:numId w:val="21"/>
        </w:numPr>
        <w:spacing w:before="120" w:after="120"/>
        <w:ind w:firstLine="0"/>
        <w:rPr>
          <w:color w:val="0000FF"/>
          <w:highlight w:val="none"/>
        </w:rPr>
      </w:pPr>
      <w:bookmarkStart w:id="959" w:name="_Toc22152"/>
      <w:bookmarkStart w:id="960" w:name="_Toc8781"/>
      <w:bookmarkStart w:id="961" w:name="_Toc28837"/>
      <w:bookmarkStart w:id="962" w:name="_Toc10998"/>
      <w:bookmarkStart w:id="963" w:name="_Toc30366"/>
      <w:bookmarkStart w:id="964" w:name="_Toc28397"/>
      <w:bookmarkStart w:id="965" w:name="_Toc3822"/>
      <w:r>
        <w:rPr>
          <w:rFonts w:hint="eastAsia"/>
          <w:color w:val="0000FF"/>
          <w:highlight w:val="none"/>
        </w:rPr>
        <w:t>具有独立承担民事责任的能力的证明材料</w:t>
      </w:r>
      <w:bookmarkEnd w:id="959"/>
      <w:bookmarkEnd w:id="960"/>
      <w:bookmarkEnd w:id="961"/>
      <w:bookmarkEnd w:id="962"/>
      <w:bookmarkEnd w:id="963"/>
    </w:p>
    <w:p>
      <w:pPr>
        <w:pStyle w:val="44"/>
        <w:rPr>
          <w:color w:val="0000FF"/>
          <w:highlight w:val="none"/>
        </w:rPr>
      </w:pPr>
      <w:r>
        <w:rPr>
          <w:rFonts w:hint="eastAsia"/>
          <w:color w:val="0000FF"/>
          <w:highlight w:val="none"/>
        </w:rPr>
        <w:t>①投标人若为企业法人：提供“营业执照”副本复印件；未换证的提供“营业执照副本、税务登记证副本、组织机构代码证副本”复印件；②若为事业法人：提供“统一社会信用代码法人登记证书”复印件；未换证的提交“事业法人登记证书、组织机构代码证”复印件；③若为其他组织：提供“对应主管部门颁发的准许执业证明文件或营业执照副本”复印件；④若为自然人：提供“身份证明材料”。</w:t>
      </w:r>
    </w:p>
    <w:bookmarkEnd w:id="964"/>
    <w:p>
      <w:pPr>
        <w:pStyle w:val="45"/>
        <w:ind w:firstLine="482"/>
        <w:rPr>
          <w:color w:val="0000FF"/>
          <w:highlight w:val="none"/>
        </w:rPr>
      </w:pPr>
      <w:r>
        <w:rPr>
          <w:rFonts w:hint="eastAsia"/>
          <w:color w:val="0000FF"/>
          <w:highlight w:val="none"/>
        </w:rPr>
        <w:t>注：1.以上证明材料应满足此条要求①发证机关有年检要求的，应按规定通过年检；②在有效期内；③复印件加盖投标人公章；</w:t>
      </w:r>
    </w:p>
    <w:p>
      <w:pPr>
        <w:pStyle w:val="45"/>
        <w:ind w:firstLine="482"/>
        <w:rPr>
          <w:color w:val="0000FF"/>
          <w:highlight w:val="none"/>
        </w:rPr>
      </w:pPr>
      <w:r>
        <w:rPr>
          <w:rFonts w:hint="eastAsia"/>
          <w:color w:val="0000FF"/>
          <w:highlight w:val="none"/>
        </w:rPr>
        <w:t>2.</w:t>
      </w:r>
      <w:bookmarkEnd w:id="965"/>
      <w:r>
        <w:rPr>
          <w:rFonts w:hint="eastAsia"/>
          <w:color w:val="0000FF"/>
          <w:highlight w:val="none"/>
        </w:rPr>
        <w:t>企业若已更换为三证合一的则提供营业执照副本复印件，事业单位提供事业单位法人证书复印件，其他组织提供执业许可证或营业执照等证明文件复印件，自然人提供身份证明均具备此条同等效力；</w:t>
      </w:r>
    </w:p>
    <w:p>
      <w:pPr>
        <w:pStyle w:val="45"/>
        <w:ind w:firstLine="482"/>
        <w:rPr>
          <w:color w:val="0000FF"/>
          <w:highlight w:val="none"/>
        </w:rPr>
      </w:pPr>
      <w:r>
        <w:rPr>
          <w:rFonts w:hint="eastAsia"/>
          <w:color w:val="0000FF"/>
          <w:highlight w:val="none"/>
        </w:rPr>
        <w:t>3.</w:t>
      </w:r>
      <w:r>
        <w:rPr>
          <w:color w:val="0000FF"/>
          <w:highlight w:val="none"/>
        </w:rPr>
        <w:t>根据国务院办公厅关于加快推进“多证合一”改革的指导意见</w:t>
      </w:r>
      <w:r>
        <w:rPr>
          <w:rFonts w:hint="eastAsia"/>
          <w:color w:val="0000FF"/>
          <w:highlight w:val="none"/>
        </w:rPr>
        <w:t>(</w:t>
      </w:r>
      <w:r>
        <w:rPr>
          <w:color w:val="0000FF"/>
          <w:highlight w:val="none"/>
        </w:rPr>
        <w:t>国办发</w:t>
      </w:r>
      <w:r>
        <w:rPr>
          <w:rFonts w:hint="eastAsia"/>
          <w:color w:val="0000FF"/>
          <w:highlight w:val="none"/>
        </w:rPr>
        <w:t>〔</w:t>
      </w:r>
      <w:r>
        <w:rPr>
          <w:color w:val="0000FF"/>
          <w:highlight w:val="none"/>
        </w:rPr>
        <w:t>2017</w:t>
      </w:r>
      <w:r>
        <w:rPr>
          <w:rFonts w:hint="eastAsia"/>
          <w:color w:val="0000FF"/>
          <w:highlight w:val="none"/>
        </w:rPr>
        <w:t>〕</w:t>
      </w:r>
      <w:r>
        <w:rPr>
          <w:color w:val="0000FF"/>
          <w:highlight w:val="none"/>
        </w:rPr>
        <w:t>41号</w:t>
      </w:r>
      <w:r>
        <w:rPr>
          <w:rFonts w:hint="eastAsia"/>
          <w:color w:val="0000FF"/>
          <w:highlight w:val="none"/>
        </w:rPr>
        <w:t>)</w:t>
      </w:r>
      <w:r>
        <w:rPr>
          <w:color w:val="0000FF"/>
          <w:highlight w:val="none"/>
        </w:rPr>
        <w:t>等政策要求，若资格要求涉及的登记、备案等有关事项和各类证照已实行多证合一</w:t>
      </w:r>
      <w:r>
        <w:rPr>
          <w:rFonts w:hint="eastAsia"/>
          <w:color w:val="0000FF"/>
          <w:highlight w:val="none"/>
        </w:rPr>
        <w:t>的，提供多证合一证照副本复印件</w:t>
      </w:r>
      <w:r>
        <w:rPr>
          <w:color w:val="0000FF"/>
          <w:highlight w:val="none"/>
        </w:rPr>
        <w:t>。</w:t>
      </w:r>
    </w:p>
    <w:p>
      <w:pPr>
        <w:pStyle w:val="40"/>
        <w:rPr>
          <w:color w:val="0000FF"/>
          <w:highlight w:val="none"/>
        </w:rPr>
      </w:pPr>
    </w:p>
    <w:p>
      <w:pPr>
        <w:pStyle w:val="42"/>
        <w:numPr>
          <w:ilvl w:val="0"/>
          <w:numId w:val="21"/>
        </w:numPr>
        <w:spacing w:before="120" w:after="120"/>
        <w:ind w:firstLine="0"/>
        <w:rPr>
          <w:color w:val="0000FF"/>
          <w:highlight w:val="none"/>
        </w:rPr>
      </w:pPr>
      <w:bookmarkStart w:id="966" w:name="_Toc28024"/>
      <w:bookmarkStart w:id="967" w:name="_Toc29937"/>
      <w:bookmarkStart w:id="968" w:name="_Toc3600"/>
      <w:bookmarkStart w:id="969" w:name="_Toc14665"/>
      <w:bookmarkStart w:id="970" w:name="_Toc26104"/>
      <w:bookmarkStart w:id="971" w:name="_Toc14566"/>
      <w:r>
        <w:rPr>
          <w:rFonts w:hint="eastAsia"/>
          <w:color w:val="0000FF"/>
          <w:highlight w:val="none"/>
        </w:rPr>
        <w:t>投标人具有良好的商业信誉和健全的财务会计制度的证明材料</w:t>
      </w:r>
      <w:bookmarkEnd w:id="966"/>
      <w:bookmarkEnd w:id="967"/>
      <w:bookmarkEnd w:id="968"/>
      <w:bookmarkEnd w:id="969"/>
      <w:bookmarkEnd w:id="970"/>
    </w:p>
    <w:bookmarkEnd w:id="971"/>
    <w:p>
      <w:pPr>
        <w:pStyle w:val="44"/>
        <w:rPr>
          <w:color w:val="0000FF"/>
          <w:highlight w:val="none"/>
        </w:rPr>
      </w:pPr>
      <w:bookmarkStart w:id="972" w:name="_Toc19866"/>
      <w:bookmarkStart w:id="973" w:name="_Toc17744"/>
      <w:bookmarkStart w:id="974" w:name="_Toc5443"/>
      <w:r>
        <w:rPr>
          <w:rFonts w:hint="eastAsia"/>
          <w:color w:val="0000FF"/>
          <w:highlight w:val="none"/>
        </w:rPr>
        <w:t>提供具有良好的商业信誉和健全的财务会计制度的承诺函。</w:t>
      </w:r>
    </w:p>
    <w:p>
      <w:pPr>
        <w:pStyle w:val="44"/>
        <w:ind w:firstLine="482"/>
        <w:rPr>
          <w:color w:val="0000FF"/>
          <w:highlight w:val="none"/>
        </w:rPr>
      </w:pPr>
      <w:r>
        <w:rPr>
          <w:rFonts w:hint="eastAsia"/>
          <w:b/>
          <w:bCs/>
          <w:color w:val="0000FF"/>
          <w:highlight w:val="none"/>
        </w:rPr>
        <w:t>注：</w:t>
      </w:r>
      <w:r>
        <w:rPr>
          <w:rFonts w:hint="eastAsia"/>
          <w:b/>
          <w:color w:val="0000FF"/>
          <w:highlight w:val="none"/>
        </w:rPr>
        <w:t>格式自拟</w:t>
      </w:r>
      <w:r>
        <w:rPr>
          <w:rFonts w:hint="eastAsia"/>
          <w:b/>
          <w:color w:val="0000FF"/>
          <w:highlight w:val="none"/>
          <w:lang w:eastAsia="zh-CN"/>
        </w:rPr>
        <w:t>。</w:t>
      </w:r>
    </w:p>
    <w:p>
      <w:pPr>
        <w:pStyle w:val="42"/>
        <w:numPr>
          <w:ilvl w:val="0"/>
          <w:numId w:val="21"/>
        </w:numPr>
        <w:spacing w:before="120" w:after="120"/>
        <w:ind w:firstLine="0"/>
        <w:rPr>
          <w:color w:val="0000FF"/>
          <w:highlight w:val="none"/>
        </w:rPr>
      </w:pPr>
      <w:bookmarkStart w:id="975" w:name="_Toc16258"/>
      <w:bookmarkStart w:id="976" w:name="_Toc16421"/>
      <w:bookmarkStart w:id="977" w:name="_Toc19365"/>
      <w:r>
        <w:rPr>
          <w:rFonts w:hint="eastAsia"/>
          <w:color w:val="0000FF"/>
          <w:highlight w:val="none"/>
        </w:rPr>
        <w:t>投标人具有依法缴纳税收和社会保障资金的良好记录的证明材料</w:t>
      </w:r>
      <w:bookmarkEnd w:id="972"/>
      <w:bookmarkEnd w:id="973"/>
      <w:bookmarkEnd w:id="975"/>
      <w:bookmarkEnd w:id="976"/>
      <w:bookmarkEnd w:id="977"/>
    </w:p>
    <w:bookmarkEnd w:id="974"/>
    <w:p>
      <w:pPr>
        <w:pStyle w:val="44"/>
        <w:rPr>
          <w:color w:val="0000FF"/>
          <w:highlight w:val="none"/>
        </w:rPr>
      </w:pPr>
      <w:r>
        <w:rPr>
          <w:rFonts w:hint="eastAsia"/>
          <w:color w:val="0000FF"/>
          <w:highlight w:val="none"/>
        </w:rPr>
        <w:t>提供具有</w:t>
      </w:r>
      <w:r>
        <w:rPr>
          <w:rFonts w:hint="eastAsia"/>
          <w:color w:val="0000FF"/>
          <w:highlight w:val="none"/>
          <w:lang w:val="zh-CN"/>
        </w:rPr>
        <w:t>依法缴纳税收和社会保障资金的良好记录</w:t>
      </w:r>
      <w:r>
        <w:rPr>
          <w:rFonts w:hint="eastAsia"/>
          <w:color w:val="0000FF"/>
          <w:highlight w:val="none"/>
        </w:rPr>
        <w:t>的承诺函。</w:t>
      </w:r>
    </w:p>
    <w:p>
      <w:pPr>
        <w:pStyle w:val="45"/>
        <w:ind w:firstLine="482"/>
        <w:rPr>
          <w:color w:val="0000FF"/>
          <w:highlight w:val="none"/>
        </w:rPr>
      </w:pPr>
      <w:r>
        <w:rPr>
          <w:rFonts w:hint="eastAsia"/>
          <w:color w:val="0000FF"/>
          <w:highlight w:val="none"/>
        </w:rPr>
        <w:t>注：格式自拟</w:t>
      </w:r>
      <w:r>
        <w:rPr>
          <w:rFonts w:hint="eastAsia"/>
          <w:color w:val="0000FF"/>
          <w:highlight w:val="none"/>
          <w:lang w:eastAsia="zh-CN"/>
        </w:rPr>
        <w:t>。</w:t>
      </w:r>
    </w:p>
    <w:p>
      <w:pPr>
        <w:pStyle w:val="40"/>
        <w:rPr>
          <w:color w:val="0000FF"/>
          <w:highlight w:val="none"/>
        </w:rPr>
      </w:pPr>
      <w:r>
        <w:rPr>
          <w:rFonts w:hint="eastAsia"/>
          <w:color w:val="0000FF"/>
          <w:highlight w:val="none"/>
        </w:rPr>
        <w:br w:type="page"/>
      </w:r>
    </w:p>
    <w:p>
      <w:pPr>
        <w:pStyle w:val="42"/>
        <w:numPr>
          <w:ilvl w:val="0"/>
          <w:numId w:val="21"/>
        </w:numPr>
        <w:spacing w:before="120" w:after="120"/>
        <w:ind w:firstLine="0"/>
        <w:rPr>
          <w:color w:val="0000FF"/>
          <w:highlight w:val="none"/>
        </w:rPr>
      </w:pPr>
      <w:bookmarkStart w:id="978" w:name="_Toc6054"/>
      <w:bookmarkStart w:id="979" w:name="_Toc14829"/>
      <w:bookmarkStart w:id="980" w:name="_Toc19312"/>
      <w:bookmarkStart w:id="981" w:name="_Toc16336"/>
      <w:bookmarkStart w:id="982" w:name="_Toc15870"/>
      <w:r>
        <w:rPr>
          <w:rFonts w:hint="eastAsia"/>
          <w:color w:val="0000FF"/>
          <w:highlight w:val="none"/>
        </w:rPr>
        <w:t>投标人具有履行合同所必需的设备和专业技术能力证明材料</w:t>
      </w:r>
      <w:bookmarkEnd w:id="978"/>
      <w:bookmarkEnd w:id="979"/>
      <w:bookmarkEnd w:id="980"/>
      <w:bookmarkEnd w:id="981"/>
      <w:bookmarkEnd w:id="982"/>
    </w:p>
    <w:p>
      <w:pPr>
        <w:pStyle w:val="44"/>
        <w:rPr>
          <w:color w:val="0000FF"/>
          <w:highlight w:val="none"/>
        </w:rPr>
      </w:pPr>
      <w:r>
        <w:rPr>
          <w:rFonts w:hint="eastAsia"/>
          <w:color w:val="0000FF"/>
          <w:highlight w:val="none"/>
        </w:rPr>
        <w:t>提供具有履行合同所必需的设备和专业技术能力的承诺函。</w:t>
      </w:r>
    </w:p>
    <w:p>
      <w:pPr>
        <w:pStyle w:val="45"/>
        <w:ind w:firstLine="482"/>
        <w:rPr>
          <w:color w:val="0000FF"/>
          <w:highlight w:val="none"/>
        </w:rPr>
      </w:pPr>
      <w:r>
        <w:rPr>
          <w:rFonts w:hint="eastAsia"/>
          <w:color w:val="0000FF"/>
          <w:highlight w:val="none"/>
        </w:rPr>
        <w:t>注：格式自拟</w:t>
      </w:r>
      <w:r>
        <w:rPr>
          <w:rFonts w:hint="eastAsia"/>
          <w:color w:val="0000FF"/>
          <w:highlight w:val="none"/>
          <w:lang w:eastAsia="zh-CN"/>
        </w:rPr>
        <w:t>。</w:t>
      </w:r>
    </w:p>
    <w:p>
      <w:pPr>
        <w:pStyle w:val="40"/>
        <w:rPr>
          <w:color w:val="0000FF"/>
          <w:highlight w:val="none"/>
        </w:rPr>
      </w:pPr>
      <w:r>
        <w:rPr>
          <w:rFonts w:hint="eastAsia"/>
          <w:color w:val="0000FF"/>
          <w:highlight w:val="none"/>
        </w:rPr>
        <w:br w:type="page"/>
      </w:r>
    </w:p>
    <w:p>
      <w:pPr>
        <w:pStyle w:val="42"/>
        <w:numPr>
          <w:ilvl w:val="0"/>
          <w:numId w:val="21"/>
        </w:numPr>
        <w:spacing w:before="120" w:after="120"/>
        <w:ind w:firstLine="0"/>
        <w:rPr>
          <w:color w:val="0000FF"/>
          <w:highlight w:val="none"/>
        </w:rPr>
      </w:pPr>
      <w:bookmarkStart w:id="983" w:name="_Toc726"/>
      <w:bookmarkStart w:id="984" w:name="_Toc2928"/>
      <w:bookmarkStart w:id="985" w:name="_Toc9968"/>
      <w:bookmarkStart w:id="986" w:name="_Toc21379"/>
      <w:r>
        <w:rPr>
          <w:rFonts w:hint="eastAsia"/>
          <w:color w:val="0000FF"/>
          <w:highlight w:val="none"/>
        </w:rPr>
        <w:t>投标人参加活动前三年内，在经营活动中没有重大违法记录的证明材料</w:t>
      </w:r>
      <w:bookmarkEnd w:id="983"/>
      <w:bookmarkEnd w:id="984"/>
      <w:bookmarkEnd w:id="985"/>
      <w:bookmarkEnd w:id="986"/>
    </w:p>
    <w:p>
      <w:pPr>
        <w:pStyle w:val="44"/>
        <w:rPr>
          <w:color w:val="0000FF"/>
          <w:highlight w:val="none"/>
        </w:rPr>
      </w:pPr>
      <w:bookmarkStart w:id="987" w:name="_Toc14299"/>
      <w:bookmarkStart w:id="988" w:name="_Toc9591"/>
      <w:r>
        <w:rPr>
          <w:rFonts w:hint="eastAsia"/>
          <w:color w:val="0000FF"/>
          <w:highlight w:val="none"/>
        </w:rPr>
        <w:t>投标人提供参加本次活动前三年内，在经营活动中没有重大违法记录的书面声明(成立不足三年的，从成立之日起计算)。</w:t>
      </w:r>
    </w:p>
    <w:p>
      <w:pPr>
        <w:pStyle w:val="45"/>
        <w:ind w:firstLine="482"/>
        <w:rPr>
          <w:color w:val="0000FF"/>
          <w:highlight w:val="none"/>
        </w:rPr>
      </w:pPr>
      <w:bookmarkStart w:id="989" w:name="_Toc26284"/>
      <w:bookmarkStart w:id="990" w:name="_Toc7540"/>
      <w:r>
        <w:rPr>
          <w:rFonts w:hint="eastAsia"/>
          <w:color w:val="0000FF"/>
          <w:highlight w:val="none"/>
        </w:rPr>
        <w:t>注：格式自拟。</w:t>
      </w:r>
    </w:p>
    <w:bookmarkEnd w:id="987"/>
    <w:bookmarkEnd w:id="988"/>
    <w:bookmarkEnd w:id="989"/>
    <w:bookmarkEnd w:id="990"/>
    <w:p>
      <w:pPr>
        <w:pStyle w:val="42"/>
        <w:numPr>
          <w:ilvl w:val="0"/>
          <w:numId w:val="21"/>
        </w:numPr>
        <w:spacing w:before="120" w:after="120"/>
        <w:ind w:firstLine="0"/>
        <w:rPr>
          <w:color w:val="0000FF"/>
          <w:highlight w:val="none"/>
          <w:lang w:val="zh-CN"/>
        </w:rPr>
      </w:pPr>
      <w:bookmarkStart w:id="991" w:name="_Toc17558"/>
      <w:bookmarkStart w:id="992" w:name="_Toc3840"/>
      <w:bookmarkStart w:id="993" w:name="_Toc27034"/>
      <w:bookmarkStart w:id="994" w:name="_Toc22467"/>
      <w:bookmarkStart w:id="995" w:name="_Toc2654"/>
      <w:bookmarkStart w:id="996" w:name="_Toc29042"/>
      <w:r>
        <w:rPr>
          <w:rFonts w:hint="eastAsia"/>
          <w:color w:val="0000FF"/>
          <w:highlight w:val="none"/>
        </w:rPr>
        <w:t>投标人</w:t>
      </w:r>
      <w:r>
        <w:rPr>
          <w:rFonts w:hint="eastAsia"/>
          <w:color w:val="0000FF"/>
          <w:highlight w:val="none"/>
          <w:lang w:val="zh-CN"/>
        </w:rPr>
        <w:t>及其现任法定代表人、主要负责人不得具有行贿犯罪记录</w:t>
      </w:r>
      <w:r>
        <w:rPr>
          <w:rFonts w:hint="eastAsia"/>
          <w:color w:val="0000FF"/>
          <w:highlight w:val="none"/>
        </w:rPr>
        <w:t>的</w:t>
      </w:r>
      <w:bookmarkEnd w:id="991"/>
      <w:bookmarkEnd w:id="992"/>
      <w:bookmarkEnd w:id="993"/>
      <w:r>
        <w:rPr>
          <w:rFonts w:hint="eastAsia"/>
          <w:color w:val="0000FF"/>
          <w:highlight w:val="none"/>
        </w:rPr>
        <w:t>承诺函</w:t>
      </w:r>
      <w:bookmarkEnd w:id="994"/>
      <w:bookmarkEnd w:id="995"/>
      <w:bookmarkEnd w:id="996"/>
    </w:p>
    <w:p>
      <w:pPr>
        <w:pStyle w:val="40"/>
        <w:adjustRightInd/>
        <w:snapToGrid/>
        <w:rPr>
          <w:rFonts w:cs="宋体"/>
          <w:color w:val="0000FF"/>
          <w:highlight w:val="none"/>
        </w:rPr>
      </w:pPr>
      <w:r>
        <w:rPr>
          <w:rFonts w:hint="eastAsia" w:cs="宋体"/>
          <w:color w:val="0000FF"/>
          <w:highlight w:val="none"/>
          <w:u w:val="single"/>
        </w:rPr>
        <w:t xml:space="preserve">                   </w:t>
      </w:r>
      <w:r>
        <w:rPr>
          <w:rFonts w:hint="eastAsia" w:cs="宋体"/>
          <w:color w:val="0000FF"/>
          <w:highlight w:val="none"/>
        </w:rPr>
        <w:t>(</w:t>
      </w:r>
      <w:r>
        <w:rPr>
          <w:rFonts w:hint="eastAsia" w:cs="宋体"/>
          <w:color w:val="0000FF"/>
          <w:highlight w:val="none"/>
          <w:lang w:eastAsia="zh-CN"/>
        </w:rPr>
        <w:t>招标</w:t>
      </w:r>
      <w:r>
        <w:rPr>
          <w:rFonts w:hint="eastAsia" w:cs="宋体"/>
          <w:color w:val="0000FF"/>
          <w:highlight w:val="none"/>
        </w:rPr>
        <w:t>代理机构名称)：</w:t>
      </w:r>
    </w:p>
    <w:p>
      <w:pPr>
        <w:pStyle w:val="40"/>
        <w:adjustRightInd/>
        <w:snapToGrid/>
        <w:ind w:firstLine="480" w:firstLineChars="200"/>
        <w:rPr>
          <w:rFonts w:cs="宋体"/>
          <w:color w:val="0000FF"/>
          <w:highlight w:val="none"/>
        </w:rPr>
      </w:pPr>
      <w:r>
        <w:rPr>
          <w:rFonts w:hint="eastAsia" w:cs="宋体"/>
          <w:color w:val="0000FF"/>
          <w:highlight w:val="none"/>
        </w:rPr>
        <w:t>我单位作为本次</w:t>
      </w:r>
      <w:r>
        <w:rPr>
          <w:rFonts w:hint="eastAsia" w:cs="宋体"/>
          <w:color w:val="0000FF"/>
          <w:highlight w:val="none"/>
          <w:lang w:eastAsia="zh-CN"/>
        </w:rPr>
        <w:t>招标</w:t>
      </w:r>
      <w:r>
        <w:rPr>
          <w:rFonts w:hint="eastAsia" w:cs="宋体"/>
          <w:color w:val="0000FF"/>
          <w:highlight w:val="none"/>
        </w:rPr>
        <w:t>项目的投标人，根据招标文件要求，现郑重承诺如下：</w:t>
      </w:r>
    </w:p>
    <w:p>
      <w:pPr>
        <w:pStyle w:val="44"/>
        <w:adjustRightInd/>
        <w:snapToGrid/>
        <w:rPr>
          <w:rFonts w:cs="宋体"/>
          <w:color w:val="0000FF"/>
          <w:highlight w:val="none"/>
          <w:u w:val="single"/>
        </w:rPr>
      </w:pPr>
      <w:r>
        <w:rPr>
          <w:rFonts w:hint="eastAsia" w:cs="宋体"/>
          <w:color w:val="0000FF"/>
          <w:highlight w:val="none"/>
          <w:u w:val="single"/>
        </w:rPr>
        <w:t xml:space="preserve">           </w:t>
      </w:r>
      <w:r>
        <w:rPr>
          <w:rFonts w:hint="eastAsia" w:cs="宋体"/>
          <w:color w:val="0000FF"/>
          <w:highlight w:val="none"/>
        </w:rPr>
        <w:t>(投标人名称)及其现任法定代表人</w:t>
      </w:r>
      <w:r>
        <w:rPr>
          <w:rFonts w:hint="eastAsia" w:cs="宋体"/>
          <w:color w:val="0000FF"/>
          <w:highlight w:val="none"/>
          <w:u w:val="single"/>
        </w:rPr>
        <w:t xml:space="preserve">       </w:t>
      </w:r>
      <w:r>
        <w:rPr>
          <w:rFonts w:hint="eastAsia" w:cs="宋体"/>
          <w:color w:val="0000FF"/>
          <w:highlight w:val="none"/>
        </w:rPr>
        <w:t>(姓名)、</w:t>
      </w:r>
      <w:r>
        <w:rPr>
          <w:rFonts w:hint="eastAsia" w:cs="宋体"/>
          <w:color w:val="0000FF"/>
          <w:highlight w:val="none"/>
          <w:u w:val="single"/>
        </w:rPr>
        <w:t xml:space="preserve">      </w:t>
      </w:r>
      <w:r>
        <w:rPr>
          <w:rFonts w:hint="eastAsia" w:cs="宋体"/>
          <w:color w:val="0000FF"/>
          <w:highlight w:val="none"/>
        </w:rPr>
        <w:t>(身份证号码)，主要负责人</w:t>
      </w:r>
      <w:r>
        <w:rPr>
          <w:rFonts w:hint="eastAsia" w:cs="宋体"/>
          <w:color w:val="0000FF"/>
          <w:highlight w:val="none"/>
          <w:u w:val="single"/>
        </w:rPr>
        <w:t xml:space="preserve">       </w:t>
      </w:r>
      <w:r>
        <w:rPr>
          <w:rFonts w:hint="eastAsia" w:cs="宋体"/>
          <w:color w:val="0000FF"/>
          <w:highlight w:val="none"/>
        </w:rPr>
        <w:t>(姓名)、</w:t>
      </w:r>
      <w:r>
        <w:rPr>
          <w:rFonts w:hint="eastAsia" w:cs="宋体"/>
          <w:color w:val="0000FF"/>
          <w:highlight w:val="none"/>
          <w:u w:val="single"/>
        </w:rPr>
        <w:t xml:space="preserve">         </w:t>
      </w:r>
      <w:r>
        <w:rPr>
          <w:rFonts w:hint="eastAsia" w:cs="宋体"/>
          <w:color w:val="0000FF"/>
          <w:highlight w:val="none"/>
        </w:rPr>
        <w:t>(身份证号码)，</w:t>
      </w:r>
      <w:r>
        <w:rPr>
          <w:rFonts w:hint="eastAsia" w:cs="宋体"/>
          <w:color w:val="0000FF"/>
          <w:highlight w:val="none"/>
          <w:u w:val="single"/>
        </w:rPr>
        <w:t xml:space="preserve">        </w:t>
      </w:r>
      <w:r>
        <w:rPr>
          <w:rFonts w:hint="eastAsia" w:cs="宋体"/>
          <w:color w:val="0000FF"/>
          <w:highlight w:val="none"/>
        </w:rPr>
        <w:t xml:space="preserve">(无行贿犯罪记录的期限)均无行贿犯罪记录。     </w:t>
      </w:r>
    </w:p>
    <w:p>
      <w:pPr>
        <w:pStyle w:val="44"/>
        <w:adjustRightInd/>
        <w:snapToGrid/>
        <w:rPr>
          <w:rFonts w:cs="宋体"/>
          <w:color w:val="0000FF"/>
          <w:highlight w:val="none"/>
        </w:rPr>
      </w:pPr>
      <w:r>
        <w:rPr>
          <w:rFonts w:hint="eastAsia" w:cs="宋体"/>
          <w:color w:val="0000FF"/>
          <w:highlight w:val="none"/>
        </w:rPr>
        <w:t>我单位对上述承诺的内容事项真实性、合法性负责。如经查实上述承诺的内容事项存在虚假，我单位自愿接受以提供虚假材料谋取中标所带来的所有法律责任。</w:t>
      </w:r>
    </w:p>
    <w:p>
      <w:pPr>
        <w:pStyle w:val="40"/>
        <w:adjustRightInd/>
        <w:snapToGrid/>
        <w:rPr>
          <w:rFonts w:cs="宋体"/>
          <w:color w:val="0000FF"/>
          <w:highlight w:val="none"/>
        </w:rPr>
      </w:pPr>
    </w:p>
    <w:p>
      <w:pPr>
        <w:pStyle w:val="40"/>
        <w:adjustRightInd/>
        <w:snapToGrid/>
        <w:rPr>
          <w:rFonts w:cs="宋体"/>
          <w:color w:val="0000FF"/>
          <w:highlight w:val="none"/>
        </w:rPr>
      </w:pPr>
    </w:p>
    <w:p>
      <w:pPr>
        <w:pStyle w:val="44"/>
        <w:rPr>
          <w:rFonts w:cs="宋体"/>
          <w:color w:val="0000FF"/>
          <w:highlight w:val="none"/>
        </w:rPr>
      </w:pPr>
      <w:r>
        <w:rPr>
          <w:rFonts w:hint="eastAsia" w:cs="宋体"/>
          <w:color w:val="0000FF"/>
          <w:highlight w:val="none"/>
        </w:rPr>
        <w:t>投标人名称：</w:t>
      </w:r>
      <w:r>
        <w:rPr>
          <w:rFonts w:hint="eastAsia" w:cs="宋体"/>
          <w:color w:val="0000FF"/>
          <w:highlight w:val="none"/>
          <w:u w:val="single"/>
        </w:rPr>
        <w:t xml:space="preserve">               </w:t>
      </w:r>
      <w:r>
        <w:rPr>
          <w:rFonts w:hint="eastAsia" w:cs="宋体"/>
          <w:color w:val="0000FF"/>
          <w:highlight w:val="none"/>
        </w:rPr>
        <w:t>(盖章)</w:t>
      </w:r>
    </w:p>
    <w:p>
      <w:pPr>
        <w:pStyle w:val="44"/>
        <w:rPr>
          <w:rFonts w:cs="宋体"/>
          <w:color w:val="0000FF"/>
          <w:highlight w:val="none"/>
        </w:rPr>
      </w:pPr>
      <w:r>
        <w:rPr>
          <w:rFonts w:hint="eastAsia" w:cs="宋体"/>
          <w:color w:val="0000FF"/>
          <w:highlight w:val="none"/>
        </w:rPr>
        <w:t>法定代表人/单位负责人或授权代表：</w:t>
      </w:r>
      <w:r>
        <w:rPr>
          <w:rFonts w:hint="eastAsia" w:cs="宋体"/>
          <w:color w:val="0000FF"/>
          <w:highlight w:val="none"/>
          <w:u w:val="single"/>
        </w:rPr>
        <w:t xml:space="preserve">            </w:t>
      </w:r>
      <w:r>
        <w:rPr>
          <w:rFonts w:hint="eastAsia" w:cs="宋体"/>
          <w:color w:val="0000FF"/>
          <w:highlight w:val="none"/>
        </w:rPr>
        <w:t>(签字或盖章)</w:t>
      </w:r>
    </w:p>
    <w:p>
      <w:pPr>
        <w:pStyle w:val="61"/>
        <w:numPr>
          <w:ilvl w:val="3"/>
          <w:numId w:val="0"/>
        </w:numPr>
        <w:adjustRightInd/>
        <w:snapToGrid/>
        <w:ind w:firstLine="480" w:firstLineChars="200"/>
        <w:rPr>
          <w:rFonts w:cs="宋体"/>
          <w:color w:val="0000FF"/>
          <w:highlight w:val="none"/>
          <w:u w:val="single"/>
        </w:rPr>
      </w:pPr>
      <w:r>
        <w:rPr>
          <w:rFonts w:hint="eastAsia" w:cs="宋体"/>
          <w:color w:val="0000FF"/>
          <w:highlight w:val="none"/>
        </w:rPr>
        <w:t>投标日期：</w:t>
      </w:r>
      <w:r>
        <w:rPr>
          <w:rFonts w:hint="eastAsia" w:cs="宋体"/>
          <w:color w:val="0000FF"/>
          <w:highlight w:val="none"/>
          <w:u w:val="single"/>
        </w:rPr>
        <w:t xml:space="preserve">                  </w:t>
      </w:r>
    </w:p>
    <w:p>
      <w:pPr>
        <w:pStyle w:val="61"/>
        <w:numPr>
          <w:ilvl w:val="3"/>
          <w:numId w:val="0"/>
        </w:numPr>
        <w:adjustRightInd/>
        <w:snapToGrid/>
        <w:ind w:firstLine="480" w:firstLineChars="200"/>
        <w:rPr>
          <w:rFonts w:cs="宋体"/>
          <w:color w:val="0000FF"/>
          <w:highlight w:val="none"/>
          <w:u w:val="single"/>
        </w:rPr>
      </w:pPr>
    </w:p>
    <w:p>
      <w:pPr>
        <w:pStyle w:val="61"/>
        <w:numPr>
          <w:ilvl w:val="3"/>
          <w:numId w:val="0"/>
        </w:numPr>
        <w:ind w:firstLine="482" w:firstLineChars="200"/>
        <w:rPr>
          <w:b/>
          <w:bCs/>
          <w:color w:val="0000FF"/>
          <w:highlight w:val="none"/>
        </w:rPr>
      </w:pPr>
      <w:r>
        <w:rPr>
          <w:rFonts w:hint="eastAsia"/>
          <w:b/>
          <w:bCs/>
          <w:color w:val="0000FF"/>
          <w:highlight w:val="none"/>
        </w:rPr>
        <w:t>注：投标人成立时间超过十年的，在“</w:t>
      </w:r>
      <w:r>
        <w:rPr>
          <w:rFonts w:hint="eastAsia" w:cs="宋体"/>
          <w:b/>
          <w:bCs/>
          <w:color w:val="0000FF"/>
          <w:highlight w:val="none"/>
        </w:rPr>
        <w:t>无行贿犯罪记录的期限</w:t>
      </w:r>
      <w:r>
        <w:rPr>
          <w:rFonts w:hint="eastAsia"/>
          <w:b/>
          <w:bCs/>
          <w:color w:val="0000FF"/>
          <w:highlight w:val="none"/>
        </w:rPr>
        <w:t>”</w:t>
      </w:r>
      <w:r>
        <w:rPr>
          <w:rFonts w:hint="eastAsia" w:cs="宋体"/>
          <w:b/>
          <w:bCs/>
          <w:color w:val="0000FF"/>
          <w:highlight w:val="none"/>
        </w:rPr>
        <w:t>处填写“十年内”；</w:t>
      </w:r>
      <w:r>
        <w:rPr>
          <w:rFonts w:hint="eastAsia"/>
          <w:b/>
          <w:bCs/>
          <w:color w:val="0000FF"/>
          <w:highlight w:val="none"/>
        </w:rPr>
        <w:t>投标人</w:t>
      </w:r>
      <w:r>
        <w:rPr>
          <w:rFonts w:hint="eastAsia" w:cs="宋体"/>
          <w:b/>
          <w:bCs/>
          <w:color w:val="0000FF"/>
          <w:highlight w:val="none"/>
        </w:rPr>
        <w:t>成立时间不足十年的，</w:t>
      </w:r>
      <w:r>
        <w:rPr>
          <w:rFonts w:hint="eastAsia"/>
          <w:b/>
          <w:bCs/>
          <w:color w:val="0000FF"/>
          <w:highlight w:val="none"/>
        </w:rPr>
        <w:t>在“</w:t>
      </w:r>
      <w:r>
        <w:rPr>
          <w:rFonts w:hint="eastAsia" w:cs="宋体"/>
          <w:b/>
          <w:bCs/>
          <w:color w:val="0000FF"/>
          <w:highlight w:val="none"/>
        </w:rPr>
        <w:t>无行贿犯罪记录的期限</w:t>
      </w:r>
      <w:r>
        <w:rPr>
          <w:rFonts w:hint="eastAsia"/>
          <w:b/>
          <w:bCs/>
          <w:color w:val="0000FF"/>
          <w:highlight w:val="none"/>
        </w:rPr>
        <w:t>”</w:t>
      </w:r>
      <w:r>
        <w:rPr>
          <w:rFonts w:hint="eastAsia" w:cs="宋体"/>
          <w:b/>
          <w:bCs/>
          <w:color w:val="0000FF"/>
          <w:highlight w:val="none"/>
        </w:rPr>
        <w:t>处填写“自我单位成立之日起至今”</w:t>
      </w:r>
      <w:r>
        <w:rPr>
          <w:rFonts w:hint="eastAsia"/>
          <w:b/>
          <w:bCs/>
          <w:color w:val="0000FF"/>
          <w:highlight w:val="none"/>
        </w:rPr>
        <w:t>。</w:t>
      </w:r>
    </w:p>
    <w:p>
      <w:pPr>
        <w:pStyle w:val="42"/>
        <w:numPr>
          <w:ilvl w:val="0"/>
          <w:numId w:val="21"/>
        </w:numPr>
        <w:spacing w:before="120" w:after="120"/>
        <w:ind w:firstLine="0"/>
        <w:rPr>
          <w:color w:val="0000FF"/>
          <w:highlight w:val="none"/>
        </w:rPr>
      </w:pPr>
      <w:bookmarkStart w:id="997" w:name="_Toc26310"/>
      <w:bookmarkStart w:id="998" w:name="_Toc32231"/>
      <w:r>
        <w:rPr>
          <w:rFonts w:hint="eastAsia"/>
          <w:color w:val="0000FF"/>
          <w:highlight w:val="none"/>
        </w:rPr>
        <w:t>根据</w:t>
      </w:r>
      <w:r>
        <w:rPr>
          <w:rFonts w:hint="eastAsia"/>
          <w:color w:val="0000FF"/>
          <w:highlight w:val="none"/>
          <w:lang w:eastAsia="zh-CN"/>
        </w:rPr>
        <w:t>招标</w:t>
      </w:r>
      <w:r>
        <w:rPr>
          <w:rFonts w:hint="eastAsia"/>
          <w:color w:val="0000FF"/>
          <w:highlight w:val="none"/>
        </w:rPr>
        <w:t>项目的特殊要求，</w:t>
      </w:r>
      <w:r>
        <w:rPr>
          <w:rFonts w:hint="eastAsia"/>
          <w:color w:val="0000FF"/>
          <w:highlight w:val="none"/>
          <w:lang w:eastAsia="zh-CN"/>
        </w:rPr>
        <w:t>投标人</w:t>
      </w:r>
      <w:r>
        <w:rPr>
          <w:rFonts w:hint="eastAsia"/>
          <w:color w:val="0000FF"/>
          <w:highlight w:val="none"/>
        </w:rPr>
        <w:t>提供具有特定条件</w:t>
      </w:r>
      <w:bookmarkEnd w:id="949"/>
      <w:r>
        <w:rPr>
          <w:rFonts w:hint="eastAsia"/>
          <w:color w:val="0000FF"/>
          <w:highlight w:val="none"/>
        </w:rPr>
        <w:t>的证明材料</w:t>
      </w:r>
      <w:bookmarkEnd w:id="950"/>
      <w:bookmarkEnd w:id="951"/>
      <w:bookmarkEnd w:id="997"/>
      <w:bookmarkEnd w:id="998"/>
    </w:p>
    <w:p>
      <w:pPr>
        <w:pStyle w:val="61"/>
        <w:ind w:firstLine="480" w:firstLineChars="0"/>
        <w:rPr>
          <w:color w:val="0000FF"/>
          <w:highlight w:val="none"/>
        </w:rPr>
      </w:pPr>
      <w:r>
        <w:rPr>
          <w:rFonts w:hint="eastAsia"/>
          <w:color w:val="0000FF"/>
          <w:highlight w:val="none"/>
        </w:rPr>
        <w:t>提供投标人的中国银行保险监督管理委员会颁发的经营保险业务许可证证书复印件；</w:t>
      </w:r>
    </w:p>
    <w:p>
      <w:pPr>
        <w:pStyle w:val="61"/>
        <w:ind w:firstLine="480" w:firstLineChars="0"/>
        <w:rPr>
          <w:color w:val="0000FF"/>
          <w:highlight w:val="none"/>
        </w:rPr>
      </w:pPr>
      <w:r>
        <w:rPr>
          <w:rFonts w:hint="eastAsia"/>
          <w:color w:val="0000FF"/>
          <w:highlight w:val="none"/>
        </w:rPr>
        <w:t>提供未与其他投标</w:t>
      </w:r>
      <w:r>
        <w:rPr>
          <w:rFonts w:hint="eastAsia"/>
          <w:color w:val="0000FF"/>
          <w:highlight w:val="none"/>
          <w:lang w:eastAsia="zh-CN"/>
        </w:rPr>
        <w:t>投标人</w:t>
      </w:r>
      <w:r>
        <w:rPr>
          <w:rFonts w:hint="eastAsia"/>
          <w:color w:val="0000FF"/>
          <w:highlight w:val="none"/>
        </w:rPr>
        <w:t>组成联合体参与本项目投标的承诺函。</w:t>
      </w:r>
    </w:p>
    <w:p>
      <w:pPr>
        <w:pStyle w:val="44"/>
        <w:ind w:firstLine="482"/>
        <w:rPr>
          <w:b/>
          <w:bCs/>
          <w:color w:val="0000FF"/>
          <w:highlight w:val="none"/>
        </w:rPr>
      </w:pPr>
      <w:r>
        <w:rPr>
          <w:rFonts w:hint="eastAsia" w:cs="宋体" w:asciiTheme="minorEastAsia" w:hAnsiTheme="minorEastAsia" w:eastAsiaTheme="minorEastAsia"/>
          <w:b/>
          <w:bCs/>
          <w:color w:val="0000FF"/>
          <w:highlight w:val="none"/>
        </w:rPr>
        <w:t>注：承诺函格式自拟。</w:t>
      </w:r>
    </w:p>
    <w:p>
      <w:pPr>
        <w:pStyle w:val="42"/>
        <w:numPr>
          <w:ilvl w:val="0"/>
          <w:numId w:val="21"/>
        </w:numPr>
        <w:spacing w:before="120" w:after="120"/>
        <w:ind w:firstLine="0"/>
        <w:rPr>
          <w:color w:val="0000FF"/>
          <w:highlight w:val="none"/>
        </w:rPr>
      </w:pPr>
      <w:bookmarkStart w:id="999" w:name="_Toc21242"/>
      <w:bookmarkStart w:id="1000" w:name="_Toc5276"/>
      <w:bookmarkStart w:id="1001" w:name="_Toc21855"/>
      <w:bookmarkStart w:id="1002" w:name="_Toc15708"/>
      <w:r>
        <w:rPr>
          <w:rFonts w:hint="eastAsia"/>
          <w:color w:val="0000FF"/>
          <w:highlight w:val="none"/>
        </w:rPr>
        <w:t>符合《中华人民共和国政府</w:t>
      </w:r>
      <w:r>
        <w:rPr>
          <w:rFonts w:hint="eastAsia"/>
          <w:color w:val="0000FF"/>
          <w:highlight w:val="none"/>
          <w:lang w:eastAsia="zh-CN"/>
        </w:rPr>
        <w:t>招标</w:t>
      </w:r>
      <w:r>
        <w:rPr>
          <w:rFonts w:hint="eastAsia"/>
          <w:color w:val="0000FF"/>
          <w:highlight w:val="none"/>
        </w:rPr>
        <w:t>法》第二十二条规定的条件的承诺及声明函</w:t>
      </w:r>
      <w:bookmarkEnd w:id="999"/>
      <w:bookmarkEnd w:id="1000"/>
      <w:bookmarkEnd w:id="1001"/>
      <w:bookmarkEnd w:id="1002"/>
    </w:p>
    <w:p>
      <w:pPr>
        <w:pStyle w:val="40"/>
        <w:rPr>
          <w:color w:val="0000FF"/>
          <w:highlight w:val="none"/>
        </w:rPr>
      </w:pPr>
      <w:r>
        <w:rPr>
          <w:rFonts w:hint="eastAsia"/>
          <w:color w:val="0000FF"/>
          <w:highlight w:val="none"/>
          <w:u w:val="single"/>
        </w:rPr>
        <w:t xml:space="preserve">                   </w:t>
      </w:r>
      <w:r>
        <w:rPr>
          <w:rFonts w:hint="eastAsia"/>
          <w:color w:val="0000FF"/>
          <w:highlight w:val="none"/>
        </w:rPr>
        <w:t>(</w:t>
      </w:r>
      <w:r>
        <w:rPr>
          <w:rFonts w:hint="eastAsia"/>
          <w:color w:val="0000FF"/>
          <w:highlight w:val="none"/>
          <w:lang w:eastAsia="zh-CN"/>
        </w:rPr>
        <w:t>招标</w:t>
      </w:r>
      <w:r>
        <w:rPr>
          <w:rFonts w:hint="eastAsia"/>
          <w:color w:val="0000FF"/>
          <w:highlight w:val="none"/>
        </w:rPr>
        <w:t>代理机构名称)：</w:t>
      </w:r>
    </w:p>
    <w:p>
      <w:pPr>
        <w:pStyle w:val="40"/>
        <w:ind w:firstLine="480" w:firstLineChars="200"/>
        <w:rPr>
          <w:color w:val="0000FF"/>
          <w:highlight w:val="none"/>
        </w:rPr>
      </w:pPr>
      <w:r>
        <w:rPr>
          <w:rFonts w:hint="eastAsia"/>
          <w:color w:val="0000FF"/>
          <w:highlight w:val="none"/>
        </w:rPr>
        <w:t>我公司作为本次</w:t>
      </w:r>
      <w:r>
        <w:rPr>
          <w:rFonts w:hint="eastAsia"/>
          <w:color w:val="0000FF"/>
          <w:highlight w:val="none"/>
          <w:lang w:eastAsia="zh-CN"/>
        </w:rPr>
        <w:t>招标</w:t>
      </w:r>
      <w:r>
        <w:rPr>
          <w:rFonts w:hint="eastAsia"/>
          <w:color w:val="0000FF"/>
          <w:highlight w:val="none"/>
        </w:rPr>
        <w:t>项目的投标</w:t>
      </w:r>
      <w:r>
        <w:rPr>
          <w:rFonts w:hint="eastAsia"/>
          <w:color w:val="0000FF"/>
          <w:highlight w:val="none"/>
          <w:lang w:eastAsia="zh-CN"/>
        </w:rPr>
        <w:t>投标人</w:t>
      </w:r>
      <w:r>
        <w:rPr>
          <w:rFonts w:hint="eastAsia"/>
          <w:color w:val="0000FF"/>
          <w:highlight w:val="none"/>
        </w:rPr>
        <w:t>，根据招标文件要求，现郑重承诺如下：</w:t>
      </w:r>
    </w:p>
    <w:p>
      <w:pPr>
        <w:pStyle w:val="33"/>
        <w:numPr>
          <w:ilvl w:val="2"/>
          <w:numId w:val="22"/>
        </w:numPr>
        <w:ind w:firstLine="480"/>
        <w:rPr>
          <w:color w:val="0000FF"/>
          <w:highlight w:val="none"/>
        </w:rPr>
      </w:pPr>
      <w:r>
        <w:rPr>
          <w:rFonts w:hint="eastAsia"/>
          <w:color w:val="0000FF"/>
          <w:highlight w:val="none"/>
        </w:rPr>
        <w:t xml:space="preserve">具有良好的商业信誉和健全的财务会计制度； </w:t>
      </w:r>
    </w:p>
    <w:p>
      <w:pPr>
        <w:pStyle w:val="33"/>
        <w:numPr>
          <w:ilvl w:val="2"/>
          <w:numId w:val="22"/>
        </w:numPr>
        <w:ind w:firstLine="480"/>
        <w:rPr>
          <w:color w:val="0000FF"/>
          <w:highlight w:val="none"/>
        </w:rPr>
      </w:pPr>
      <w:r>
        <w:rPr>
          <w:rFonts w:hint="eastAsia"/>
          <w:color w:val="0000FF"/>
          <w:highlight w:val="none"/>
        </w:rPr>
        <w:t xml:space="preserve">具有履行合同所必需的设备和专业技术能力； </w:t>
      </w:r>
    </w:p>
    <w:p>
      <w:pPr>
        <w:pStyle w:val="33"/>
        <w:numPr>
          <w:ilvl w:val="2"/>
          <w:numId w:val="22"/>
        </w:numPr>
        <w:ind w:firstLine="480"/>
        <w:rPr>
          <w:color w:val="0000FF"/>
          <w:highlight w:val="none"/>
        </w:rPr>
      </w:pPr>
      <w:r>
        <w:rPr>
          <w:rFonts w:hint="eastAsia"/>
          <w:color w:val="0000FF"/>
          <w:highlight w:val="none"/>
        </w:rPr>
        <w:t xml:space="preserve">具有依法缴纳税收和社会保障资金的良好记录； </w:t>
      </w:r>
    </w:p>
    <w:p>
      <w:pPr>
        <w:pStyle w:val="33"/>
        <w:numPr>
          <w:ilvl w:val="2"/>
          <w:numId w:val="22"/>
        </w:numPr>
        <w:ind w:firstLine="480"/>
        <w:rPr>
          <w:color w:val="0000FF"/>
          <w:highlight w:val="none"/>
        </w:rPr>
      </w:pPr>
      <w:r>
        <w:rPr>
          <w:rFonts w:hint="eastAsia"/>
          <w:color w:val="0000FF"/>
          <w:highlight w:val="none"/>
        </w:rPr>
        <w:t>参加本次活动前三年内，在经营活动中没有重大违法记录(</w:t>
      </w:r>
      <w:r>
        <w:rPr>
          <w:rFonts w:hint="eastAsia"/>
          <w:color w:val="0000FF"/>
          <w:highlight w:val="none"/>
          <w:lang w:eastAsia="zh-CN"/>
        </w:rPr>
        <w:t>投标人</w:t>
      </w:r>
      <w:r>
        <w:rPr>
          <w:rFonts w:hint="eastAsia"/>
          <w:color w:val="0000FF"/>
          <w:highlight w:val="none"/>
        </w:rPr>
        <w:t>成立不足三年的，从成立之日起计算)；</w:t>
      </w:r>
    </w:p>
    <w:p>
      <w:pPr>
        <w:pStyle w:val="33"/>
        <w:numPr>
          <w:ilvl w:val="2"/>
          <w:numId w:val="22"/>
        </w:numPr>
        <w:ind w:firstLine="480"/>
        <w:rPr>
          <w:color w:val="0000FF"/>
          <w:highlight w:val="none"/>
        </w:rPr>
      </w:pPr>
      <w:r>
        <w:rPr>
          <w:rFonts w:hint="eastAsia"/>
          <w:color w:val="0000FF"/>
          <w:highlight w:val="none"/>
        </w:rPr>
        <w:t>符合法律、行政法规规定的其他条件；</w:t>
      </w:r>
    </w:p>
    <w:p>
      <w:pPr>
        <w:pStyle w:val="33"/>
        <w:numPr>
          <w:ilvl w:val="2"/>
          <w:numId w:val="22"/>
        </w:numPr>
        <w:ind w:firstLine="480"/>
        <w:rPr>
          <w:color w:val="0000FF"/>
          <w:highlight w:val="none"/>
        </w:rPr>
      </w:pPr>
      <w:r>
        <w:rPr>
          <w:rFonts w:hint="eastAsia"/>
          <w:color w:val="0000FF"/>
          <w:highlight w:val="none"/>
        </w:rPr>
        <w:t>未与其他</w:t>
      </w:r>
      <w:r>
        <w:rPr>
          <w:rFonts w:hint="eastAsia"/>
          <w:color w:val="0000FF"/>
          <w:highlight w:val="none"/>
          <w:lang w:eastAsia="zh-CN"/>
        </w:rPr>
        <w:t>投标人</w:t>
      </w:r>
      <w:r>
        <w:rPr>
          <w:rFonts w:hint="eastAsia"/>
          <w:color w:val="0000FF"/>
          <w:highlight w:val="none"/>
        </w:rPr>
        <w:t>组成联合体参加本项目投标。</w:t>
      </w:r>
    </w:p>
    <w:p>
      <w:pPr>
        <w:pStyle w:val="44"/>
        <w:rPr>
          <w:color w:val="0000FF"/>
          <w:highlight w:val="none"/>
        </w:rPr>
      </w:pPr>
      <w:r>
        <w:rPr>
          <w:rFonts w:hint="eastAsia"/>
          <w:color w:val="0000FF"/>
          <w:highlight w:val="none"/>
        </w:rPr>
        <w:t>本公司对上述承诺的内容事项真实性、合法性负责。如经查实上述承诺的内容事项存在虚假，我公司自愿接受以提供虚假材料谋取中标所带来的所有法律责任。</w:t>
      </w:r>
    </w:p>
    <w:p>
      <w:pPr>
        <w:pStyle w:val="40"/>
        <w:rPr>
          <w:color w:val="0000FF"/>
          <w:highlight w:val="none"/>
        </w:rPr>
      </w:pPr>
    </w:p>
    <w:p>
      <w:pPr>
        <w:pStyle w:val="40"/>
        <w:rPr>
          <w:color w:val="0000FF"/>
          <w:highlight w:val="none"/>
        </w:rPr>
      </w:pPr>
    </w:p>
    <w:p>
      <w:pPr>
        <w:pStyle w:val="44"/>
        <w:rPr>
          <w:color w:val="0000FF"/>
          <w:highlight w:val="none"/>
        </w:rPr>
      </w:pPr>
      <w:r>
        <w:rPr>
          <w:rFonts w:hint="eastAsia"/>
          <w:color w:val="0000FF"/>
          <w:highlight w:val="none"/>
        </w:rPr>
        <w:t>投标人名称：</w:t>
      </w:r>
      <w:r>
        <w:rPr>
          <w:rFonts w:hint="eastAsia"/>
          <w:color w:val="0000FF"/>
          <w:highlight w:val="none"/>
          <w:u w:val="single"/>
        </w:rPr>
        <w:t xml:space="preserve">             </w:t>
      </w:r>
      <w:r>
        <w:rPr>
          <w:rFonts w:hint="eastAsia"/>
          <w:color w:val="0000FF"/>
          <w:highlight w:val="none"/>
        </w:rPr>
        <w:t>(盖章)</w:t>
      </w:r>
    </w:p>
    <w:p>
      <w:pPr>
        <w:pStyle w:val="44"/>
        <w:rPr>
          <w:color w:val="0000FF"/>
          <w:highlight w:val="none"/>
        </w:rPr>
      </w:pPr>
      <w:r>
        <w:rPr>
          <w:rFonts w:hint="eastAsia"/>
          <w:color w:val="0000FF"/>
          <w:highlight w:val="none"/>
        </w:rPr>
        <w:t>法定代表人/单位负责人或授权代表：</w:t>
      </w:r>
      <w:r>
        <w:rPr>
          <w:rFonts w:hint="eastAsia"/>
          <w:color w:val="0000FF"/>
          <w:highlight w:val="none"/>
          <w:u w:val="single"/>
        </w:rPr>
        <w:t xml:space="preserve">            </w:t>
      </w:r>
      <w:r>
        <w:rPr>
          <w:rFonts w:hint="eastAsia"/>
          <w:color w:val="0000FF"/>
          <w:highlight w:val="none"/>
        </w:rPr>
        <w:t>(签字或盖章)</w:t>
      </w:r>
    </w:p>
    <w:p>
      <w:pPr>
        <w:pStyle w:val="44"/>
        <w:rPr>
          <w:color w:val="0000FF"/>
          <w:highlight w:val="none"/>
        </w:rPr>
      </w:pPr>
      <w:r>
        <w:rPr>
          <w:rFonts w:hint="eastAsia"/>
          <w:color w:val="0000FF"/>
          <w:highlight w:val="none"/>
        </w:rPr>
        <w:t>投标日期：</w:t>
      </w:r>
      <w:r>
        <w:rPr>
          <w:rFonts w:hint="eastAsia"/>
          <w:color w:val="0000FF"/>
          <w:highlight w:val="none"/>
          <w:u w:val="single"/>
        </w:rPr>
        <w:t xml:space="preserve">                </w:t>
      </w:r>
      <w:r>
        <w:rPr>
          <w:rFonts w:hint="eastAsia"/>
          <w:color w:val="0000FF"/>
          <w:highlight w:val="none"/>
        </w:rPr>
        <w:t xml:space="preserve">  </w:t>
      </w:r>
    </w:p>
    <w:p>
      <w:pPr>
        <w:pStyle w:val="45"/>
        <w:ind w:firstLine="482"/>
        <w:rPr>
          <w:color w:val="0000FF"/>
          <w:highlight w:val="none"/>
        </w:rPr>
      </w:pPr>
      <w:r>
        <w:rPr>
          <w:rFonts w:hint="eastAsia"/>
          <w:color w:val="0000FF"/>
          <w:highlight w:val="none"/>
        </w:rPr>
        <w:t>注：本部分所要求的承诺函可参照本格式或自拟格式填写均有效。</w:t>
      </w:r>
      <w:bookmarkStart w:id="1003" w:name="_Toc18702"/>
    </w:p>
    <w:p>
      <w:pPr>
        <w:pStyle w:val="40"/>
        <w:rPr>
          <w:color w:val="0000FF"/>
          <w:highlight w:val="none"/>
        </w:rPr>
      </w:pPr>
    </w:p>
    <w:p>
      <w:pPr>
        <w:pStyle w:val="40"/>
        <w:rPr>
          <w:color w:val="0000FF"/>
          <w:highlight w:val="none"/>
        </w:rPr>
      </w:pPr>
    </w:p>
    <w:p>
      <w:pPr>
        <w:pStyle w:val="40"/>
        <w:rPr>
          <w:color w:val="0000FF"/>
          <w:highlight w:val="none"/>
        </w:rPr>
      </w:pPr>
    </w:p>
    <w:p>
      <w:pPr>
        <w:pStyle w:val="40"/>
        <w:rPr>
          <w:color w:val="0000FF"/>
          <w:highlight w:val="none"/>
        </w:rPr>
      </w:pPr>
    </w:p>
    <w:p>
      <w:pPr>
        <w:pStyle w:val="40"/>
        <w:rPr>
          <w:color w:val="0000FF"/>
          <w:highlight w:val="none"/>
        </w:rPr>
      </w:pPr>
    </w:p>
    <w:p>
      <w:pPr>
        <w:pStyle w:val="40"/>
        <w:rPr>
          <w:color w:val="0000FF"/>
          <w:highlight w:val="none"/>
        </w:rPr>
      </w:pPr>
    </w:p>
    <w:p>
      <w:pPr>
        <w:pStyle w:val="40"/>
        <w:rPr>
          <w:color w:val="0000FF"/>
          <w:highlight w:val="none"/>
        </w:rPr>
      </w:pPr>
    </w:p>
    <w:p>
      <w:pPr>
        <w:pStyle w:val="40"/>
        <w:rPr>
          <w:color w:val="0000FF"/>
          <w:highlight w:val="none"/>
        </w:rPr>
      </w:pPr>
    </w:p>
    <w:p>
      <w:pPr>
        <w:pStyle w:val="40"/>
        <w:rPr>
          <w:color w:val="0000FF"/>
          <w:highlight w:val="none"/>
        </w:rPr>
      </w:pPr>
      <w:bookmarkStart w:id="1004" w:name="_Toc14607"/>
    </w:p>
    <w:p>
      <w:pPr>
        <w:pStyle w:val="40"/>
        <w:rPr>
          <w:color w:val="0000FF"/>
          <w:highlight w:val="none"/>
        </w:rPr>
      </w:pPr>
    </w:p>
    <w:p>
      <w:pPr>
        <w:pStyle w:val="40"/>
        <w:rPr>
          <w:color w:val="0000FF"/>
          <w:highlight w:val="none"/>
        </w:rPr>
      </w:pPr>
    </w:p>
    <w:p>
      <w:pPr>
        <w:pStyle w:val="40"/>
        <w:rPr>
          <w:color w:val="0000FF"/>
          <w:highlight w:val="none"/>
        </w:rPr>
      </w:pPr>
    </w:p>
    <w:p>
      <w:pPr>
        <w:rPr>
          <w:color w:val="0000FF"/>
          <w:sz w:val="32"/>
          <w:szCs w:val="32"/>
          <w:highlight w:val="none"/>
        </w:rPr>
      </w:pPr>
      <w:r>
        <w:rPr>
          <w:rFonts w:hint="eastAsia"/>
          <w:color w:val="0000FF"/>
          <w:sz w:val="32"/>
          <w:szCs w:val="32"/>
          <w:highlight w:val="none"/>
        </w:rPr>
        <w:br w:type="page"/>
      </w:r>
    </w:p>
    <w:p>
      <w:pPr>
        <w:pStyle w:val="32"/>
        <w:numPr>
          <w:ilvl w:val="1"/>
          <w:numId w:val="0"/>
        </w:numPr>
        <w:jc w:val="center"/>
        <w:outlineLvl w:val="9"/>
        <w:rPr>
          <w:color w:val="0000FF"/>
          <w:sz w:val="32"/>
          <w:szCs w:val="32"/>
          <w:highlight w:val="none"/>
        </w:rPr>
      </w:pPr>
    </w:p>
    <w:p>
      <w:pPr>
        <w:pStyle w:val="32"/>
        <w:numPr>
          <w:ilvl w:val="1"/>
          <w:numId w:val="0"/>
        </w:numPr>
        <w:jc w:val="center"/>
        <w:outlineLvl w:val="9"/>
        <w:rPr>
          <w:color w:val="0000FF"/>
          <w:sz w:val="32"/>
          <w:szCs w:val="32"/>
          <w:highlight w:val="none"/>
        </w:rPr>
      </w:pPr>
    </w:p>
    <w:p>
      <w:pPr>
        <w:pStyle w:val="32"/>
        <w:numPr>
          <w:ilvl w:val="1"/>
          <w:numId w:val="0"/>
        </w:numPr>
        <w:jc w:val="center"/>
        <w:outlineLvl w:val="9"/>
        <w:rPr>
          <w:color w:val="0000FF"/>
          <w:sz w:val="32"/>
          <w:szCs w:val="32"/>
          <w:highlight w:val="none"/>
        </w:rPr>
      </w:pPr>
    </w:p>
    <w:p>
      <w:pPr>
        <w:pStyle w:val="32"/>
        <w:numPr>
          <w:ilvl w:val="1"/>
          <w:numId w:val="0"/>
        </w:numPr>
        <w:jc w:val="center"/>
        <w:outlineLvl w:val="9"/>
        <w:rPr>
          <w:color w:val="0000FF"/>
          <w:sz w:val="32"/>
          <w:szCs w:val="32"/>
          <w:highlight w:val="none"/>
        </w:rPr>
      </w:pPr>
    </w:p>
    <w:p>
      <w:pPr>
        <w:pStyle w:val="32"/>
        <w:numPr>
          <w:ilvl w:val="1"/>
          <w:numId w:val="0"/>
        </w:numPr>
        <w:jc w:val="center"/>
        <w:outlineLvl w:val="9"/>
        <w:rPr>
          <w:color w:val="0000FF"/>
          <w:sz w:val="32"/>
          <w:szCs w:val="32"/>
          <w:highlight w:val="none"/>
        </w:rPr>
      </w:pPr>
    </w:p>
    <w:p>
      <w:pPr>
        <w:pStyle w:val="32"/>
        <w:numPr>
          <w:ilvl w:val="1"/>
          <w:numId w:val="0"/>
        </w:numPr>
        <w:jc w:val="center"/>
        <w:outlineLvl w:val="9"/>
        <w:rPr>
          <w:color w:val="0000FF"/>
          <w:sz w:val="32"/>
          <w:szCs w:val="32"/>
          <w:highlight w:val="none"/>
        </w:rPr>
      </w:pPr>
    </w:p>
    <w:p>
      <w:pPr>
        <w:pStyle w:val="32"/>
        <w:numPr>
          <w:ilvl w:val="1"/>
          <w:numId w:val="0"/>
        </w:numPr>
        <w:jc w:val="center"/>
        <w:outlineLvl w:val="9"/>
        <w:rPr>
          <w:color w:val="0000FF"/>
          <w:sz w:val="32"/>
          <w:szCs w:val="32"/>
          <w:highlight w:val="none"/>
        </w:rPr>
      </w:pPr>
    </w:p>
    <w:p>
      <w:pPr>
        <w:pStyle w:val="32"/>
        <w:numPr>
          <w:ilvl w:val="1"/>
          <w:numId w:val="0"/>
        </w:numPr>
        <w:jc w:val="center"/>
        <w:outlineLvl w:val="9"/>
        <w:rPr>
          <w:color w:val="0000FF"/>
          <w:sz w:val="32"/>
          <w:szCs w:val="32"/>
          <w:highlight w:val="none"/>
        </w:rPr>
      </w:pPr>
    </w:p>
    <w:p>
      <w:pPr>
        <w:pStyle w:val="32"/>
        <w:numPr>
          <w:ilvl w:val="1"/>
          <w:numId w:val="0"/>
        </w:numPr>
        <w:jc w:val="center"/>
        <w:outlineLvl w:val="9"/>
        <w:rPr>
          <w:color w:val="0000FF"/>
          <w:sz w:val="32"/>
          <w:szCs w:val="32"/>
          <w:highlight w:val="none"/>
        </w:rPr>
      </w:pPr>
    </w:p>
    <w:p>
      <w:pPr>
        <w:pStyle w:val="32"/>
        <w:numPr>
          <w:ilvl w:val="1"/>
          <w:numId w:val="0"/>
        </w:numPr>
        <w:jc w:val="center"/>
        <w:outlineLvl w:val="9"/>
        <w:rPr>
          <w:color w:val="0000FF"/>
          <w:sz w:val="32"/>
          <w:szCs w:val="32"/>
          <w:highlight w:val="none"/>
        </w:rPr>
      </w:pPr>
    </w:p>
    <w:p>
      <w:pPr>
        <w:pStyle w:val="32"/>
        <w:numPr>
          <w:ilvl w:val="1"/>
          <w:numId w:val="0"/>
        </w:numPr>
        <w:jc w:val="center"/>
        <w:rPr>
          <w:color w:val="0000FF"/>
          <w:sz w:val="32"/>
          <w:szCs w:val="32"/>
          <w:highlight w:val="none"/>
        </w:rPr>
      </w:pPr>
      <w:bookmarkStart w:id="1005" w:name="_Toc3454"/>
      <w:bookmarkStart w:id="1006" w:name="_Toc8982"/>
      <w:r>
        <w:rPr>
          <w:rFonts w:hint="eastAsia"/>
          <w:color w:val="0000FF"/>
          <w:sz w:val="32"/>
          <w:szCs w:val="32"/>
          <w:highlight w:val="none"/>
        </w:rPr>
        <w:t>第二部分 其他投标文件(格式)</w:t>
      </w:r>
      <w:bookmarkEnd w:id="1004"/>
      <w:bookmarkEnd w:id="1005"/>
      <w:bookmarkEnd w:id="1006"/>
    </w:p>
    <w:p>
      <w:pPr>
        <w:pStyle w:val="40"/>
        <w:rPr>
          <w:color w:val="0000FF"/>
          <w:highlight w:val="none"/>
        </w:rPr>
      </w:pPr>
      <w:bookmarkStart w:id="1007" w:name="_Toc26038"/>
      <w:r>
        <w:rPr>
          <w:rFonts w:hint="eastAsia"/>
          <w:color w:val="0000FF"/>
          <w:highlight w:val="none"/>
        </w:rPr>
        <w:br w:type="page"/>
      </w:r>
    </w:p>
    <w:bookmarkEnd w:id="1003"/>
    <w:bookmarkEnd w:id="1007"/>
    <w:p>
      <w:pPr>
        <w:pStyle w:val="42"/>
        <w:numPr>
          <w:ilvl w:val="0"/>
          <w:numId w:val="23"/>
        </w:numPr>
        <w:spacing w:before="120" w:after="120"/>
        <w:ind w:firstLine="0"/>
        <w:rPr>
          <w:color w:val="0000FF"/>
          <w:highlight w:val="none"/>
        </w:rPr>
      </w:pPr>
      <w:bookmarkStart w:id="1008" w:name="_Toc4939"/>
      <w:bookmarkStart w:id="1009" w:name="_Toc11229"/>
      <w:bookmarkStart w:id="1010" w:name="_Toc2311"/>
      <w:bookmarkStart w:id="1011" w:name="_Toc30981"/>
      <w:bookmarkStart w:id="1012" w:name="_Toc30133"/>
      <w:bookmarkStart w:id="1013" w:name="_Toc1650"/>
      <w:bookmarkStart w:id="1014" w:name="_Toc19766"/>
      <w:bookmarkStart w:id="1015" w:name="_Toc5308"/>
      <w:r>
        <w:rPr>
          <w:rFonts w:hint="eastAsia"/>
          <w:color w:val="0000FF"/>
          <w:highlight w:val="none"/>
        </w:rPr>
        <w:t>投标函</w:t>
      </w:r>
      <w:bookmarkEnd w:id="1008"/>
      <w:bookmarkEnd w:id="1009"/>
      <w:bookmarkEnd w:id="1010"/>
      <w:bookmarkEnd w:id="1011"/>
    </w:p>
    <w:p>
      <w:pPr>
        <w:pStyle w:val="40"/>
        <w:rPr>
          <w:color w:val="0000FF"/>
          <w:highlight w:val="none"/>
          <w:lang w:val="zh-CN"/>
        </w:rPr>
      </w:pPr>
      <w:r>
        <w:rPr>
          <w:rFonts w:hint="eastAsia"/>
          <w:color w:val="0000FF"/>
          <w:highlight w:val="none"/>
          <w:lang w:val="zh-CN"/>
        </w:rPr>
        <w:t>致：华春建设工程项目管理有限责任公司</w:t>
      </w:r>
    </w:p>
    <w:p>
      <w:pPr>
        <w:pStyle w:val="44"/>
        <w:rPr>
          <w:color w:val="0000FF"/>
          <w:highlight w:val="none"/>
        </w:rPr>
      </w:pPr>
      <w:r>
        <w:rPr>
          <w:rFonts w:hint="eastAsia"/>
          <w:color w:val="0000FF"/>
          <w:highlight w:val="none"/>
        </w:rPr>
        <w:t>我方全面研究了“</w:t>
      </w:r>
      <w:r>
        <w:rPr>
          <w:rFonts w:hint="eastAsia"/>
          <w:color w:val="0000FF"/>
          <w:highlight w:val="none"/>
          <w:u w:val="single"/>
        </w:rPr>
        <w:t xml:space="preserve">               </w:t>
      </w:r>
      <w:r>
        <w:rPr>
          <w:rFonts w:hint="eastAsia"/>
          <w:color w:val="0000FF"/>
          <w:highlight w:val="none"/>
        </w:rPr>
        <w:t>(项目名称)(项目编号：</w:t>
      </w:r>
      <w:r>
        <w:rPr>
          <w:rFonts w:hint="eastAsia"/>
          <w:color w:val="0000FF"/>
          <w:highlight w:val="none"/>
          <w:u w:val="single"/>
        </w:rPr>
        <w:t xml:space="preserve">               </w:t>
      </w:r>
      <w:r>
        <w:rPr>
          <w:rFonts w:hint="eastAsia"/>
          <w:color w:val="0000FF"/>
          <w:highlight w:val="none"/>
        </w:rPr>
        <w:t>)”的招标文件，决定参加贵单位组织的本项目投标。我方授权</w:t>
      </w:r>
      <w:r>
        <w:rPr>
          <w:rFonts w:hint="eastAsia"/>
          <w:color w:val="0000FF"/>
          <w:highlight w:val="none"/>
          <w:u w:val="single"/>
        </w:rPr>
        <w:t xml:space="preserve">               </w:t>
      </w:r>
      <w:r>
        <w:rPr>
          <w:rFonts w:hint="eastAsia"/>
          <w:color w:val="0000FF"/>
          <w:highlight w:val="none"/>
        </w:rPr>
        <w:t>(姓名、职务)代表我方</w:t>
      </w:r>
      <w:r>
        <w:rPr>
          <w:rFonts w:hint="eastAsia"/>
          <w:color w:val="0000FF"/>
          <w:highlight w:val="none"/>
          <w:u w:val="single"/>
        </w:rPr>
        <w:t xml:space="preserve">               </w:t>
      </w:r>
      <w:r>
        <w:rPr>
          <w:rFonts w:hint="eastAsia"/>
          <w:color w:val="0000FF"/>
          <w:highlight w:val="none"/>
        </w:rPr>
        <w:t>(投标人名称)全权处理本项目投标的有关事宜。</w:t>
      </w:r>
    </w:p>
    <w:p>
      <w:pPr>
        <w:pStyle w:val="33"/>
        <w:numPr>
          <w:ilvl w:val="2"/>
          <w:numId w:val="24"/>
        </w:numPr>
        <w:ind w:firstLine="480"/>
        <w:rPr>
          <w:color w:val="0000FF"/>
          <w:highlight w:val="none"/>
        </w:rPr>
      </w:pPr>
      <w:r>
        <w:rPr>
          <w:rFonts w:hint="eastAsia"/>
          <w:color w:val="0000FF"/>
          <w:highlight w:val="none"/>
        </w:rPr>
        <w:t>我方自愿按照招标文件规定的各项要求向</w:t>
      </w:r>
      <w:r>
        <w:rPr>
          <w:rFonts w:hint="eastAsia"/>
          <w:color w:val="0000FF"/>
          <w:highlight w:val="none"/>
          <w:lang w:eastAsia="zh-CN"/>
        </w:rPr>
        <w:t>招标人</w:t>
      </w:r>
      <w:r>
        <w:rPr>
          <w:rFonts w:hint="eastAsia"/>
          <w:color w:val="0000FF"/>
          <w:highlight w:val="none"/>
        </w:rPr>
        <w:t>提供所需服务，投标报价为人民币</w:t>
      </w:r>
      <w:r>
        <w:rPr>
          <w:rFonts w:hint="eastAsia"/>
          <w:color w:val="0000FF"/>
          <w:highlight w:val="none"/>
          <w:u w:val="single"/>
        </w:rPr>
        <w:t xml:space="preserve">          </w:t>
      </w:r>
      <w:r>
        <w:rPr>
          <w:rFonts w:hint="eastAsia"/>
          <w:color w:val="0000FF"/>
          <w:highlight w:val="none"/>
        </w:rPr>
        <w:t>元(大写：人民币</w:t>
      </w:r>
      <w:r>
        <w:rPr>
          <w:rFonts w:hint="eastAsia"/>
          <w:color w:val="0000FF"/>
          <w:highlight w:val="none"/>
          <w:u w:val="single"/>
        </w:rPr>
        <w:t xml:space="preserve">             </w:t>
      </w:r>
      <w:r>
        <w:rPr>
          <w:rFonts w:hint="eastAsia"/>
          <w:color w:val="0000FF"/>
          <w:highlight w:val="none"/>
        </w:rPr>
        <w:t>)，我方将严格履行合同规定的责任和义务，服务期限为</w:t>
      </w:r>
      <w:r>
        <w:rPr>
          <w:rFonts w:hint="eastAsia"/>
          <w:color w:val="0000FF"/>
          <w:highlight w:val="none"/>
          <w:u w:val="single"/>
        </w:rPr>
        <w:t xml:space="preserve">             </w:t>
      </w:r>
      <w:r>
        <w:rPr>
          <w:rFonts w:hint="eastAsia"/>
          <w:color w:val="0000FF"/>
          <w:highlight w:val="none"/>
        </w:rPr>
        <w:t>。</w:t>
      </w:r>
    </w:p>
    <w:p>
      <w:pPr>
        <w:pStyle w:val="33"/>
        <w:numPr>
          <w:ilvl w:val="2"/>
          <w:numId w:val="24"/>
        </w:numPr>
        <w:ind w:firstLine="480"/>
        <w:rPr>
          <w:color w:val="0000FF"/>
          <w:highlight w:val="none"/>
        </w:rPr>
      </w:pPr>
      <w:r>
        <w:rPr>
          <w:rFonts w:hint="eastAsia"/>
          <w:color w:val="0000FF"/>
          <w:highlight w:val="none"/>
        </w:rPr>
        <w:t>我方承诺：投标有效期为提交投标文件的截止之日起90日。</w:t>
      </w:r>
    </w:p>
    <w:p>
      <w:pPr>
        <w:pStyle w:val="33"/>
        <w:numPr>
          <w:ilvl w:val="2"/>
          <w:numId w:val="24"/>
        </w:numPr>
        <w:ind w:firstLine="480"/>
        <w:rPr>
          <w:color w:val="0000FF"/>
          <w:highlight w:val="none"/>
        </w:rPr>
      </w:pPr>
      <w:r>
        <w:rPr>
          <w:rFonts w:hint="eastAsia"/>
          <w:color w:val="0000FF"/>
          <w:highlight w:val="none"/>
        </w:rPr>
        <w:t>我方完全理解</w:t>
      </w:r>
      <w:r>
        <w:rPr>
          <w:rFonts w:hint="eastAsia"/>
          <w:color w:val="0000FF"/>
          <w:highlight w:val="none"/>
          <w:lang w:eastAsia="zh-CN"/>
        </w:rPr>
        <w:t>招标人</w:t>
      </w:r>
      <w:r>
        <w:rPr>
          <w:rFonts w:hint="eastAsia"/>
          <w:color w:val="0000FF"/>
          <w:highlight w:val="none"/>
        </w:rPr>
        <w:t>不一定将合同授予最低报价的投标人的行为。</w:t>
      </w:r>
    </w:p>
    <w:p>
      <w:pPr>
        <w:pStyle w:val="33"/>
        <w:numPr>
          <w:ilvl w:val="2"/>
          <w:numId w:val="24"/>
        </w:numPr>
        <w:ind w:firstLine="480"/>
        <w:rPr>
          <w:color w:val="0000FF"/>
          <w:highlight w:val="none"/>
        </w:rPr>
      </w:pPr>
      <w:r>
        <w:rPr>
          <w:rFonts w:hint="eastAsia"/>
          <w:color w:val="0000FF"/>
          <w:highlight w:val="none"/>
        </w:rPr>
        <w:t>一旦我方中标：</w:t>
      </w:r>
    </w:p>
    <w:p>
      <w:pPr>
        <w:pStyle w:val="34"/>
        <w:ind w:firstLine="480"/>
        <w:rPr>
          <w:color w:val="0000FF"/>
          <w:highlight w:val="none"/>
        </w:rPr>
      </w:pPr>
      <w:r>
        <w:rPr>
          <w:rFonts w:hint="eastAsia"/>
          <w:color w:val="0000FF"/>
          <w:highlight w:val="none"/>
        </w:rPr>
        <w:t>我方承诺积极配合招标代理机构办理领取中标通知书事宜，同时在收到中标通知书后，在规定的期限内与</w:t>
      </w:r>
      <w:r>
        <w:rPr>
          <w:rFonts w:hint="eastAsia"/>
          <w:color w:val="0000FF"/>
          <w:highlight w:val="none"/>
          <w:lang w:eastAsia="zh-CN"/>
        </w:rPr>
        <w:t>招标人</w:t>
      </w:r>
      <w:r>
        <w:rPr>
          <w:rFonts w:hint="eastAsia"/>
          <w:color w:val="0000FF"/>
          <w:highlight w:val="none"/>
        </w:rPr>
        <w:t>签订合同。</w:t>
      </w:r>
    </w:p>
    <w:p>
      <w:pPr>
        <w:pStyle w:val="34"/>
        <w:ind w:firstLine="480"/>
        <w:rPr>
          <w:color w:val="0000FF"/>
          <w:highlight w:val="none"/>
        </w:rPr>
      </w:pPr>
      <w:r>
        <w:rPr>
          <w:rFonts w:hint="eastAsia"/>
          <w:color w:val="0000FF"/>
          <w:highlight w:val="none"/>
        </w:rPr>
        <w:t>我方将严格履行合同规定的责任和义务。</w:t>
      </w:r>
    </w:p>
    <w:p>
      <w:pPr>
        <w:pStyle w:val="34"/>
        <w:ind w:firstLine="480"/>
        <w:rPr>
          <w:color w:val="0000FF"/>
          <w:highlight w:val="none"/>
        </w:rPr>
      </w:pPr>
      <w:r>
        <w:rPr>
          <w:rFonts w:hint="eastAsia"/>
          <w:color w:val="0000FF"/>
          <w:highlight w:val="none"/>
        </w:rPr>
        <w:t>我方愿意提供与投标报价有关的文件资料，并保证我方已提供和将要提供的文件资料是真实、准确的。</w:t>
      </w:r>
    </w:p>
    <w:p>
      <w:pPr>
        <w:pStyle w:val="34"/>
        <w:ind w:firstLine="480"/>
        <w:rPr>
          <w:color w:val="0000FF"/>
          <w:highlight w:val="none"/>
        </w:rPr>
      </w:pPr>
      <w:r>
        <w:rPr>
          <w:rFonts w:hint="eastAsia"/>
          <w:color w:val="0000FF"/>
          <w:highlight w:val="none"/>
        </w:rPr>
        <w:t>我方自愿按照招标文件规定的各项要求完成</w:t>
      </w:r>
      <w:r>
        <w:rPr>
          <w:rFonts w:hint="eastAsia"/>
          <w:color w:val="0000FF"/>
          <w:highlight w:val="none"/>
          <w:lang w:eastAsia="zh-CN"/>
        </w:rPr>
        <w:t>招标</w:t>
      </w:r>
      <w:r>
        <w:rPr>
          <w:rFonts w:hint="eastAsia"/>
          <w:color w:val="0000FF"/>
          <w:highlight w:val="none"/>
        </w:rPr>
        <w:t>项目，接受</w:t>
      </w:r>
      <w:r>
        <w:rPr>
          <w:rFonts w:hint="eastAsia"/>
          <w:color w:val="0000FF"/>
          <w:highlight w:val="none"/>
          <w:lang w:eastAsia="zh-CN"/>
        </w:rPr>
        <w:t>招标人</w:t>
      </w:r>
      <w:r>
        <w:rPr>
          <w:rFonts w:hint="eastAsia"/>
          <w:color w:val="0000FF"/>
          <w:highlight w:val="none"/>
        </w:rPr>
        <w:t>按照合同约定金额支付</w:t>
      </w:r>
      <w:r>
        <w:rPr>
          <w:rFonts w:hint="eastAsia"/>
          <w:color w:val="0000FF"/>
          <w:highlight w:val="none"/>
          <w:lang w:eastAsia="zh-CN"/>
        </w:rPr>
        <w:t>招标</w:t>
      </w:r>
      <w:r>
        <w:rPr>
          <w:rFonts w:hint="eastAsia"/>
          <w:color w:val="0000FF"/>
          <w:highlight w:val="none"/>
        </w:rPr>
        <w:t>资金。</w:t>
      </w:r>
    </w:p>
    <w:p>
      <w:pPr>
        <w:pStyle w:val="34"/>
        <w:ind w:firstLine="480"/>
        <w:rPr>
          <w:color w:val="0000FF"/>
          <w:highlight w:val="none"/>
        </w:rPr>
      </w:pPr>
      <w:r>
        <w:rPr>
          <w:rFonts w:hint="eastAsia"/>
          <w:color w:val="0000FF"/>
          <w:highlight w:val="none"/>
        </w:rPr>
        <w:t>我方在参与本项目履约过程中涉及国家相关强制标准的，均按照该标准执行。</w:t>
      </w:r>
    </w:p>
    <w:p>
      <w:pPr>
        <w:pStyle w:val="33"/>
        <w:numPr>
          <w:ilvl w:val="2"/>
          <w:numId w:val="0"/>
        </w:numPr>
        <w:ind w:firstLine="480" w:firstLineChars="200"/>
        <w:rPr>
          <w:color w:val="0000FF"/>
          <w:highlight w:val="none"/>
        </w:rPr>
      </w:pPr>
      <w:r>
        <w:rPr>
          <w:rFonts w:hint="eastAsia"/>
          <w:color w:val="0000FF"/>
          <w:highlight w:val="none"/>
        </w:rPr>
        <w:t>5.我方在参加本次活动中，涉及的询问、质疑、邮寄(快递)中标通知书等相关</w:t>
      </w:r>
      <w:r>
        <w:rPr>
          <w:rFonts w:hint="eastAsia"/>
          <w:color w:val="0000FF"/>
          <w:highlight w:val="none"/>
          <w:lang w:eastAsia="zh-CN"/>
        </w:rPr>
        <w:t>招标</w:t>
      </w:r>
      <w:r>
        <w:rPr>
          <w:rFonts w:hint="eastAsia"/>
          <w:color w:val="0000FF"/>
          <w:highlight w:val="none"/>
        </w:rPr>
        <w:t>文书资料送达地址为：</w:t>
      </w:r>
      <w:r>
        <w:rPr>
          <w:rFonts w:hint="eastAsia"/>
          <w:color w:val="0000FF"/>
          <w:highlight w:val="none"/>
          <w:u w:val="single"/>
        </w:rPr>
        <w:t xml:space="preserve">                                     </w:t>
      </w:r>
      <w:r>
        <w:rPr>
          <w:rFonts w:hint="eastAsia"/>
          <w:color w:val="0000FF"/>
          <w:highlight w:val="none"/>
        </w:rPr>
        <w:t>；联系人：</w:t>
      </w:r>
      <w:r>
        <w:rPr>
          <w:rFonts w:hint="eastAsia"/>
          <w:color w:val="0000FF"/>
          <w:highlight w:val="none"/>
          <w:u w:val="single"/>
        </w:rPr>
        <w:t xml:space="preserve">           </w:t>
      </w:r>
      <w:r>
        <w:rPr>
          <w:rFonts w:hint="eastAsia"/>
          <w:color w:val="0000FF"/>
          <w:highlight w:val="none"/>
        </w:rPr>
        <w:t>；联系电话：</w:t>
      </w:r>
      <w:r>
        <w:rPr>
          <w:rFonts w:hint="eastAsia"/>
          <w:color w:val="0000FF"/>
          <w:highlight w:val="none"/>
          <w:u w:val="single"/>
        </w:rPr>
        <w:t xml:space="preserve">            </w:t>
      </w:r>
      <w:r>
        <w:rPr>
          <w:rFonts w:hint="eastAsia"/>
          <w:color w:val="0000FF"/>
          <w:highlight w:val="none"/>
        </w:rPr>
        <w:t>，如在</w:t>
      </w:r>
      <w:r>
        <w:rPr>
          <w:rFonts w:hint="eastAsia"/>
          <w:color w:val="0000FF"/>
          <w:highlight w:val="none"/>
          <w:lang w:eastAsia="zh-CN"/>
        </w:rPr>
        <w:t>招标</w:t>
      </w:r>
      <w:r>
        <w:rPr>
          <w:rFonts w:hint="eastAsia"/>
          <w:color w:val="0000FF"/>
          <w:highlight w:val="none"/>
        </w:rPr>
        <w:t>结果公告发布前变更送达地址的，将及时以书面方式告知贵公司。</w:t>
      </w:r>
    </w:p>
    <w:p>
      <w:pPr>
        <w:pStyle w:val="33"/>
        <w:numPr>
          <w:ilvl w:val="2"/>
          <w:numId w:val="0"/>
        </w:numPr>
        <w:spacing w:line="460" w:lineRule="exact"/>
        <w:ind w:firstLine="480" w:firstLineChars="200"/>
        <w:rPr>
          <w:color w:val="0000FF"/>
          <w:highlight w:val="none"/>
        </w:rPr>
      </w:pPr>
      <w:r>
        <w:rPr>
          <w:rFonts w:hint="eastAsia"/>
          <w:color w:val="0000FF"/>
          <w:highlight w:val="none"/>
        </w:rPr>
        <w:t>5.1我方承诺：如未提供自己的送达地址，经招标代理机构告知后仍不提供的，自然人以其户籍登记中的住所地为送达地址;法人或者其他组织以其工商登记或者其他依法登记、备案中的住所地为送达地址。</w:t>
      </w:r>
    </w:p>
    <w:p>
      <w:pPr>
        <w:pStyle w:val="33"/>
        <w:numPr>
          <w:ilvl w:val="2"/>
          <w:numId w:val="0"/>
        </w:numPr>
        <w:spacing w:line="460" w:lineRule="exact"/>
        <w:ind w:firstLine="480" w:firstLineChars="200"/>
        <w:rPr>
          <w:color w:val="0000FF"/>
          <w:highlight w:val="none"/>
        </w:rPr>
      </w:pPr>
      <w:r>
        <w:rPr>
          <w:rFonts w:hint="eastAsia"/>
          <w:color w:val="0000FF"/>
          <w:highlight w:val="none"/>
        </w:rPr>
        <w:t>5.2因我方提供的送达地址不准确、拒不提供送达地址、送达地址变更未及时告知招标代理机构、受送达人本人或者受送达人指定的代收人拒绝签收，导致</w:t>
      </w:r>
      <w:r>
        <w:rPr>
          <w:rFonts w:hint="eastAsia"/>
          <w:color w:val="0000FF"/>
          <w:highlight w:val="none"/>
          <w:lang w:eastAsia="zh-CN"/>
        </w:rPr>
        <w:t>招标</w:t>
      </w:r>
      <w:r>
        <w:rPr>
          <w:rFonts w:hint="eastAsia"/>
          <w:color w:val="0000FF"/>
          <w:highlight w:val="none"/>
        </w:rPr>
        <w:t>文书等资料未能被受送达人实际接收的，</w:t>
      </w:r>
      <w:r>
        <w:rPr>
          <w:rFonts w:hint="eastAsia"/>
          <w:color w:val="0000FF"/>
          <w:highlight w:val="none"/>
          <w:lang w:eastAsia="zh-CN"/>
        </w:rPr>
        <w:t>招标</w:t>
      </w:r>
      <w:r>
        <w:rPr>
          <w:rFonts w:hint="eastAsia"/>
          <w:color w:val="0000FF"/>
          <w:highlight w:val="none"/>
        </w:rPr>
        <w:t>文书退回之日视为送达之日。邮寄送达的，邮件回执上注明的退回之日视为送达之日；直接送达的，送达人当场在送达回执上签收之日视为送达之日。</w:t>
      </w:r>
    </w:p>
    <w:p>
      <w:pPr>
        <w:pStyle w:val="33"/>
        <w:numPr>
          <w:ilvl w:val="2"/>
          <w:numId w:val="0"/>
        </w:numPr>
        <w:ind w:firstLine="480" w:firstLineChars="200"/>
        <w:rPr>
          <w:color w:val="0000FF"/>
          <w:highlight w:val="none"/>
        </w:rPr>
      </w:pPr>
      <w:r>
        <w:rPr>
          <w:rFonts w:hint="eastAsia"/>
          <w:color w:val="0000FF"/>
          <w:highlight w:val="none"/>
        </w:rPr>
        <w:t>6.我方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40"/>
        <w:ind w:firstLine="480" w:firstLineChars="200"/>
        <w:rPr>
          <w:color w:val="0000FF"/>
          <w:highlight w:val="none"/>
        </w:rPr>
      </w:pPr>
    </w:p>
    <w:p>
      <w:pPr>
        <w:pStyle w:val="40"/>
        <w:ind w:firstLine="480" w:firstLineChars="200"/>
        <w:rPr>
          <w:color w:val="0000FF"/>
          <w:highlight w:val="none"/>
        </w:rPr>
      </w:pPr>
      <w:r>
        <w:rPr>
          <w:rFonts w:hint="eastAsia"/>
          <w:color w:val="0000FF"/>
          <w:highlight w:val="none"/>
        </w:rPr>
        <w:t>投标人名称：</w:t>
      </w:r>
      <w:r>
        <w:rPr>
          <w:rFonts w:hint="eastAsia" w:asciiTheme="minorEastAsia" w:hAnsiTheme="minorEastAsia" w:eastAsiaTheme="minorEastAsia" w:cstheme="minorEastAsia"/>
          <w:bCs/>
          <w:color w:val="0000FF"/>
          <w:highlight w:val="none"/>
          <w:u w:val="single"/>
        </w:rPr>
        <w:t xml:space="preserve">               </w:t>
      </w:r>
      <w:r>
        <w:rPr>
          <w:rFonts w:hint="eastAsia"/>
          <w:color w:val="0000FF"/>
          <w:highlight w:val="none"/>
        </w:rPr>
        <w:t>(盖章)</w:t>
      </w:r>
    </w:p>
    <w:p>
      <w:pPr>
        <w:pStyle w:val="40"/>
        <w:ind w:firstLine="480" w:firstLineChars="200"/>
        <w:rPr>
          <w:color w:val="0000FF"/>
          <w:highlight w:val="none"/>
        </w:rPr>
      </w:pPr>
      <w:r>
        <w:rPr>
          <w:rFonts w:hint="eastAsia"/>
          <w:color w:val="0000FF"/>
          <w:highlight w:val="none"/>
        </w:rPr>
        <w:t>法定代表人/单位负责人或授权代表：</w:t>
      </w:r>
      <w:r>
        <w:rPr>
          <w:rFonts w:hint="eastAsia" w:asciiTheme="minorEastAsia" w:hAnsiTheme="minorEastAsia" w:eastAsiaTheme="minorEastAsia" w:cstheme="minorEastAsia"/>
          <w:bCs/>
          <w:color w:val="0000FF"/>
          <w:highlight w:val="none"/>
          <w:u w:val="single"/>
        </w:rPr>
        <w:t xml:space="preserve">               </w:t>
      </w:r>
      <w:r>
        <w:rPr>
          <w:rFonts w:hint="eastAsia"/>
          <w:color w:val="0000FF"/>
          <w:highlight w:val="none"/>
        </w:rPr>
        <w:t>(签字或盖章)</w:t>
      </w:r>
    </w:p>
    <w:p>
      <w:pPr>
        <w:pStyle w:val="40"/>
        <w:ind w:firstLine="480" w:firstLineChars="200"/>
        <w:rPr>
          <w:color w:val="0000FF"/>
          <w:highlight w:val="none"/>
        </w:rPr>
      </w:pPr>
      <w:r>
        <w:rPr>
          <w:rFonts w:hint="eastAsia"/>
          <w:color w:val="0000FF"/>
          <w:highlight w:val="none"/>
        </w:rPr>
        <w:t>邮政编码：</w:t>
      </w:r>
      <w:r>
        <w:rPr>
          <w:rFonts w:hint="eastAsia" w:asciiTheme="minorEastAsia" w:hAnsiTheme="minorEastAsia" w:eastAsiaTheme="minorEastAsia" w:cstheme="minorEastAsia"/>
          <w:bCs/>
          <w:color w:val="0000FF"/>
          <w:highlight w:val="none"/>
          <w:u w:val="single"/>
        </w:rPr>
        <w:t xml:space="preserve">               </w:t>
      </w:r>
      <w:r>
        <w:rPr>
          <w:rFonts w:hint="eastAsia"/>
          <w:color w:val="0000FF"/>
          <w:highlight w:val="none"/>
        </w:rPr>
        <w:t xml:space="preserve">               </w:t>
      </w:r>
    </w:p>
    <w:p>
      <w:pPr>
        <w:pStyle w:val="40"/>
        <w:ind w:firstLine="480" w:firstLineChars="200"/>
        <w:rPr>
          <w:color w:val="0000FF"/>
          <w:highlight w:val="none"/>
        </w:rPr>
      </w:pPr>
      <w:r>
        <w:rPr>
          <w:rFonts w:hint="eastAsia"/>
          <w:color w:val="0000FF"/>
          <w:highlight w:val="none"/>
        </w:rPr>
        <w:t>联系人：</w:t>
      </w:r>
      <w:r>
        <w:rPr>
          <w:rFonts w:hint="eastAsia" w:cs="宋体"/>
          <w:bCs/>
          <w:color w:val="0000FF"/>
          <w:highlight w:val="none"/>
          <w:u w:val="single"/>
        </w:rPr>
        <w:t xml:space="preserve">                 </w:t>
      </w:r>
    </w:p>
    <w:p>
      <w:pPr>
        <w:pStyle w:val="40"/>
        <w:ind w:firstLine="480" w:firstLineChars="200"/>
        <w:rPr>
          <w:color w:val="0000FF"/>
          <w:highlight w:val="none"/>
        </w:rPr>
      </w:pPr>
      <w:r>
        <w:rPr>
          <w:rFonts w:hint="eastAsia"/>
          <w:color w:val="0000FF"/>
          <w:highlight w:val="none"/>
        </w:rPr>
        <w:t>联系电话：</w:t>
      </w:r>
      <w:r>
        <w:rPr>
          <w:rFonts w:hint="eastAsia" w:asciiTheme="minorEastAsia" w:hAnsiTheme="minorEastAsia" w:eastAsiaTheme="minorEastAsia" w:cstheme="minorEastAsia"/>
          <w:bCs/>
          <w:color w:val="0000FF"/>
          <w:highlight w:val="none"/>
          <w:u w:val="single"/>
        </w:rPr>
        <w:t xml:space="preserve">               </w:t>
      </w:r>
      <w:r>
        <w:rPr>
          <w:rFonts w:hint="eastAsia"/>
          <w:color w:val="0000FF"/>
          <w:highlight w:val="none"/>
        </w:rPr>
        <w:t xml:space="preserve">               </w:t>
      </w:r>
    </w:p>
    <w:p>
      <w:pPr>
        <w:pStyle w:val="40"/>
        <w:ind w:firstLine="480" w:firstLineChars="200"/>
        <w:rPr>
          <w:color w:val="0000FF"/>
          <w:highlight w:val="none"/>
        </w:rPr>
      </w:pPr>
      <w:r>
        <w:rPr>
          <w:rFonts w:hint="eastAsia"/>
          <w:color w:val="0000FF"/>
          <w:highlight w:val="none"/>
        </w:rPr>
        <w:t>投标日期：</w:t>
      </w:r>
      <w:r>
        <w:rPr>
          <w:rFonts w:hint="eastAsia" w:asciiTheme="minorEastAsia" w:hAnsiTheme="minorEastAsia" w:eastAsiaTheme="minorEastAsia" w:cstheme="minorEastAsia"/>
          <w:bCs/>
          <w:color w:val="0000FF"/>
          <w:highlight w:val="none"/>
          <w:u w:val="single"/>
        </w:rPr>
        <w:t xml:space="preserve">               </w:t>
      </w:r>
      <w:r>
        <w:rPr>
          <w:rFonts w:hint="eastAsia"/>
          <w:color w:val="0000FF"/>
          <w:highlight w:val="none"/>
        </w:rPr>
        <w:t xml:space="preserve">     </w:t>
      </w:r>
    </w:p>
    <w:p>
      <w:pPr>
        <w:rPr>
          <w:color w:val="0000FF"/>
          <w:highlight w:val="none"/>
        </w:rPr>
      </w:pPr>
      <w:r>
        <w:rPr>
          <w:rFonts w:hint="eastAsia"/>
          <w:color w:val="0000FF"/>
          <w:highlight w:val="none"/>
        </w:rPr>
        <w:br w:type="page"/>
      </w:r>
    </w:p>
    <w:p>
      <w:pPr>
        <w:pStyle w:val="42"/>
        <w:numPr>
          <w:ilvl w:val="0"/>
          <w:numId w:val="23"/>
        </w:numPr>
        <w:spacing w:before="120" w:after="120"/>
        <w:ind w:firstLine="0"/>
        <w:rPr>
          <w:color w:val="0000FF"/>
          <w:highlight w:val="none"/>
        </w:rPr>
      </w:pPr>
      <w:bookmarkStart w:id="1016" w:name="_Toc19550"/>
      <w:bookmarkStart w:id="1017" w:name="_Toc1283"/>
      <w:r>
        <w:rPr>
          <w:rFonts w:hint="eastAsia"/>
          <w:color w:val="0000FF"/>
          <w:highlight w:val="none"/>
        </w:rPr>
        <w:t>实质性要求承诺</w:t>
      </w:r>
      <w:bookmarkEnd w:id="1016"/>
      <w:bookmarkEnd w:id="1017"/>
    </w:p>
    <w:p>
      <w:pPr>
        <w:pStyle w:val="40"/>
        <w:rPr>
          <w:color w:val="0000FF"/>
          <w:highlight w:val="none"/>
        </w:rPr>
      </w:pPr>
      <w:r>
        <w:rPr>
          <w:rFonts w:hint="eastAsia"/>
          <w:color w:val="0000FF"/>
          <w:highlight w:val="none"/>
        </w:rPr>
        <w:t>华春建设工程项目管理有限责任公司：</w:t>
      </w:r>
    </w:p>
    <w:p>
      <w:pPr>
        <w:pStyle w:val="44"/>
        <w:rPr>
          <w:color w:val="0000FF"/>
          <w:highlight w:val="none"/>
        </w:rPr>
      </w:pPr>
      <w:r>
        <w:rPr>
          <w:rFonts w:hint="eastAsia"/>
          <w:color w:val="0000FF"/>
          <w:highlight w:val="none"/>
        </w:rPr>
        <w:t>我方作为本次</w:t>
      </w:r>
      <w:r>
        <w:rPr>
          <w:rFonts w:hint="eastAsia"/>
          <w:color w:val="0000FF"/>
          <w:highlight w:val="none"/>
          <w:lang w:eastAsia="zh-CN"/>
        </w:rPr>
        <w:t>招标</w:t>
      </w:r>
      <w:r>
        <w:rPr>
          <w:rFonts w:hint="eastAsia"/>
          <w:color w:val="0000FF"/>
          <w:highlight w:val="none"/>
        </w:rPr>
        <w:t>项目的投标人，根据招标文件要求，现郑重承诺及声明如下：</w:t>
      </w:r>
    </w:p>
    <w:p>
      <w:pPr>
        <w:pStyle w:val="33"/>
        <w:numPr>
          <w:ilvl w:val="2"/>
          <w:numId w:val="25"/>
        </w:numPr>
        <w:ind w:firstLine="480"/>
        <w:rPr>
          <w:color w:val="0000FF"/>
          <w:highlight w:val="none"/>
        </w:rPr>
      </w:pPr>
      <w:r>
        <w:rPr>
          <w:rFonts w:hint="eastAsia"/>
          <w:color w:val="0000FF"/>
          <w:highlight w:val="none"/>
        </w:rPr>
        <w:t>我方已认真阅读并接受本项目</w:t>
      </w:r>
      <w:r>
        <w:rPr>
          <w:rFonts w:hint="eastAsia"/>
          <w:color w:val="0000FF"/>
          <w:highlight w:val="none"/>
          <w:lang w:eastAsia="zh-CN"/>
        </w:rPr>
        <w:t>招标</w:t>
      </w:r>
      <w:r>
        <w:rPr>
          <w:rFonts w:hint="eastAsia"/>
          <w:color w:val="0000FF"/>
          <w:highlight w:val="none"/>
        </w:rPr>
        <w:t>文件的全部实质性要求。</w:t>
      </w:r>
    </w:p>
    <w:p>
      <w:pPr>
        <w:pStyle w:val="33"/>
        <w:numPr>
          <w:ilvl w:val="2"/>
          <w:numId w:val="25"/>
        </w:numPr>
        <w:ind w:firstLine="480"/>
        <w:rPr>
          <w:color w:val="0000FF"/>
          <w:highlight w:val="none"/>
        </w:rPr>
      </w:pPr>
      <w:r>
        <w:rPr>
          <w:rFonts w:hint="eastAsia"/>
          <w:color w:val="0000FF"/>
          <w:highlight w:val="none"/>
        </w:rPr>
        <w:t>我方参加本次</w:t>
      </w:r>
      <w:r>
        <w:rPr>
          <w:rFonts w:hint="eastAsia"/>
          <w:color w:val="0000FF"/>
          <w:highlight w:val="none"/>
          <w:lang w:eastAsia="zh-CN"/>
        </w:rPr>
        <w:t>招标</w:t>
      </w:r>
      <w:r>
        <w:rPr>
          <w:rFonts w:hint="eastAsia"/>
          <w:color w:val="0000FF"/>
          <w:highlight w:val="none"/>
        </w:rPr>
        <w:t>活动，不存在与单位负责人为同一人或者存在直接控股、管理关系的其他</w:t>
      </w:r>
      <w:r>
        <w:rPr>
          <w:rFonts w:hint="eastAsia"/>
          <w:color w:val="0000FF"/>
          <w:highlight w:val="none"/>
          <w:lang w:eastAsia="zh-CN"/>
        </w:rPr>
        <w:t>投标人</w:t>
      </w:r>
      <w:r>
        <w:rPr>
          <w:rFonts w:hint="eastAsia"/>
          <w:color w:val="0000FF"/>
          <w:highlight w:val="none"/>
        </w:rPr>
        <w:t>参与同一合同项下的活动的行为。与我方存在直接控股关系的单位为：</w:t>
      </w:r>
      <w:r>
        <w:rPr>
          <w:rFonts w:hint="eastAsia"/>
          <w:color w:val="0000FF"/>
          <w:highlight w:val="none"/>
          <w:u w:val="single"/>
        </w:rPr>
        <w:t xml:space="preserve">                  </w:t>
      </w:r>
      <w:r>
        <w:rPr>
          <w:rFonts w:hint="eastAsia"/>
          <w:color w:val="0000FF"/>
          <w:highlight w:val="none"/>
        </w:rPr>
        <w:t>；存在管理关系的单位为：</w:t>
      </w:r>
      <w:r>
        <w:rPr>
          <w:rFonts w:hint="eastAsia"/>
          <w:color w:val="0000FF"/>
          <w:highlight w:val="none"/>
          <w:u w:val="single"/>
        </w:rPr>
        <w:t xml:space="preserve">                      </w:t>
      </w:r>
      <w:r>
        <w:rPr>
          <w:rFonts w:hint="eastAsia"/>
          <w:color w:val="0000FF"/>
          <w:highlight w:val="none"/>
        </w:rPr>
        <w:t>(如不存在直接控股、管理关系的相关</w:t>
      </w:r>
      <w:r>
        <w:rPr>
          <w:rFonts w:hint="eastAsia"/>
          <w:color w:val="0000FF"/>
          <w:highlight w:val="none"/>
          <w:lang w:eastAsia="zh-CN"/>
        </w:rPr>
        <w:t>投标人</w:t>
      </w:r>
      <w:r>
        <w:rPr>
          <w:rFonts w:hint="eastAsia"/>
          <w:color w:val="0000FF"/>
          <w:highlight w:val="none"/>
        </w:rPr>
        <w:t>填“无”)。</w:t>
      </w:r>
    </w:p>
    <w:p>
      <w:pPr>
        <w:pStyle w:val="33"/>
        <w:numPr>
          <w:ilvl w:val="2"/>
          <w:numId w:val="25"/>
        </w:numPr>
        <w:ind w:firstLine="480"/>
        <w:rPr>
          <w:color w:val="0000FF"/>
          <w:highlight w:val="none"/>
        </w:rPr>
      </w:pPr>
      <w:r>
        <w:rPr>
          <w:rFonts w:hint="eastAsia"/>
          <w:color w:val="0000FF"/>
          <w:highlight w:val="none"/>
        </w:rPr>
        <w:t>我方参加本次</w:t>
      </w:r>
      <w:r>
        <w:rPr>
          <w:rFonts w:hint="eastAsia"/>
          <w:color w:val="0000FF"/>
          <w:highlight w:val="none"/>
          <w:lang w:eastAsia="zh-CN"/>
        </w:rPr>
        <w:t>招标</w:t>
      </w:r>
      <w:r>
        <w:rPr>
          <w:rFonts w:hint="eastAsia"/>
          <w:color w:val="0000FF"/>
          <w:highlight w:val="none"/>
        </w:rPr>
        <w:t>活动前本单位未对本次</w:t>
      </w:r>
      <w:r>
        <w:rPr>
          <w:rFonts w:hint="eastAsia"/>
          <w:color w:val="0000FF"/>
          <w:highlight w:val="none"/>
          <w:lang w:eastAsia="zh-CN"/>
        </w:rPr>
        <w:t>招标</w:t>
      </w:r>
      <w:r>
        <w:rPr>
          <w:rFonts w:hint="eastAsia"/>
          <w:color w:val="0000FF"/>
          <w:highlight w:val="none"/>
        </w:rPr>
        <w:t>项目提供过整体设计、规范编制或者项目管理、监理、检测等服务。</w:t>
      </w:r>
    </w:p>
    <w:p>
      <w:pPr>
        <w:pStyle w:val="33"/>
        <w:numPr>
          <w:ilvl w:val="2"/>
          <w:numId w:val="25"/>
        </w:numPr>
        <w:ind w:firstLine="480"/>
        <w:rPr>
          <w:color w:val="0000FF"/>
          <w:highlight w:val="none"/>
        </w:rPr>
      </w:pPr>
      <w:r>
        <w:rPr>
          <w:rFonts w:hint="eastAsia"/>
          <w:color w:val="0000FF"/>
          <w:highlight w:val="none"/>
        </w:rPr>
        <w:t>我方参加本次</w:t>
      </w:r>
      <w:r>
        <w:rPr>
          <w:rFonts w:hint="eastAsia"/>
          <w:color w:val="0000FF"/>
          <w:highlight w:val="none"/>
          <w:lang w:eastAsia="zh-CN"/>
        </w:rPr>
        <w:t>招标</w:t>
      </w:r>
      <w:r>
        <w:rPr>
          <w:rFonts w:hint="eastAsia"/>
          <w:color w:val="0000FF"/>
          <w:highlight w:val="none"/>
        </w:rPr>
        <w:t>活动，不存在我单位实际控制人或者中高级管理人员是本项目</w:t>
      </w:r>
      <w:r>
        <w:rPr>
          <w:rFonts w:hint="eastAsia"/>
          <w:color w:val="0000FF"/>
          <w:highlight w:val="none"/>
          <w:lang w:eastAsia="zh-CN"/>
        </w:rPr>
        <w:t>招标</w:t>
      </w:r>
      <w:r>
        <w:rPr>
          <w:rFonts w:hint="eastAsia"/>
          <w:color w:val="0000FF"/>
          <w:highlight w:val="none"/>
        </w:rPr>
        <w:t>代理机构的工作人员的情形。</w:t>
      </w:r>
    </w:p>
    <w:p>
      <w:pPr>
        <w:pStyle w:val="33"/>
        <w:numPr>
          <w:ilvl w:val="2"/>
          <w:numId w:val="25"/>
        </w:numPr>
        <w:ind w:firstLine="480"/>
        <w:rPr>
          <w:color w:val="0000FF"/>
          <w:highlight w:val="none"/>
        </w:rPr>
      </w:pPr>
      <w:r>
        <w:rPr>
          <w:rFonts w:hint="eastAsia"/>
          <w:color w:val="0000FF"/>
          <w:highlight w:val="none"/>
        </w:rPr>
        <w:t>我方参加本次</w:t>
      </w:r>
      <w:r>
        <w:rPr>
          <w:rFonts w:hint="eastAsia"/>
          <w:color w:val="0000FF"/>
          <w:highlight w:val="none"/>
          <w:lang w:eastAsia="zh-CN"/>
        </w:rPr>
        <w:t>招标</w:t>
      </w:r>
      <w:r>
        <w:rPr>
          <w:rFonts w:hint="eastAsia"/>
          <w:color w:val="0000FF"/>
          <w:highlight w:val="none"/>
        </w:rPr>
        <w:t>活动，不存在同一母公司的两家以上的子公司以不同</w:t>
      </w:r>
      <w:r>
        <w:rPr>
          <w:rFonts w:hint="eastAsia"/>
          <w:color w:val="0000FF"/>
          <w:highlight w:val="none"/>
          <w:lang w:eastAsia="zh-CN"/>
        </w:rPr>
        <w:t>投标人</w:t>
      </w:r>
      <w:r>
        <w:rPr>
          <w:rFonts w:hint="eastAsia"/>
          <w:color w:val="0000FF"/>
          <w:highlight w:val="none"/>
        </w:rPr>
        <w:t>身份同时参加本项目同一合同项下的</w:t>
      </w:r>
      <w:r>
        <w:rPr>
          <w:rFonts w:hint="eastAsia"/>
          <w:color w:val="0000FF"/>
          <w:highlight w:val="none"/>
          <w:lang w:eastAsia="zh-CN"/>
        </w:rPr>
        <w:t>招标</w:t>
      </w:r>
      <w:r>
        <w:rPr>
          <w:rFonts w:hint="eastAsia"/>
          <w:color w:val="0000FF"/>
          <w:highlight w:val="none"/>
        </w:rPr>
        <w:t>活动的情形。</w:t>
      </w:r>
    </w:p>
    <w:p>
      <w:pPr>
        <w:pStyle w:val="33"/>
        <w:numPr>
          <w:ilvl w:val="2"/>
          <w:numId w:val="25"/>
        </w:numPr>
        <w:ind w:firstLine="480"/>
        <w:rPr>
          <w:color w:val="0000FF"/>
          <w:highlight w:val="none"/>
        </w:rPr>
      </w:pPr>
      <w:r>
        <w:rPr>
          <w:rFonts w:hint="eastAsia"/>
          <w:color w:val="0000FF"/>
          <w:highlight w:val="none"/>
        </w:rPr>
        <w:t>我方参加本次</w:t>
      </w:r>
      <w:r>
        <w:rPr>
          <w:rFonts w:hint="eastAsia"/>
          <w:color w:val="0000FF"/>
          <w:highlight w:val="none"/>
          <w:lang w:eastAsia="zh-CN"/>
        </w:rPr>
        <w:t>招标</w:t>
      </w:r>
      <w:r>
        <w:rPr>
          <w:rFonts w:hint="eastAsia"/>
          <w:color w:val="0000FF"/>
          <w:highlight w:val="none"/>
        </w:rPr>
        <w:t>活动，与</w:t>
      </w:r>
      <w:r>
        <w:rPr>
          <w:rFonts w:hint="eastAsia"/>
          <w:color w:val="0000FF"/>
          <w:highlight w:val="none"/>
          <w:lang w:eastAsia="zh-CN"/>
        </w:rPr>
        <w:t>招标</w:t>
      </w:r>
      <w:r>
        <w:rPr>
          <w:rFonts w:hint="eastAsia"/>
          <w:color w:val="0000FF"/>
          <w:highlight w:val="none"/>
        </w:rPr>
        <w:t>代理机构不存在关联关系，不为</w:t>
      </w:r>
      <w:r>
        <w:rPr>
          <w:rFonts w:hint="eastAsia"/>
          <w:color w:val="0000FF"/>
          <w:highlight w:val="none"/>
          <w:lang w:eastAsia="zh-CN"/>
        </w:rPr>
        <w:t>招标</w:t>
      </w:r>
      <w:r>
        <w:rPr>
          <w:rFonts w:hint="eastAsia"/>
          <w:color w:val="0000FF"/>
          <w:highlight w:val="none"/>
        </w:rPr>
        <w:t>代理机构的母公司或子公司。</w:t>
      </w:r>
    </w:p>
    <w:p>
      <w:pPr>
        <w:pStyle w:val="33"/>
        <w:numPr>
          <w:ilvl w:val="2"/>
          <w:numId w:val="25"/>
        </w:numPr>
        <w:ind w:firstLine="480"/>
        <w:rPr>
          <w:color w:val="0000FF"/>
          <w:highlight w:val="none"/>
        </w:rPr>
      </w:pPr>
      <w:r>
        <w:rPr>
          <w:rFonts w:hint="eastAsia"/>
          <w:color w:val="0000FF"/>
          <w:highlight w:val="none"/>
        </w:rPr>
        <w:t>我方参加本次</w:t>
      </w:r>
      <w:r>
        <w:rPr>
          <w:rFonts w:hint="eastAsia"/>
          <w:color w:val="0000FF"/>
          <w:highlight w:val="none"/>
          <w:lang w:eastAsia="zh-CN"/>
        </w:rPr>
        <w:t>招标</w:t>
      </w:r>
      <w:r>
        <w:rPr>
          <w:rFonts w:hint="eastAsia"/>
          <w:color w:val="0000FF"/>
          <w:highlight w:val="none"/>
        </w:rPr>
        <w:t>活动，不存在和其他</w:t>
      </w:r>
      <w:r>
        <w:rPr>
          <w:rFonts w:hint="eastAsia"/>
          <w:color w:val="0000FF"/>
          <w:highlight w:val="none"/>
          <w:lang w:eastAsia="zh-CN"/>
        </w:rPr>
        <w:t>投标人</w:t>
      </w:r>
      <w:r>
        <w:rPr>
          <w:rFonts w:hint="eastAsia"/>
          <w:color w:val="0000FF"/>
          <w:highlight w:val="none"/>
        </w:rPr>
        <w:t>在同一合同项下的</w:t>
      </w:r>
      <w:r>
        <w:rPr>
          <w:rFonts w:hint="eastAsia"/>
          <w:color w:val="0000FF"/>
          <w:highlight w:val="none"/>
          <w:lang w:eastAsia="zh-CN"/>
        </w:rPr>
        <w:t>招标</w:t>
      </w:r>
      <w:r>
        <w:rPr>
          <w:rFonts w:hint="eastAsia"/>
          <w:color w:val="0000FF"/>
          <w:highlight w:val="none"/>
        </w:rPr>
        <w:t>项目中，同时委托同一个自然人、同一家庭的人员、同一单位的人员作为代理人的行为。</w:t>
      </w:r>
    </w:p>
    <w:p>
      <w:pPr>
        <w:pStyle w:val="33"/>
        <w:numPr>
          <w:ilvl w:val="2"/>
          <w:numId w:val="25"/>
        </w:numPr>
        <w:ind w:firstLine="480"/>
        <w:rPr>
          <w:color w:val="0000FF"/>
          <w:highlight w:val="none"/>
        </w:rPr>
      </w:pPr>
      <w:r>
        <w:rPr>
          <w:rFonts w:hint="eastAsia"/>
          <w:color w:val="0000FF"/>
          <w:highlight w:val="none"/>
        </w:rPr>
        <w:t>我方投标文件中提供的任何资料和技术、服务、商务等响应承诺情况都是真实的、有效的、合法的。</w:t>
      </w:r>
    </w:p>
    <w:p>
      <w:pPr>
        <w:pStyle w:val="33"/>
        <w:numPr>
          <w:ilvl w:val="2"/>
          <w:numId w:val="25"/>
        </w:numPr>
        <w:ind w:firstLine="480"/>
        <w:rPr>
          <w:color w:val="0000FF"/>
          <w:highlight w:val="none"/>
        </w:rPr>
      </w:pPr>
      <w:r>
        <w:rPr>
          <w:rFonts w:hint="eastAsia"/>
          <w:color w:val="0000FF"/>
          <w:highlight w:val="none"/>
        </w:rPr>
        <w:t>我方参加本次</w:t>
      </w:r>
      <w:r>
        <w:rPr>
          <w:rFonts w:hint="eastAsia"/>
          <w:color w:val="0000FF"/>
          <w:highlight w:val="none"/>
          <w:lang w:eastAsia="zh-CN"/>
        </w:rPr>
        <w:t>招标</w:t>
      </w:r>
      <w:r>
        <w:rPr>
          <w:rFonts w:hint="eastAsia"/>
          <w:color w:val="0000FF"/>
          <w:highlight w:val="none"/>
        </w:rPr>
        <w:t>活动，我方完全同意招标文件中关于“投标费用”、“合同分包”、“合同转包”、“合同定价方式”等实质性要求，并承诺严格按照招标文件合同要求履行。</w:t>
      </w:r>
    </w:p>
    <w:p>
      <w:pPr>
        <w:pStyle w:val="33"/>
        <w:numPr>
          <w:ilvl w:val="2"/>
          <w:numId w:val="25"/>
        </w:numPr>
        <w:ind w:firstLine="480"/>
        <w:rPr>
          <w:color w:val="0000FF"/>
          <w:highlight w:val="none"/>
        </w:rPr>
      </w:pPr>
      <w:r>
        <w:rPr>
          <w:rFonts w:hint="eastAsia"/>
          <w:color w:val="0000FF"/>
          <w:highlight w:val="none"/>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w:t>
      </w:r>
      <w:r>
        <w:rPr>
          <w:rFonts w:hint="eastAsia"/>
          <w:color w:val="0000FF"/>
          <w:highlight w:val="none"/>
          <w:lang w:eastAsia="zh-CN"/>
        </w:rPr>
        <w:t>招标人</w:t>
      </w:r>
      <w:r>
        <w:rPr>
          <w:rFonts w:hint="eastAsia"/>
          <w:color w:val="0000FF"/>
          <w:highlight w:val="none"/>
        </w:rPr>
        <w:t>享有本项目实施过程中产生的知识成果及知识产权。如我方在项目实施过程中采用自有知识成果，我方</w:t>
      </w:r>
      <w:r>
        <w:rPr>
          <w:color w:val="0000FF"/>
          <w:highlight w:val="none"/>
        </w:rPr>
        <w:t>承诺</w:t>
      </w:r>
      <w:r>
        <w:rPr>
          <w:rFonts w:hint="eastAsia"/>
          <w:color w:val="0000FF"/>
          <w:highlight w:val="none"/>
        </w:rPr>
        <w:t>提供相关技术文档，并提供无限期技术支持，</w:t>
      </w:r>
      <w:r>
        <w:rPr>
          <w:rFonts w:hint="eastAsia"/>
          <w:color w:val="0000FF"/>
          <w:highlight w:val="none"/>
          <w:lang w:eastAsia="zh-CN"/>
        </w:rPr>
        <w:t>招标人</w:t>
      </w:r>
      <w:r>
        <w:rPr>
          <w:rFonts w:hint="eastAsia"/>
          <w:color w:val="0000FF"/>
          <w:highlight w:val="none"/>
        </w:rPr>
        <w:t>享有永久使用权(含</w:t>
      </w:r>
      <w:r>
        <w:rPr>
          <w:rFonts w:hint="eastAsia"/>
          <w:color w:val="0000FF"/>
          <w:highlight w:val="none"/>
          <w:lang w:eastAsia="zh-CN"/>
        </w:rPr>
        <w:t>招标人</w:t>
      </w:r>
      <w:r>
        <w:rPr>
          <w:rFonts w:hint="eastAsia"/>
          <w:color w:val="0000FF"/>
          <w:highlight w:val="none"/>
        </w:rPr>
        <w:t>委托第三方在该项目后续开发的使用权)。如我方在项目实施过程中采用非自有的知识产权，则在投标报价中已包括合法获取该知识产权的相关费用。</w:t>
      </w:r>
    </w:p>
    <w:p>
      <w:pPr>
        <w:pStyle w:val="44"/>
        <w:rPr>
          <w:color w:val="0000FF"/>
          <w:highlight w:val="none"/>
        </w:rPr>
      </w:pPr>
      <w:r>
        <w:rPr>
          <w:rFonts w:hint="eastAsia"/>
          <w:color w:val="0000FF"/>
          <w:highlight w:val="none"/>
        </w:rPr>
        <w:t>我方对上述承诺的内容事项真实性、合法性负责。如经查实上述承诺的内容事项存在虚假，我方自愿接受以提供虚假材料谋取中标所带来的所有法律责任。</w:t>
      </w:r>
    </w:p>
    <w:p>
      <w:pPr>
        <w:pStyle w:val="40"/>
        <w:rPr>
          <w:color w:val="0000FF"/>
          <w:highlight w:val="none"/>
        </w:rPr>
      </w:pPr>
    </w:p>
    <w:p>
      <w:pPr>
        <w:pStyle w:val="40"/>
        <w:rPr>
          <w:color w:val="0000FF"/>
          <w:highlight w:val="none"/>
        </w:rPr>
      </w:pPr>
    </w:p>
    <w:p>
      <w:pPr>
        <w:pStyle w:val="40"/>
        <w:rPr>
          <w:color w:val="0000FF"/>
          <w:highlight w:val="none"/>
        </w:rPr>
      </w:pPr>
    </w:p>
    <w:p>
      <w:pPr>
        <w:pStyle w:val="44"/>
        <w:rPr>
          <w:color w:val="0000FF"/>
          <w:highlight w:val="none"/>
        </w:rPr>
      </w:pPr>
      <w:r>
        <w:rPr>
          <w:rFonts w:hint="eastAsia"/>
          <w:color w:val="0000FF"/>
          <w:highlight w:val="none"/>
        </w:rPr>
        <w:t>投标人名称：</w:t>
      </w:r>
      <w:r>
        <w:rPr>
          <w:rFonts w:hint="eastAsia" w:asciiTheme="minorEastAsia" w:hAnsiTheme="minorEastAsia" w:eastAsiaTheme="minorEastAsia" w:cstheme="minorEastAsia"/>
          <w:color w:val="0000FF"/>
          <w:highlight w:val="none"/>
          <w:u w:val="single"/>
        </w:rPr>
        <w:t xml:space="preserve">            </w:t>
      </w:r>
      <w:r>
        <w:rPr>
          <w:rFonts w:hint="eastAsia"/>
          <w:color w:val="0000FF"/>
          <w:highlight w:val="none"/>
        </w:rPr>
        <w:t>(盖章)</w:t>
      </w:r>
    </w:p>
    <w:p>
      <w:pPr>
        <w:pStyle w:val="44"/>
        <w:rPr>
          <w:color w:val="0000FF"/>
          <w:highlight w:val="none"/>
        </w:rPr>
      </w:pPr>
      <w:r>
        <w:rPr>
          <w:rFonts w:hint="eastAsia"/>
          <w:color w:val="0000FF"/>
          <w:highlight w:val="none"/>
        </w:rPr>
        <w:t>法定代表人/单位负责人或授权代表：</w:t>
      </w:r>
      <w:r>
        <w:rPr>
          <w:rFonts w:hint="eastAsia" w:asciiTheme="minorEastAsia" w:hAnsiTheme="minorEastAsia" w:eastAsiaTheme="minorEastAsia" w:cstheme="minorEastAsia"/>
          <w:color w:val="0000FF"/>
          <w:highlight w:val="none"/>
          <w:u w:val="single"/>
        </w:rPr>
        <w:t xml:space="preserve">            </w:t>
      </w:r>
      <w:r>
        <w:rPr>
          <w:rFonts w:hint="eastAsia"/>
          <w:color w:val="0000FF"/>
          <w:highlight w:val="none"/>
        </w:rPr>
        <w:t>(签字或盖章)</w:t>
      </w:r>
    </w:p>
    <w:p>
      <w:pPr>
        <w:pStyle w:val="44"/>
        <w:rPr>
          <w:color w:val="0000FF"/>
          <w:highlight w:val="none"/>
        </w:rPr>
      </w:pPr>
      <w:r>
        <w:rPr>
          <w:rFonts w:hint="eastAsia"/>
          <w:color w:val="0000FF"/>
          <w:highlight w:val="none"/>
        </w:rPr>
        <w:t>投标日期：</w:t>
      </w:r>
      <w:r>
        <w:rPr>
          <w:rFonts w:hint="eastAsia" w:asciiTheme="minorEastAsia" w:hAnsiTheme="minorEastAsia" w:eastAsiaTheme="minorEastAsia" w:cstheme="minorEastAsia"/>
          <w:color w:val="0000FF"/>
          <w:highlight w:val="none"/>
          <w:u w:val="single"/>
        </w:rPr>
        <w:t xml:space="preserve">            </w:t>
      </w:r>
      <w:r>
        <w:rPr>
          <w:rFonts w:hint="eastAsia"/>
          <w:color w:val="0000FF"/>
          <w:highlight w:val="none"/>
        </w:rPr>
        <w:t xml:space="preserve">         </w:t>
      </w:r>
    </w:p>
    <w:p>
      <w:pPr>
        <w:rPr>
          <w:color w:val="0000FF"/>
          <w:highlight w:val="none"/>
        </w:rPr>
      </w:pPr>
      <w:r>
        <w:rPr>
          <w:rFonts w:hint="eastAsia"/>
          <w:color w:val="0000FF"/>
          <w:highlight w:val="none"/>
        </w:rPr>
        <w:br w:type="page"/>
      </w:r>
    </w:p>
    <w:p>
      <w:pPr>
        <w:pStyle w:val="42"/>
        <w:numPr>
          <w:ilvl w:val="0"/>
          <w:numId w:val="23"/>
        </w:numPr>
        <w:spacing w:before="120" w:after="120"/>
        <w:ind w:firstLine="0"/>
        <w:rPr>
          <w:color w:val="0000FF"/>
          <w:highlight w:val="none"/>
        </w:rPr>
      </w:pPr>
      <w:bookmarkStart w:id="1018" w:name="_Toc1849"/>
      <w:bookmarkStart w:id="1019" w:name="_Toc10493"/>
      <w:bookmarkStart w:id="1020" w:name="_Toc5912"/>
      <w:bookmarkStart w:id="1021" w:name="_Toc302997926"/>
      <w:bookmarkStart w:id="1022" w:name="_Toc32006"/>
      <w:bookmarkStart w:id="1023" w:name="_Toc3690"/>
      <w:bookmarkStart w:id="1024" w:name="_Toc439161752"/>
      <w:bookmarkStart w:id="1025" w:name="_Toc6982"/>
      <w:r>
        <w:rPr>
          <w:rFonts w:hint="eastAsia"/>
          <w:color w:val="0000FF"/>
          <w:highlight w:val="none"/>
        </w:rPr>
        <w:t>投标人基本情况表</w:t>
      </w:r>
      <w:bookmarkEnd w:id="1018"/>
      <w:bookmarkEnd w:id="1019"/>
      <w:bookmarkEnd w:id="1020"/>
      <w:bookmarkEnd w:id="1021"/>
      <w:bookmarkEnd w:id="1022"/>
      <w:bookmarkEnd w:id="1023"/>
      <w:bookmarkEnd w:id="1024"/>
      <w:bookmarkEnd w:id="1025"/>
    </w:p>
    <w:tbl>
      <w:tblPr>
        <w:tblStyle w:val="20"/>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939"/>
        <w:gridCol w:w="1432"/>
        <w:gridCol w:w="1455"/>
        <w:gridCol w:w="1548"/>
        <w:gridCol w:w="186"/>
        <w:gridCol w:w="117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3"/>
              <w:spacing w:line="480" w:lineRule="exact"/>
              <w:rPr>
                <w:color w:val="0000FF"/>
                <w:highlight w:val="none"/>
              </w:rPr>
            </w:pPr>
            <w:r>
              <w:rPr>
                <w:rFonts w:hint="eastAsia"/>
                <w:color w:val="0000FF"/>
                <w:highlight w:val="none"/>
              </w:rPr>
              <w:t>投标人名称</w:t>
            </w:r>
          </w:p>
        </w:tc>
        <w:tc>
          <w:tcPr>
            <w:tcW w:w="8000" w:type="dxa"/>
            <w:gridSpan w:val="7"/>
            <w:vAlign w:val="center"/>
          </w:tcPr>
          <w:p>
            <w:pPr>
              <w:pStyle w:val="43"/>
              <w:spacing w:line="480" w:lineRule="exact"/>
              <w:rPr>
                <w:color w:val="0000FF"/>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3"/>
              <w:spacing w:line="480" w:lineRule="exact"/>
              <w:rPr>
                <w:color w:val="0000FF"/>
                <w:highlight w:val="none"/>
              </w:rPr>
            </w:pPr>
            <w:r>
              <w:rPr>
                <w:rFonts w:hint="eastAsia"/>
                <w:color w:val="0000FF"/>
                <w:highlight w:val="none"/>
              </w:rPr>
              <w:t>注册地址</w:t>
            </w:r>
          </w:p>
        </w:tc>
        <w:tc>
          <w:tcPr>
            <w:tcW w:w="3826" w:type="dxa"/>
            <w:gridSpan w:val="3"/>
            <w:vAlign w:val="center"/>
          </w:tcPr>
          <w:p>
            <w:pPr>
              <w:pStyle w:val="43"/>
              <w:spacing w:line="480" w:lineRule="exact"/>
              <w:rPr>
                <w:color w:val="0000FF"/>
                <w:highlight w:val="none"/>
              </w:rPr>
            </w:pPr>
          </w:p>
        </w:tc>
        <w:tc>
          <w:tcPr>
            <w:tcW w:w="1548" w:type="dxa"/>
            <w:vAlign w:val="center"/>
          </w:tcPr>
          <w:p>
            <w:pPr>
              <w:pStyle w:val="43"/>
              <w:spacing w:line="480" w:lineRule="exact"/>
              <w:rPr>
                <w:color w:val="0000FF"/>
                <w:highlight w:val="none"/>
              </w:rPr>
            </w:pPr>
            <w:r>
              <w:rPr>
                <w:rFonts w:hint="eastAsia"/>
                <w:color w:val="0000FF"/>
                <w:highlight w:val="none"/>
              </w:rPr>
              <w:t>邮政编码</w:t>
            </w:r>
          </w:p>
        </w:tc>
        <w:tc>
          <w:tcPr>
            <w:tcW w:w="2626" w:type="dxa"/>
            <w:gridSpan w:val="3"/>
            <w:vAlign w:val="center"/>
          </w:tcPr>
          <w:p>
            <w:pPr>
              <w:pStyle w:val="43"/>
              <w:spacing w:line="480" w:lineRule="exact"/>
              <w:rPr>
                <w:color w:val="0000FF"/>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Merge w:val="restart"/>
            <w:vAlign w:val="center"/>
          </w:tcPr>
          <w:p>
            <w:pPr>
              <w:pStyle w:val="43"/>
              <w:spacing w:line="480" w:lineRule="exact"/>
              <w:rPr>
                <w:color w:val="0000FF"/>
                <w:highlight w:val="none"/>
              </w:rPr>
            </w:pPr>
            <w:r>
              <w:rPr>
                <w:rFonts w:hint="eastAsia"/>
                <w:color w:val="0000FF"/>
                <w:highlight w:val="none"/>
              </w:rPr>
              <w:t>联系方式</w:t>
            </w:r>
          </w:p>
        </w:tc>
        <w:tc>
          <w:tcPr>
            <w:tcW w:w="939" w:type="dxa"/>
            <w:vAlign w:val="center"/>
          </w:tcPr>
          <w:p>
            <w:pPr>
              <w:pStyle w:val="43"/>
              <w:spacing w:line="480" w:lineRule="exact"/>
              <w:rPr>
                <w:color w:val="0000FF"/>
                <w:highlight w:val="none"/>
              </w:rPr>
            </w:pPr>
            <w:r>
              <w:rPr>
                <w:rFonts w:hint="eastAsia"/>
                <w:color w:val="0000FF"/>
                <w:highlight w:val="none"/>
              </w:rPr>
              <w:t>联系人</w:t>
            </w:r>
          </w:p>
        </w:tc>
        <w:tc>
          <w:tcPr>
            <w:tcW w:w="2887" w:type="dxa"/>
            <w:gridSpan w:val="2"/>
            <w:vAlign w:val="center"/>
          </w:tcPr>
          <w:p>
            <w:pPr>
              <w:pStyle w:val="43"/>
              <w:spacing w:line="480" w:lineRule="exact"/>
              <w:rPr>
                <w:color w:val="0000FF"/>
                <w:highlight w:val="none"/>
              </w:rPr>
            </w:pPr>
          </w:p>
        </w:tc>
        <w:tc>
          <w:tcPr>
            <w:tcW w:w="1548" w:type="dxa"/>
            <w:vAlign w:val="center"/>
          </w:tcPr>
          <w:p>
            <w:pPr>
              <w:pStyle w:val="43"/>
              <w:spacing w:line="480" w:lineRule="exact"/>
              <w:rPr>
                <w:color w:val="0000FF"/>
                <w:highlight w:val="none"/>
              </w:rPr>
            </w:pPr>
            <w:r>
              <w:rPr>
                <w:rFonts w:hint="eastAsia"/>
                <w:color w:val="0000FF"/>
                <w:highlight w:val="none"/>
              </w:rPr>
              <w:t>电话</w:t>
            </w:r>
          </w:p>
        </w:tc>
        <w:tc>
          <w:tcPr>
            <w:tcW w:w="2626" w:type="dxa"/>
            <w:gridSpan w:val="3"/>
            <w:vAlign w:val="center"/>
          </w:tcPr>
          <w:p>
            <w:pPr>
              <w:pStyle w:val="43"/>
              <w:spacing w:line="480" w:lineRule="exact"/>
              <w:rPr>
                <w:color w:val="0000FF"/>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956" w:type="dxa"/>
            <w:vMerge w:val="continue"/>
            <w:vAlign w:val="center"/>
          </w:tcPr>
          <w:p>
            <w:pPr>
              <w:pStyle w:val="43"/>
              <w:spacing w:line="480" w:lineRule="exact"/>
              <w:rPr>
                <w:color w:val="0000FF"/>
                <w:highlight w:val="none"/>
              </w:rPr>
            </w:pPr>
          </w:p>
        </w:tc>
        <w:tc>
          <w:tcPr>
            <w:tcW w:w="939" w:type="dxa"/>
            <w:vAlign w:val="center"/>
          </w:tcPr>
          <w:p>
            <w:pPr>
              <w:pStyle w:val="43"/>
              <w:spacing w:line="480" w:lineRule="exact"/>
              <w:rPr>
                <w:color w:val="0000FF"/>
                <w:highlight w:val="none"/>
              </w:rPr>
            </w:pPr>
            <w:r>
              <w:rPr>
                <w:rFonts w:hint="eastAsia"/>
                <w:color w:val="0000FF"/>
                <w:highlight w:val="none"/>
              </w:rPr>
              <w:t>传真</w:t>
            </w:r>
          </w:p>
        </w:tc>
        <w:tc>
          <w:tcPr>
            <w:tcW w:w="2887" w:type="dxa"/>
            <w:gridSpan w:val="2"/>
            <w:vAlign w:val="center"/>
          </w:tcPr>
          <w:p>
            <w:pPr>
              <w:pStyle w:val="43"/>
              <w:spacing w:line="480" w:lineRule="exact"/>
              <w:rPr>
                <w:color w:val="0000FF"/>
                <w:highlight w:val="none"/>
              </w:rPr>
            </w:pPr>
          </w:p>
        </w:tc>
        <w:tc>
          <w:tcPr>
            <w:tcW w:w="1548" w:type="dxa"/>
            <w:vAlign w:val="center"/>
          </w:tcPr>
          <w:p>
            <w:pPr>
              <w:pStyle w:val="43"/>
              <w:spacing w:line="480" w:lineRule="exact"/>
              <w:rPr>
                <w:color w:val="0000FF"/>
                <w:highlight w:val="none"/>
              </w:rPr>
            </w:pPr>
            <w:r>
              <w:rPr>
                <w:rFonts w:hint="eastAsia"/>
                <w:color w:val="0000FF"/>
                <w:highlight w:val="none"/>
              </w:rPr>
              <w:t>网址</w:t>
            </w:r>
          </w:p>
        </w:tc>
        <w:tc>
          <w:tcPr>
            <w:tcW w:w="2626" w:type="dxa"/>
            <w:gridSpan w:val="3"/>
            <w:vAlign w:val="center"/>
          </w:tcPr>
          <w:p>
            <w:pPr>
              <w:pStyle w:val="43"/>
              <w:spacing w:line="480" w:lineRule="exact"/>
              <w:rPr>
                <w:color w:val="0000FF"/>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956" w:type="dxa"/>
            <w:vAlign w:val="center"/>
          </w:tcPr>
          <w:p>
            <w:pPr>
              <w:pStyle w:val="43"/>
              <w:spacing w:line="480" w:lineRule="exact"/>
              <w:rPr>
                <w:color w:val="0000FF"/>
                <w:highlight w:val="none"/>
              </w:rPr>
            </w:pPr>
            <w:r>
              <w:rPr>
                <w:rFonts w:hint="eastAsia"/>
                <w:color w:val="0000FF"/>
                <w:highlight w:val="none"/>
              </w:rPr>
              <w:t>法定代表人</w:t>
            </w:r>
          </w:p>
        </w:tc>
        <w:tc>
          <w:tcPr>
            <w:tcW w:w="939" w:type="dxa"/>
            <w:vAlign w:val="center"/>
          </w:tcPr>
          <w:p>
            <w:pPr>
              <w:pStyle w:val="43"/>
              <w:spacing w:line="480" w:lineRule="exact"/>
              <w:rPr>
                <w:color w:val="0000FF"/>
                <w:highlight w:val="none"/>
              </w:rPr>
            </w:pPr>
            <w:r>
              <w:rPr>
                <w:rFonts w:hint="eastAsia"/>
                <w:color w:val="0000FF"/>
                <w:highlight w:val="none"/>
              </w:rPr>
              <w:t>姓名</w:t>
            </w:r>
          </w:p>
        </w:tc>
        <w:tc>
          <w:tcPr>
            <w:tcW w:w="1432" w:type="dxa"/>
            <w:vAlign w:val="center"/>
          </w:tcPr>
          <w:p>
            <w:pPr>
              <w:pStyle w:val="43"/>
              <w:spacing w:line="480" w:lineRule="exact"/>
              <w:rPr>
                <w:color w:val="0000FF"/>
                <w:highlight w:val="none"/>
              </w:rPr>
            </w:pPr>
          </w:p>
        </w:tc>
        <w:tc>
          <w:tcPr>
            <w:tcW w:w="1455" w:type="dxa"/>
            <w:vAlign w:val="center"/>
          </w:tcPr>
          <w:p>
            <w:pPr>
              <w:pStyle w:val="43"/>
              <w:spacing w:line="480" w:lineRule="exact"/>
              <w:rPr>
                <w:color w:val="0000FF"/>
                <w:highlight w:val="none"/>
              </w:rPr>
            </w:pPr>
            <w:r>
              <w:rPr>
                <w:rFonts w:hint="eastAsia"/>
                <w:color w:val="0000FF"/>
                <w:highlight w:val="none"/>
              </w:rPr>
              <w:t>技术职称</w:t>
            </w:r>
          </w:p>
        </w:tc>
        <w:tc>
          <w:tcPr>
            <w:tcW w:w="1548" w:type="dxa"/>
            <w:vAlign w:val="center"/>
          </w:tcPr>
          <w:p>
            <w:pPr>
              <w:pStyle w:val="43"/>
              <w:spacing w:line="480" w:lineRule="exact"/>
              <w:rPr>
                <w:color w:val="0000FF"/>
                <w:highlight w:val="none"/>
              </w:rPr>
            </w:pPr>
          </w:p>
        </w:tc>
        <w:tc>
          <w:tcPr>
            <w:tcW w:w="1364" w:type="dxa"/>
            <w:gridSpan w:val="2"/>
            <w:vAlign w:val="center"/>
          </w:tcPr>
          <w:p>
            <w:pPr>
              <w:pStyle w:val="43"/>
              <w:spacing w:line="480" w:lineRule="exact"/>
              <w:rPr>
                <w:color w:val="0000FF"/>
                <w:highlight w:val="none"/>
              </w:rPr>
            </w:pPr>
            <w:r>
              <w:rPr>
                <w:rFonts w:hint="eastAsia"/>
                <w:color w:val="0000FF"/>
                <w:highlight w:val="none"/>
              </w:rPr>
              <w:t>电话</w:t>
            </w:r>
          </w:p>
        </w:tc>
        <w:tc>
          <w:tcPr>
            <w:tcW w:w="1262" w:type="dxa"/>
            <w:vAlign w:val="center"/>
          </w:tcPr>
          <w:p>
            <w:pPr>
              <w:pStyle w:val="43"/>
              <w:spacing w:line="480" w:lineRule="exact"/>
              <w:rPr>
                <w:color w:val="0000FF"/>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956" w:type="dxa"/>
            <w:vAlign w:val="center"/>
          </w:tcPr>
          <w:p>
            <w:pPr>
              <w:pStyle w:val="43"/>
              <w:spacing w:line="480" w:lineRule="exact"/>
              <w:rPr>
                <w:color w:val="0000FF"/>
                <w:highlight w:val="none"/>
              </w:rPr>
            </w:pPr>
            <w:r>
              <w:rPr>
                <w:rFonts w:hint="eastAsia"/>
                <w:color w:val="0000FF"/>
                <w:highlight w:val="none"/>
              </w:rPr>
              <w:t>技术负责人</w:t>
            </w:r>
          </w:p>
        </w:tc>
        <w:tc>
          <w:tcPr>
            <w:tcW w:w="939" w:type="dxa"/>
            <w:vAlign w:val="center"/>
          </w:tcPr>
          <w:p>
            <w:pPr>
              <w:pStyle w:val="43"/>
              <w:spacing w:line="480" w:lineRule="exact"/>
              <w:rPr>
                <w:color w:val="0000FF"/>
                <w:highlight w:val="none"/>
              </w:rPr>
            </w:pPr>
            <w:r>
              <w:rPr>
                <w:rFonts w:hint="eastAsia"/>
                <w:color w:val="0000FF"/>
                <w:highlight w:val="none"/>
              </w:rPr>
              <w:t>姓名</w:t>
            </w:r>
          </w:p>
        </w:tc>
        <w:tc>
          <w:tcPr>
            <w:tcW w:w="1432" w:type="dxa"/>
            <w:vAlign w:val="center"/>
          </w:tcPr>
          <w:p>
            <w:pPr>
              <w:pStyle w:val="43"/>
              <w:spacing w:line="480" w:lineRule="exact"/>
              <w:rPr>
                <w:color w:val="0000FF"/>
                <w:highlight w:val="none"/>
              </w:rPr>
            </w:pPr>
          </w:p>
        </w:tc>
        <w:tc>
          <w:tcPr>
            <w:tcW w:w="1455" w:type="dxa"/>
            <w:vAlign w:val="center"/>
          </w:tcPr>
          <w:p>
            <w:pPr>
              <w:pStyle w:val="43"/>
              <w:spacing w:line="480" w:lineRule="exact"/>
              <w:rPr>
                <w:color w:val="0000FF"/>
                <w:highlight w:val="none"/>
              </w:rPr>
            </w:pPr>
            <w:r>
              <w:rPr>
                <w:rFonts w:hint="eastAsia"/>
                <w:color w:val="0000FF"/>
                <w:highlight w:val="none"/>
              </w:rPr>
              <w:t>技术职称</w:t>
            </w:r>
          </w:p>
        </w:tc>
        <w:tc>
          <w:tcPr>
            <w:tcW w:w="1548" w:type="dxa"/>
            <w:vAlign w:val="center"/>
          </w:tcPr>
          <w:p>
            <w:pPr>
              <w:pStyle w:val="43"/>
              <w:spacing w:line="480" w:lineRule="exact"/>
              <w:rPr>
                <w:color w:val="0000FF"/>
                <w:highlight w:val="none"/>
              </w:rPr>
            </w:pPr>
          </w:p>
        </w:tc>
        <w:tc>
          <w:tcPr>
            <w:tcW w:w="1364" w:type="dxa"/>
            <w:gridSpan w:val="2"/>
            <w:vAlign w:val="center"/>
          </w:tcPr>
          <w:p>
            <w:pPr>
              <w:pStyle w:val="43"/>
              <w:spacing w:line="480" w:lineRule="exact"/>
              <w:rPr>
                <w:color w:val="0000FF"/>
                <w:highlight w:val="none"/>
              </w:rPr>
            </w:pPr>
            <w:r>
              <w:rPr>
                <w:rFonts w:hint="eastAsia"/>
                <w:color w:val="0000FF"/>
                <w:highlight w:val="none"/>
              </w:rPr>
              <w:t>电话</w:t>
            </w:r>
          </w:p>
        </w:tc>
        <w:tc>
          <w:tcPr>
            <w:tcW w:w="1262" w:type="dxa"/>
            <w:vAlign w:val="center"/>
          </w:tcPr>
          <w:p>
            <w:pPr>
              <w:pStyle w:val="43"/>
              <w:spacing w:line="480" w:lineRule="exact"/>
              <w:rPr>
                <w:color w:val="0000FF"/>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3"/>
              <w:spacing w:line="480" w:lineRule="exact"/>
              <w:rPr>
                <w:color w:val="0000FF"/>
                <w:highlight w:val="none"/>
              </w:rPr>
            </w:pPr>
            <w:r>
              <w:rPr>
                <w:rFonts w:hint="eastAsia"/>
                <w:color w:val="0000FF"/>
                <w:highlight w:val="none"/>
              </w:rPr>
              <w:t>成立时间</w:t>
            </w:r>
          </w:p>
        </w:tc>
        <w:tc>
          <w:tcPr>
            <w:tcW w:w="2371" w:type="dxa"/>
            <w:gridSpan w:val="2"/>
            <w:vAlign w:val="center"/>
          </w:tcPr>
          <w:p>
            <w:pPr>
              <w:pStyle w:val="43"/>
              <w:spacing w:line="480" w:lineRule="exact"/>
              <w:rPr>
                <w:color w:val="0000FF"/>
                <w:highlight w:val="none"/>
              </w:rPr>
            </w:pPr>
          </w:p>
        </w:tc>
        <w:tc>
          <w:tcPr>
            <w:tcW w:w="5629" w:type="dxa"/>
            <w:gridSpan w:val="5"/>
            <w:vAlign w:val="center"/>
          </w:tcPr>
          <w:p>
            <w:pPr>
              <w:pStyle w:val="43"/>
              <w:spacing w:line="480" w:lineRule="exact"/>
              <w:rPr>
                <w:color w:val="0000FF"/>
                <w:highlight w:val="none"/>
              </w:rPr>
            </w:pPr>
            <w:r>
              <w:rPr>
                <w:rFonts w:hint="eastAsia"/>
                <w:color w:val="0000FF"/>
                <w:highlight w:val="none"/>
              </w:rPr>
              <w:t>从业人员总人数：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3"/>
              <w:spacing w:line="480" w:lineRule="exact"/>
              <w:rPr>
                <w:color w:val="0000FF"/>
                <w:highlight w:val="none"/>
              </w:rPr>
            </w:pPr>
            <w:r>
              <w:rPr>
                <w:rFonts w:hint="eastAsia"/>
                <w:color w:val="0000FF"/>
                <w:highlight w:val="none"/>
              </w:rPr>
              <w:t>企业资质等级</w:t>
            </w:r>
          </w:p>
        </w:tc>
        <w:tc>
          <w:tcPr>
            <w:tcW w:w="2371" w:type="dxa"/>
            <w:gridSpan w:val="2"/>
            <w:vAlign w:val="center"/>
          </w:tcPr>
          <w:p>
            <w:pPr>
              <w:pStyle w:val="43"/>
              <w:spacing w:line="480" w:lineRule="exact"/>
              <w:rPr>
                <w:color w:val="0000FF"/>
                <w:highlight w:val="none"/>
              </w:rPr>
            </w:pPr>
          </w:p>
        </w:tc>
        <w:tc>
          <w:tcPr>
            <w:tcW w:w="1455" w:type="dxa"/>
            <w:vMerge w:val="restart"/>
            <w:vAlign w:val="center"/>
          </w:tcPr>
          <w:p>
            <w:pPr>
              <w:pStyle w:val="43"/>
              <w:spacing w:line="480" w:lineRule="exact"/>
              <w:rPr>
                <w:color w:val="0000FF"/>
                <w:highlight w:val="none"/>
              </w:rPr>
            </w:pPr>
            <w:r>
              <w:rPr>
                <w:rFonts w:hint="eastAsia"/>
                <w:color w:val="0000FF"/>
                <w:highlight w:val="none"/>
              </w:rPr>
              <w:t>其中</w:t>
            </w:r>
          </w:p>
        </w:tc>
        <w:tc>
          <w:tcPr>
            <w:tcW w:w="1734" w:type="dxa"/>
            <w:gridSpan w:val="2"/>
            <w:vAlign w:val="center"/>
          </w:tcPr>
          <w:p>
            <w:pPr>
              <w:pStyle w:val="43"/>
              <w:spacing w:line="480" w:lineRule="exact"/>
              <w:rPr>
                <w:color w:val="0000FF"/>
                <w:highlight w:val="none"/>
              </w:rPr>
            </w:pPr>
            <w:r>
              <w:rPr>
                <w:rFonts w:hint="eastAsia"/>
                <w:color w:val="0000FF"/>
                <w:highlight w:val="none"/>
              </w:rPr>
              <w:t>项目经理</w:t>
            </w:r>
          </w:p>
        </w:tc>
        <w:tc>
          <w:tcPr>
            <w:tcW w:w="2440" w:type="dxa"/>
            <w:gridSpan w:val="2"/>
            <w:vAlign w:val="center"/>
          </w:tcPr>
          <w:p>
            <w:pPr>
              <w:pStyle w:val="43"/>
              <w:spacing w:line="480" w:lineRule="exact"/>
              <w:rPr>
                <w:color w:val="0000FF"/>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3"/>
              <w:spacing w:line="480" w:lineRule="exact"/>
              <w:rPr>
                <w:color w:val="0000FF"/>
                <w:highlight w:val="none"/>
              </w:rPr>
            </w:pPr>
            <w:r>
              <w:rPr>
                <w:rFonts w:hint="eastAsia"/>
                <w:color w:val="0000FF"/>
                <w:highlight w:val="none"/>
              </w:rPr>
              <w:t>营业执照号/统一社会信用代码</w:t>
            </w:r>
          </w:p>
        </w:tc>
        <w:tc>
          <w:tcPr>
            <w:tcW w:w="2371" w:type="dxa"/>
            <w:gridSpan w:val="2"/>
            <w:vAlign w:val="center"/>
          </w:tcPr>
          <w:p>
            <w:pPr>
              <w:pStyle w:val="43"/>
              <w:spacing w:line="480" w:lineRule="exact"/>
              <w:rPr>
                <w:color w:val="0000FF"/>
                <w:highlight w:val="none"/>
              </w:rPr>
            </w:pPr>
          </w:p>
        </w:tc>
        <w:tc>
          <w:tcPr>
            <w:tcW w:w="1455" w:type="dxa"/>
            <w:vMerge w:val="continue"/>
            <w:vAlign w:val="center"/>
          </w:tcPr>
          <w:p>
            <w:pPr>
              <w:pStyle w:val="43"/>
              <w:spacing w:line="480" w:lineRule="exact"/>
              <w:rPr>
                <w:color w:val="0000FF"/>
                <w:highlight w:val="none"/>
              </w:rPr>
            </w:pPr>
          </w:p>
        </w:tc>
        <w:tc>
          <w:tcPr>
            <w:tcW w:w="1734" w:type="dxa"/>
            <w:gridSpan w:val="2"/>
            <w:vAlign w:val="center"/>
          </w:tcPr>
          <w:p>
            <w:pPr>
              <w:pStyle w:val="43"/>
              <w:spacing w:line="480" w:lineRule="exact"/>
              <w:rPr>
                <w:color w:val="0000FF"/>
                <w:highlight w:val="none"/>
              </w:rPr>
            </w:pPr>
            <w:r>
              <w:rPr>
                <w:rFonts w:hint="eastAsia"/>
                <w:color w:val="0000FF"/>
                <w:highlight w:val="none"/>
              </w:rPr>
              <w:t>高级职称人员</w:t>
            </w:r>
          </w:p>
        </w:tc>
        <w:tc>
          <w:tcPr>
            <w:tcW w:w="2440" w:type="dxa"/>
            <w:gridSpan w:val="2"/>
            <w:vAlign w:val="center"/>
          </w:tcPr>
          <w:p>
            <w:pPr>
              <w:pStyle w:val="43"/>
              <w:spacing w:line="480" w:lineRule="exact"/>
              <w:rPr>
                <w:color w:val="0000FF"/>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3"/>
              <w:spacing w:line="480" w:lineRule="exact"/>
              <w:rPr>
                <w:color w:val="0000FF"/>
                <w:highlight w:val="none"/>
              </w:rPr>
            </w:pPr>
            <w:r>
              <w:rPr>
                <w:rFonts w:hint="eastAsia"/>
                <w:color w:val="0000FF"/>
                <w:highlight w:val="none"/>
              </w:rPr>
              <w:t>注册资金</w:t>
            </w:r>
          </w:p>
        </w:tc>
        <w:tc>
          <w:tcPr>
            <w:tcW w:w="2371" w:type="dxa"/>
            <w:gridSpan w:val="2"/>
            <w:vAlign w:val="center"/>
          </w:tcPr>
          <w:p>
            <w:pPr>
              <w:pStyle w:val="43"/>
              <w:spacing w:line="480" w:lineRule="exact"/>
              <w:rPr>
                <w:color w:val="0000FF"/>
                <w:highlight w:val="none"/>
              </w:rPr>
            </w:pPr>
          </w:p>
        </w:tc>
        <w:tc>
          <w:tcPr>
            <w:tcW w:w="1455" w:type="dxa"/>
            <w:vMerge w:val="continue"/>
            <w:vAlign w:val="center"/>
          </w:tcPr>
          <w:p>
            <w:pPr>
              <w:pStyle w:val="43"/>
              <w:spacing w:line="480" w:lineRule="exact"/>
              <w:rPr>
                <w:color w:val="0000FF"/>
                <w:highlight w:val="none"/>
              </w:rPr>
            </w:pPr>
          </w:p>
        </w:tc>
        <w:tc>
          <w:tcPr>
            <w:tcW w:w="1734" w:type="dxa"/>
            <w:gridSpan w:val="2"/>
            <w:vAlign w:val="center"/>
          </w:tcPr>
          <w:p>
            <w:pPr>
              <w:pStyle w:val="43"/>
              <w:spacing w:line="480" w:lineRule="exact"/>
              <w:rPr>
                <w:color w:val="0000FF"/>
                <w:highlight w:val="none"/>
              </w:rPr>
            </w:pPr>
            <w:r>
              <w:rPr>
                <w:rFonts w:hint="eastAsia"/>
                <w:color w:val="0000FF"/>
                <w:highlight w:val="none"/>
              </w:rPr>
              <w:t>中级职称人员</w:t>
            </w:r>
          </w:p>
        </w:tc>
        <w:tc>
          <w:tcPr>
            <w:tcW w:w="2440" w:type="dxa"/>
            <w:gridSpan w:val="2"/>
            <w:vAlign w:val="center"/>
          </w:tcPr>
          <w:p>
            <w:pPr>
              <w:pStyle w:val="43"/>
              <w:spacing w:line="480" w:lineRule="exact"/>
              <w:rPr>
                <w:color w:val="0000FF"/>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3"/>
              <w:spacing w:line="480" w:lineRule="exact"/>
              <w:rPr>
                <w:color w:val="0000FF"/>
                <w:highlight w:val="none"/>
              </w:rPr>
            </w:pPr>
            <w:r>
              <w:rPr>
                <w:rFonts w:hint="eastAsia"/>
                <w:color w:val="0000FF"/>
                <w:highlight w:val="none"/>
              </w:rPr>
              <w:t>开户银行</w:t>
            </w:r>
          </w:p>
        </w:tc>
        <w:tc>
          <w:tcPr>
            <w:tcW w:w="2371" w:type="dxa"/>
            <w:gridSpan w:val="2"/>
            <w:vAlign w:val="center"/>
          </w:tcPr>
          <w:p>
            <w:pPr>
              <w:pStyle w:val="43"/>
              <w:spacing w:line="480" w:lineRule="exact"/>
              <w:rPr>
                <w:color w:val="0000FF"/>
                <w:highlight w:val="none"/>
              </w:rPr>
            </w:pPr>
          </w:p>
        </w:tc>
        <w:tc>
          <w:tcPr>
            <w:tcW w:w="1455" w:type="dxa"/>
            <w:vMerge w:val="continue"/>
            <w:vAlign w:val="center"/>
          </w:tcPr>
          <w:p>
            <w:pPr>
              <w:pStyle w:val="43"/>
              <w:spacing w:line="480" w:lineRule="exact"/>
              <w:rPr>
                <w:color w:val="0000FF"/>
                <w:highlight w:val="none"/>
              </w:rPr>
            </w:pPr>
          </w:p>
        </w:tc>
        <w:tc>
          <w:tcPr>
            <w:tcW w:w="1734" w:type="dxa"/>
            <w:gridSpan w:val="2"/>
            <w:vAlign w:val="center"/>
          </w:tcPr>
          <w:p>
            <w:pPr>
              <w:pStyle w:val="43"/>
              <w:spacing w:line="480" w:lineRule="exact"/>
              <w:rPr>
                <w:color w:val="0000FF"/>
                <w:highlight w:val="none"/>
              </w:rPr>
            </w:pPr>
            <w:r>
              <w:rPr>
                <w:rFonts w:hint="eastAsia"/>
                <w:color w:val="0000FF"/>
                <w:highlight w:val="none"/>
              </w:rPr>
              <w:t>初级职称人员</w:t>
            </w:r>
          </w:p>
        </w:tc>
        <w:tc>
          <w:tcPr>
            <w:tcW w:w="2440" w:type="dxa"/>
            <w:gridSpan w:val="2"/>
            <w:vAlign w:val="center"/>
          </w:tcPr>
          <w:p>
            <w:pPr>
              <w:pStyle w:val="43"/>
              <w:spacing w:line="480" w:lineRule="exact"/>
              <w:rPr>
                <w:color w:val="0000FF"/>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3"/>
              <w:spacing w:line="480" w:lineRule="exact"/>
              <w:rPr>
                <w:color w:val="0000FF"/>
                <w:highlight w:val="none"/>
              </w:rPr>
            </w:pPr>
            <w:r>
              <w:rPr>
                <w:rFonts w:hint="eastAsia"/>
                <w:color w:val="0000FF"/>
                <w:highlight w:val="none"/>
              </w:rPr>
              <w:t>账号</w:t>
            </w:r>
          </w:p>
        </w:tc>
        <w:tc>
          <w:tcPr>
            <w:tcW w:w="2371" w:type="dxa"/>
            <w:gridSpan w:val="2"/>
            <w:vAlign w:val="center"/>
          </w:tcPr>
          <w:p>
            <w:pPr>
              <w:pStyle w:val="43"/>
              <w:spacing w:line="480" w:lineRule="exact"/>
              <w:rPr>
                <w:color w:val="0000FF"/>
                <w:highlight w:val="none"/>
              </w:rPr>
            </w:pPr>
          </w:p>
        </w:tc>
        <w:tc>
          <w:tcPr>
            <w:tcW w:w="1455" w:type="dxa"/>
            <w:vMerge w:val="continue"/>
            <w:vAlign w:val="center"/>
          </w:tcPr>
          <w:p>
            <w:pPr>
              <w:pStyle w:val="43"/>
              <w:spacing w:line="480" w:lineRule="exact"/>
              <w:rPr>
                <w:color w:val="0000FF"/>
                <w:highlight w:val="none"/>
              </w:rPr>
            </w:pPr>
          </w:p>
        </w:tc>
        <w:tc>
          <w:tcPr>
            <w:tcW w:w="1734" w:type="dxa"/>
            <w:gridSpan w:val="2"/>
            <w:vAlign w:val="center"/>
          </w:tcPr>
          <w:p>
            <w:pPr>
              <w:pStyle w:val="43"/>
              <w:spacing w:line="480" w:lineRule="exact"/>
              <w:rPr>
                <w:color w:val="0000FF"/>
                <w:highlight w:val="none"/>
              </w:rPr>
            </w:pPr>
            <w:r>
              <w:rPr>
                <w:rFonts w:hint="eastAsia"/>
                <w:color w:val="0000FF"/>
                <w:highlight w:val="none"/>
              </w:rPr>
              <w:t>技工</w:t>
            </w:r>
          </w:p>
        </w:tc>
        <w:tc>
          <w:tcPr>
            <w:tcW w:w="2440" w:type="dxa"/>
            <w:gridSpan w:val="2"/>
            <w:vAlign w:val="center"/>
          </w:tcPr>
          <w:p>
            <w:pPr>
              <w:pStyle w:val="43"/>
              <w:spacing w:line="480" w:lineRule="exact"/>
              <w:rPr>
                <w:color w:val="0000FF"/>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trPr>
        <w:tc>
          <w:tcPr>
            <w:tcW w:w="1956" w:type="dxa"/>
            <w:vAlign w:val="center"/>
          </w:tcPr>
          <w:p>
            <w:pPr>
              <w:pStyle w:val="43"/>
              <w:spacing w:line="480" w:lineRule="exact"/>
              <w:rPr>
                <w:color w:val="0000FF"/>
                <w:highlight w:val="none"/>
              </w:rPr>
            </w:pPr>
            <w:r>
              <w:rPr>
                <w:rFonts w:hint="eastAsia"/>
                <w:color w:val="0000FF"/>
                <w:highlight w:val="none"/>
              </w:rPr>
              <w:t>经营范围</w:t>
            </w:r>
          </w:p>
        </w:tc>
        <w:tc>
          <w:tcPr>
            <w:tcW w:w="8000" w:type="dxa"/>
            <w:gridSpan w:val="7"/>
            <w:vAlign w:val="center"/>
          </w:tcPr>
          <w:p>
            <w:pPr>
              <w:pStyle w:val="43"/>
              <w:spacing w:line="480" w:lineRule="exact"/>
              <w:rPr>
                <w:color w:val="0000FF"/>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956" w:type="dxa"/>
            <w:vAlign w:val="center"/>
          </w:tcPr>
          <w:p>
            <w:pPr>
              <w:pStyle w:val="43"/>
              <w:spacing w:line="480" w:lineRule="exact"/>
              <w:rPr>
                <w:color w:val="0000FF"/>
                <w:highlight w:val="none"/>
              </w:rPr>
            </w:pPr>
            <w:r>
              <w:rPr>
                <w:rFonts w:hint="eastAsia"/>
                <w:color w:val="0000FF"/>
                <w:highlight w:val="none"/>
              </w:rPr>
              <w:t>备注</w:t>
            </w:r>
          </w:p>
        </w:tc>
        <w:tc>
          <w:tcPr>
            <w:tcW w:w="8000" w:type="dxa"/>
            <w:gridSpan w:val="7"/>
          </w:tcPr>
          <w:p>
            <w:pPr>
              <w:pStyle w:val="43"/>
              <w:spacing w:line="480" w:lineRule="exact"/>
              <w:rPr>
                <w:color w:val="0000FF"/>
                <w:highlight w:val="none"/>
              </w:rPr>
            </w:pPr>
          </w:p>
        </w:tc>
      </w:tr>
    </w:tbl>
    <w:p>
      <w:pPr>
        <w:pStyle w:val="45"/>
        <w:ind w:firstLine="482"/>
        <w:rPr>
          <w:color w:val="0000FF"/>
          <w:highlight w:val="none"/>
        </w:rPr>
      </w:pPr>
      <w:r>
        <w:rPr>
          <w:rFonts w:hint="eastAsia"/>
          <w:color w:val="0000FF"/>
          <w:highlight w:val="none"/>
        </w:rPr>
        <w:t>注：投标人根据自身实际情况填写，对不涉及的内容可填写“/”，不影响投标资质及效力。</w:t>
      </w:r>
    </w:p>
    <w:p>
      <w:pPr>
        <w:pStyle w:val="44"/>
        <w:rPr>
          <w:color w:val="0000FF"/>
          <w:highlight w:val="none"/>
        </w:rPr>
      </w:pPr>
    </w:p>
    <w:p>
      <w:pPr>
        <w:pStyle w:val="44"/>
        <w:rPr>
          <w:color w:val="0000FF"/>
          <w:highlight w:val="none"/>
        </w:rPr>
      </w:pPr>
      <w:r>
        <w:rPr>
          <w:rFonts w:hint="eastAsia"/>
          <w:color w:val="0000FF"/>
          <w:highlight w:val="none"/>
        </w:rPr>
        <w:t>投标人名称：</w:t>
      </w:r>
      <w:r>
        <w:rPr>
          <w:rFonts w:hint="eastAsia" w:asciiTheme="minorEastAsia" w:hAnsiTheme="minorEastAsia" w:eastAsiaTheme="minorEastAsia" w:cstheme="minorEastAsia"/>
          <w:bCs/>
          <w:color w:val="0000FF"/>
          <w:highlight w:val="none"/>
          <w:u w:val="single"/>
        </w:rPr>
        <w:t xml:space="preserve">                 </w:t>
      </w:r>
      <w:r>
        <w:rPr>
          <w:rFonts w:hint="eastAsia"/>
          <w:color w:val="0000FF"/>
          <w:highlight w:val="none"/>
        </w:rPr>
        <w:t>(盖章)</w:t>
      </w:r>
    </w:p>
    <w:p>
      <w:pPr>
        <w:pStyle w:val="44"/>
        <w:rPr>
          <w:color w:val="0000FF"/>
          <w:highlight w:val="none"/>
        </w:rPr>
      </w:pPr>
      <w:r>
        <w:rPr>
          <w:rFonts w:hint="eastAsia"/>
          <w:color w:val="0000FF"/>
          <w:highlight w:val="none"/>
        </w:rPr>
        <w:t>法定代表人/单位负责人或授权代表：</w:t>
      </w:r>
      <w:r>
        <w:rPr>
          <w:rFonts w:hint="eastAsia" w:asciiTheme="minorEastAsia" w:hAnsiTheme="minorEastAsia" w:eastAsiaTheme="minorEastAsia" w:cstheme="minorEastAsia"/>
          <w:bCs/>
          <w:color w:val="0000FF"/>
          <w:highlight w:val="none"/>
          <w:u w:val="single"/>
        </w:rPr>
        <w:t xml:space="preserve">                 </w:t>
      </w:r>
      <w:r>
        <w:rPr>
          <w:rFonts w:hint="eastAsia"/>
          <w:color w:val="0000FF"/>
          <w:highlight w:val="none"/>
        </w:rPr>
        <w:t>(签字或盖章)</w:t>
      </w:r>
    </w:p>
    <w:p>
      <w:pPr>
        <w:pStyle w:val="44"/>
        <w:rPr>
          <w:color w:val="0000FF"/>
          <w:highlight w:val="none"/>
        </w:rPr>
      </w:pPr>
      <w:r>
        <w:rPr>
          <w:rFonts w:hint="eastAsia"/>
          <w:color w:val="0000FF"/>
          <w:highlight w:val="none"/>
        </w:rPr>
        <w:t>投标日期：</w:t>
      </w:r>
      <w:r>
        <w:rPr>
          <w:rFonts w:hint="eastAsia" w:asciiTheme="minorEastAsia" w:hAnsiTheme="minorEastAsia" w:eastAsiaTheme="minorEastAsia" w:cstheme="minorEastAsia"/>
          <w:bCs/>
          <w:color w:val="0000FF"/>
          <w:highlight w:val="none"/>
          <w:u w:val="single"/>
        </w:rPr>
        <w:t xml:space="preserve">                 </w:t>
      </w:r>
      <w:r>
        <w:rPr>
          <w:rFonts w:hint="eastAsia"/>
          <w:color w:val="0000FF"/>
          <w:highlight w:val="none"/>
        </w:rPr>
        <w:t xml:space="preserve">       </w:t>
      </w:r>
    </w:p>
    <w:p>
      <w:pPr>
        <w:pStyle w:val="42"/>
        <w:numPr>
          <w:ilvl w:val="0"/>
          <w:numId w:val="23"/>
        </w:numPr>
        <w:spacing w:before="120" w:after="120"/>
        <w:ind w:firstLine="0"/>
        <w:rPr>
          <w:color w:val="0000FF"/>
          <w:highlight w:val="none"/>
        </w:rPr>
      </w:pPr>
      <w:bookmarkStart w:id="1026" w:name="_Toc12526"/>
      <w:bookmarkStart w:id="1027" w:name="_Toc5094"/>
      <w:r>
        <w:rPr>
          <w:rFonts w:hint="eastAsia"/>
          <w:color w:val="0000FF"/>
          <w:highlight w:val="none"/>
        </w:rPr>
        <w:t>开标一览表</w:t>
      </w:r>
      <w:bookmarkEnd w:id="1012"/>
      <w:bookmarkEnd w:id="1013"/>
      <w:bookmarkEnd w:id="1014"/>
      <w:bookmarkEnd w:id="1015"/>
      <w:bookmarkEnd w:id="1026"/>
      <w:bookmarkEnd w:id="1027"/>
    </w:p>
    <w:p>
      <w:pPr>
        <w:pStyle w:val="40"/>
        <w:rPr>
          <w:color w:val="0000FF"/>
          <w:highlight w:val="none"/>
          <w:u w:val="single"/>
        </w:rPr>
      </w:pPr>
      <w:r>
        <w:rPr>
          <w:rFonts w:hint="eastAsia"/>
          <w:color w:val="0000FF"/>
          <w:highlight w:val="none"/>
        </w:rPr>
        <w:t>项目名称：</w:t>
      </w:r>
      <w:r>
        <w:rPr>
          <w:rFonts w:hint="eastAsia"/>
          <w:color w:val="0000FF"/>
          <w:highlight w:val="none"/>
          <w:u w:val="single"/>
        </w:rPr>
        <w:t xml:space="preserve">                         </w:t>
      </w:r>
    </w:p>
    <w:p>
      <w:pPr>
        <w:pStyle w:val="40"/>
        <w:rPr>
          <w:color w:val="0000FF"/>
          <w:highlight w:val="none"/>
          <w:u w:val="single"/>
        </w:rPr>
      </w:pPr>
      <w:r>
        <w:rPr>
          <w:rFonts w:hint="eastAsia"/>
          <w:color w:val="0000FF"/>
          <w:highlight w:val="none"/>
        </w:rPr>
        <w:t>项目编号：</w:t>
      </w:r>
      <w:r>
        <w:rPr>
          <w:rFonts w:hint="eastAsia"/>
          <w:color w:val="0000FF"/>
          <w:highlight w:val="none"/>
          <w:u w:val="single"/>
        </w:rPr>
        <w:t xml:space="preserve">                         </w:t>
      </w:r>
      <w:r>
        <w:rPr>
          <w:rFonts w:hint="eastAsia"/>
          <w:color w:val="0000FF"/>
          <w:highlight w:val="none"/>
        </w:rPr>
        <w:t xml:space="preserve">                                   </w:t>
      </w:r>
    </w:p>
    <w:tbl>
      <w:tblPr>
        <w:tblStyle w:val="20"/>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2806"/>
        <w:gridCol w:w="3111"/>
        <w:gridCol w:w="2679"/>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86" w:type="pct"/>
            <w:vAlign w:val="center"/>
          </w:tcPr>
          <w:p>
            <w:pPr>
              <w:pStyle w:val="43"/>
              <w:rPr>
                <w:b/>
                <w:bCs/>
                <w:color w:val="0000FF"/>
                <w:highlight w:val="none"/>
              </w:rPr>
            </w:pPr>
            <w:r>
              <w:rPr>
                <w:rFonts w:hint="eastAsia"/>
                <w:b/>
                <w:bCs/>
                <w:color w:val="0000FF"/>
                <w:highlight w:val="none"/>
              </w:rPr>
              <w:t>序号</w:t>
            </w:r>
          </w:p>
        </w:tc>
        <w:tc>
          <w:tcPr>
            <w:tcW w:w="1412" w:type="pct"/>
            <w:vAlign w:val="center"/>
          </w:tcPr>
          <w:p>
            <w:pPr>
              <w:pStyle w:val="43"/>
              <w:rPr>
                <w:b/>
                <w:bCs/>
                <w:color w:val="0000FF"/>
                <w:highlight w:val="none"/>
              </w:rPr>
            </w:pPr>
            <w:r>
              <w:rPr>
                <w:rFonts w:hint="eastAsia"/>
                <w:b/>
                <w:bCs/>
                <w:color w:val="0000FF"/>
                <w:highlight w:val="none"/>
              </w:rPr>
              <w:t>标的名称</w:t>
            </w:r>
          </w:p>
        </w:tc>
        <w:tc>
          <w:tcPr>
            <w:tcW w:w="1565" w:type="pct"/>
            <w:vAlign w:val="center"/>
          </w:tcPr>
          <w:p>
            <w:pPr>
              <w:pStyle w:val="43"/>
              <w:rPr>
                <w:b/>
                <w:bCs/>
                <w:color w:val="0000FF"/>
                <w:highlight w:val="none"/>
              </w:rPr>
            </w:pPr>
            <w:r>
              <w:rPr>
                <w:rFonts w:hint="eastAsia"/>
                <w:b/>
                <w:bCs/>
                <w:color w:val="0000FF"/>
                <w:highlight w:val="none"/>
              </w:rPr>
              <w:t>投标报价(元)</w:t>
            </w:r>
          </w:p>
        </w:tc>
        <w:tc>
          <w:tcPr>
            <w:tcW w:w="1348" w:type="pct"/>
            <w:vAlign w:val="center"/>
          </w:tcPr>
          <w:p>
            <w:pPr>
              <w:pStyle w:val="43"/>
              <w:rPr>
                <w:b/>
                <w:bCs/>
                <w:color w:val="0000FF"/>
                <w:highlight w:val="none"/>
              </w:rPr>
            </w:pPr>
            <w:r>
              <w:rPr>
                <w:rFonts w:hint="eastAsia"/>
                <w:b/>
                <w:bCs/>
                <w:color w:val="0000FF"/>
                <w:highlight w:val="none"/>
              </w:rPr>
              <w:t>服务期限</w:t>
            </w:r>
          </w:p>
        </w:tc>
        <w:tc>
          <w:tcPr>
            <w:tcW w:w="387" w:type="pct"/>
            <w:vAlign w:val="center"/>
          </w:tcPr>
          <w:p>
            <w:pPr>
              <w:pStyle w:val="43"/>
              <w:rPr>
                <w:b/>
                <w:bCs/>
                <w:color w:val="0000FF"/>
                <w:highlight w:val="none"/>
              </w:rPr>
            </w:pPr>
            <w:r>
              <w:rPr>
                <w:rFonts w:hint="eastAsia"/>
                <w:b/>
                <w:bCs/>
                <w:color w:val="0000FF"/>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9" w:hRule="atLeast"/>
          <w:jc w:val="center"/>
        </w:trPr>
        <w:tc>
          <w:tcPr>
            <w:tcW w:w="286" w:type="pct"/>
            <w:vAlign w:val="center"/>
          </w:tcPr>
          <w:p>
            <w:pPr>
              <w:pStyle w:val="40"/>
              <w:jc w:val="center"/>
              <w:rPr>
                <w:color w:val="0000FF"/>
                <w:highlight w:val="none"/>
              </w:rPr>
            </w:pPr>
            <w:r>
              <w:rPr>
                <w:rFonts w:hint="eastAsia"/>
                <w:color w:val="0000FF"/>
                <w:highlight w:val="none"/>
              </w:rPr>
              <w:t>1</w:t>
            </w:r>
          </w:p>
        </w:tc>
        <w:tc>
          <w:tcPr>
            <w:tcW w:w="1412" w:type="pct"/>
            <w:vAlign w:val="center"/>
          </w:tcPr>
          <w:p>
            <w:pPr>
              <w:pStyle w:val="40"/>
              <w:rPr>
                <w:color w:val="0000FF"/>
                <w:highlight w:val="none"/>
              </w:rPr>
            </w:pPr>
          </w:p>
        </w:tc>
        <w:tc>
          <w:tcPr>
            <w:tcW w:w="1565" w:type="pct"/>
            <w:vAlign w:val="center"/>
          </w:tcPr>
          <w:p>
            <w:pPr>
              <w:pStyle w:val="40"/>
              <w:rPr>
                <w:color w:val="0000FF"/>
                <w:highlight w:val="none"/>
                <w:u w:val="single"/>
              </w:rPr>
            </w:pPr>
            <w:r>
              <w:rPr>
                <w:rFonts w:hint="eastAsia"/>
                <w:color w:val="0000FF"/>
                <w:highlight w:val="none"/>
              </w:rPr>
              <w:t>小写：</w:t>
            </w:r>
            <w:r>
              <w:rPr>
                <w:rFonts w:hint="eastAsia"/>
                <w:color w:val="0000FF"/>
                <w:highlight w:val="none"/>
                <w:u w:val="single"/>
              </w:rPr>
              <w:t xml:space="preserve">                  </w:t>
            </w:r>
          </w:p>
          <w:p>
            <w:pPr>
              <w:pStyle w:val="40"/>
              <w:rPr>
                <w:color w:val="0000FF"/>
                <w:highlight w:val="none"/>
                <w:u w:val="single"/>
              </w:rPr>
            </w:pPr>
          </w:p>
          <w:p>
            <w:pPr>
              <w:pStyle w:val="40"/>
              <w:rPr>
                <w:color w:val="0000FF"/>
                <w:highlight w:val="none"/>
                <w:u w:val="single"/>
              </w:rPr>
            </w:pPr>
            <w:r>
              <w:rPr>
                <w:rFonts w:hint="eastAsia"/>
                <w:color w:val="0000FF"/>
                <w:highlight w:val="none"/>
              </w:rPr>
              <w:t>大写：</w:t>
            </w:r>
            <w:r>
              <w:rPr>
                <w:rFonts w:hint="eastAsia"/>
                <w:color w:val="0000FF"/>
                <w:highlight w:val="none"/>
                <w:u w:val="single"/>
              </w:rPr>
              <w:t xml:space="preserve">                  </w:t>
            </w:r>
          </w:p>
        </w:tc>
        <w:tc>
          <w:tcPr>
            <w:tcW w:w="1348" w:type="pct"/>
            <w:vAlign w:val="center"/>
          </w:tcPr>
          <w:p>
            <w:pPr>
              <w:pStyle w:val="40"/>
              <w:rPr>
                <w:color w:val="0000FF"/>
                <w:highlight w:val="none"/>
              </w:rPr>
            </w:pPr>
          </w:p>
        </w:tc>
        <w:tc>
          <w:tcPr>
            <w:tcW w:w="387" w:type="pct"/>
            <w:vAlign w:val="center"/>
          </w:tcPr>
          <w:p>
            <w:pPr>
              <w:pStyle w:val="40"/>
              <w:rPr>
                <w:color w:val="0000FF"/>
                <w:highlight w:val="none"/>
              </w:rPr>
            </w:pPr>
          </w:p>
        </w:tc>
      </w:tr>
    </w:tbl>
    <w:p>
      <w:pPr>
        <w:pStyle w:val="45"/>
        <w:ind w:firstLine="482"/>
        <w:rPr>
          <w:b w:val="0"/>
          <w:bCs/>
          <w:color w:val="0000FF"/>
          <w:highlight w:val="none"/>
        </w:rPr>
      </w:pPr>
      <w:r>
        <w:rPr>
          <w:rFonts w:hint="eastAsia"/>
          <w:color w:val="0000FF"/>
          <w:highlight w:val="none"/>
        </w:rPr>
        <w:t>注：</w:t>
      </w:r>
      <w:r>
        <w:rPr>
          <w:rFonts w:hint="eastAsia"/>
          <w:b w:val="0"/>
          <w:bCs/>
          <w:color w:val="0000FF"/>
          <w:highlight w:val="none"/>
        </w:rPr>
        <w:t>①报价应是投标人响应招标项目要求的全部工作内容的单价体现，包含完成本项目所涉及人员劳务、差旅、设备投入、保险、风险、税金、利润、招标代理服务费以及招标文件规定的一切费用。</w:t>
      </w:r>
    </w:p>
    <w:p>
      <w:pPr>
        <w:pStyle w:val="45"/>
        <w:rPr>
          <w:b w:val="0"/>
          <w:bCs/>
          <w:color w:val="0000FF"/>
          <w:highlight w:val="none"/>
        </w:rPr>
      </w:pPr>
      <w:r>
        <w:rPr>
          <w:rFonts w:hint="eastAsia"/>
          <w:b w:val="0"/>
          <w:bCs/>
          <w:color w:val="0000FF"/>
          <w:highlight w:val="none"/>
        </w:rPr>
        <w:t>②“开标一览表”为多页的，每页均需由法定代表人/单位负责人或授权代表签字并盖投标人印章，否则作无效投标处理。</w:t>
      </w:r>
    </w:p>
    <w:p>
      <w:pPr>
        <w:pStyle w:val="45"/>
        <w:ind w:firstLine="482"/>
        <w:rPr>
          <w:color w:val="0000FF"/>
          <w:highlight w:val="none"/>
        </w:rPr>
      </w:pPr>
      <w:r>
        <w:rPr>
          <w:rFonts w:hint="eastAsia"/>
          <w:color w:val="0000FF"/>
          <w:highlight w:val="none"/>
        </w:rPr>
        <w:t>③“开标一览表”除了单独密封递交外，其他投标文件(正副本)中也应当提供。</w:t>
      </w:r>
    </w:p>
    <w:p>
      <w:pPr>
        <w:pStyle w:val="40"/>
        <w:rPr>
          <w:color w:val="0000FF"/>
          <w:highlight w:val="none"/>
        </w:rPr>
      </w:pPr>
    </w:p>
    <w:p>
      <w:pPr>
        <w:pStyle w:val="40"/>
        <w:rPr>
          <w:color w:val="0000FF"/>
          <w:highlight w:val="none"/>
        </w:rPr>
      </w:pPr>
    </w:p>
    <w:p>
      <w:pPr>
        <w:pStyle w:val="40"/>
        <w:rPr>
          <w:color w:val="0000FF"/>
          <w:highlight w:val="none"/>
        </w:rPr>
      </w:pPr>
    </w:p>
    <w:p>
      <w:pPr>
        <w:pStyle w:val="40"/>
        <w:rPr>
          <w:color w:val="0000FF"/>
          <w:highlight w:val="none"/>
        </w:rPr>
      </w:pPr>
    </w:p>
    <w:p>
      <w:pPr>
        <w:pStyle w:val="40"/>
        <w:ind w:firstLine="480" w:firstLineChars="200"/>
        <w:rPr>
          <w:color w:val="0000FF"/>
          <w:highlight w:val="none"/>
        </w:rPr>
      </w:pPr>
      <w:r>
        <w:rPr>
          <w:rFonts w:hint="eastAsia"/>
          <w:color w:val="0000FF"/>
          <w:highlight w:val="none"/>
        </w:rPr>
        <w:t>投标人名称：</w:t>
      </w:r>
      <w:r>
        <w:rPr>
          <w:rFonts w:hint="eastAsia" w:asciiTheme="minorEastAsia" w:hAnsiTheme="minorEastAsia" w:eastAsiaTheme="minorEastAsia" w:cstheme="minorEastAsia"/>
          <w:bCs/>
          <w:color w:val="0000FF"/>
          <w:highlight w:val="none"/>
          <w:u w:val="single"/>
        </w:rPr>
        <w:t xml:space="preserve">                 </w:t>
      </w:r>
      <w:r>
        <w:rPr>
          <w:rFonts w:hint="eastAsia"/>
          <w:color w:val="0000FF"/>
          <w:highlight w:val="none"/>
        </w:rPr>
        <w:t>(盖章)</w:t>
      </w:r>
    </w:p>
    <w:p>
      <w:pPr>
        <w:pStyle w:val="40"/>
        <w:ind w:firstLine="480" w:firstLineChars="200"/>
        <w:rPr>
          <w:color w:val="0000FF"/>
          <w:highlight w:val="none"/>
        </w:rPr>
      </w:pPr>
      <w:r>
        <w:rPr>
          <w:rFonts w:hint="eastAsia"/>
          <w:color w:val="0000FF"/>
          <w:highlight w:val="none"/>
        </w:rPr>
        <w:t>法定代表人/单位负责人或授权代表：</w:t>
      </w:r>
      <w:r>
        <w:rPr>
          <w:rFonts w:hint="eastAsia" w:asciiTheme="minorEastAsia" w:hAnsiTheme="minorEastAsia" w:eastAsiaTheme="minorEastAsia" w:cstheme="minorEastAsia"/>
          <w:bCs/>
          <w:color w:val="0000FF"/>
          <w:highlight w:val="none"/>
          <w:u w:val="single"/>
        </w:rPr>
        <w:t xml:space="preserve">                 </w:t>
      </w:r>
      <w:r>
        <w:rPr>
          <w:rFonts w:hint="eastAsia"/>
          <w:color w:val="0000FF"/>
          <w:highlight w:val="none"/>
        </w:rPr>
        <w:t>(签字或盖章)</w:t>
      </w:r>
    </w:p>
    <w:p>
      <w:pPr>
        <w:pStyle w:val="40"/>
        <w:ind w:firstLine="480" w:firstLineChars="200"/>
        <w:rPr>
          <w:color w:val="0000FF"/>
          <w:highlight w:val="none"/>
        </w:rPr>
      </w:pPr>
      <w:r>
        <w:rPr>
          <w:rFonts w:hint="eastAsia"/>
          <w:color w:val="0000FF"/>
          <w:highlight w:val="none"/>
        </w:rPr>
        <w:t>投标日期：</w:t>
      </w:r>
      <w:bookmarkStart w:id="1028" w:name="_Toc7728"/>
      <w:r>
        <w:rPr>
          <w:rFonts w:hint="eastAsia" w:asciiTheme="minorEastAsia" w:hAnsiTheme="minorEastAsia" w:eastAsiaTheme="minorEastAsia" w:cstheme="minorEastAsia"/>
          <w:bCs/>
          <w:color w:val="0000FF"/>
          <w:highlight w:val="none"/>
          <w:u w:val="single"/>
        </w:rPr>
        <w:t xml:space="preserve">                 </w:t>
      </w:r>
      <w:r>
        <w:rPr>
          <w:rFonts w:hint="eastAsia"/>
          <w:color w:val="0000FF"/>
          <w:highlight w:val="none"/>
        </w:rPr>
        <w:br w:type="page"/>
      </w:r>
      <w:bookmarkEnd w:id="1028"/>
    </w:p>
    <w:p>
      <w:pPr>
        <w:pStyle w:val="42"/>
        <w:numPr>
          <w:ilvl w:val="0"/>
          <w:numId w:val="23"/>
        </w:numPr>
        <w:spacing w:before="120" w:after="120"/>
        <w:ind w:firstLine="0"/>
        <w:rPr>
          <w:color w:val="0000FF"/>
          <w:highlight w:val="none"/>
        </w:rPr>
      </w:pPr>
      <w:bookmarkStart w:id="1029" w:name="_Toc307501130"/>
      <w:bookmarkStart w:id="1030" w:name="_Toc217446087"/>
      <w:bookmarkStart w:id="1031" w:name="_Toc30480"/>
      <w:bookmarkStart w:id="1032" w:name="_Toc307564875"/>
      <w:bookmarkStart w:id="1033" w:name="_Toc11461"/>
      <w:bookmarkStart w:id="1034" w:name="_Toc319440166"/>
      <w:bookmarkStart w:id="1035" w:name="_Toc25174"/>
      <w:bookmarkStart w:id="1036" w:name="_Toc25577"/>
      <w:bookmarkStart w:id="1037" w:name="_Toc327196310"/>
      <w:bookmarkStart w:id="1038" w:name="_Toc21006"/>
      <w:bookmarkStart w:id="1039" w:name="_Toc7835"/>
      <w:bookmarkStart w:id="1040" w:name="_Toc319440168"/>
      <w:bookmarkStart w:id="1041" w:name="_Toc327196312"/>
      <w:bookmarkStart w:id="1042" w:name="_Toc26124"/>
      <w:bookmarkStart w:id="1043" w:name="_Toc24507"/>
      <w:r>
        <w:rPr>
          <w:rFonts w:hint="eastAsia"/>
          <w:color w:val="0000FF"/>
          <w:highlight w:val="none"/>
        </w:rPr>
        <w:t>商务应答表</w:t>
      </w:r>
      <w:bookmarkEnd w:id="1029"/>
      <w:bookmarkEnd w:id="1030"/>
      <w:bookmarkEnd w:id="1031"/>
      <w:bookmarkEnd w:id="1032"/>
      <w:bookmarkEnd w:id="1033"/>
      <w:bookmarkEnd w:id="1034"/>
      <w:bookmarkEnd w:id="1035"/>
      <w:bookmarkEnd w:id="1036"/>
      <w:bookmarkEnd w:id="1037"/>
      <w:bookmarkEnd w:id="1038"/>
      <w:bookmarkEnd w:id="1039"/>
    </w:p>
    <w:p>
      <w:pPr>
        <w:pStyle w:val="40"/>
        <w:rPr>
          <w:color w:val="0000FF"/>
          <w:highlight w:val="none"/>
          <w:u w:val="single"/>
        </w:rPr>
      </w:pPr>
      <w:r>
        <w:rPr>
          <w:rFonts w:hint="eastAsia"/>
          <w:color w:val="0000FF"/>
          <w:highlight w:val="none"/>
        </w:rPr>
        <w:t>项目名称：</w:t>
      </w:r>
      <w:r>
        <w:rPr>
          <w:rFonts w:hint="eastAsia"/>
          <w:color w:val="0000FF"/>
          <w:highlight w:val="none"/>
          <w:u w:val="single"/>
        </w:rPr>
        <w:t xml:space="preserve">                             </w:t>
      </w:r>
      <w:r>
        <w:rPr>
          <w:rFonts w:hint="eastAsia"/>
          <w:color w:val="0000FF"/>
          <w:highlight w:val="none"/>
        </w:rPr>
        <w:t xml:space="preserve"> </w:t>
      </w:r>
    </w:p>
    <w:p>
      <w:pPr>
        <w:pStyle w:val="40"/>
        <w:rPr>
          <w:color w:val="0000FF"/>
          <w:highlight w:val="none"/>
        </w:rPr>
      </w:pPr>
      <w:r>
        <w:rPr>
          <w:rFonts w:hint="eastAsia"/>
          <w:color w:val="0000FF"/>
          <w:highlight w:val="none"/>
        </w:rPr>
        <w:t>项目编号：</w:t>
      </w:r>
      <w:r>
        <w:rPr>
          <w:rFonts w:hint="eastAsia"/>
          <w:color w:val="0000FF"/>
          <w:highlight w:val="none"/>
          <w:u w:val="single"/>
        </w:rPr>
        <w:t xml:space="preserve">                             </w:t>
      </w:r>
      <w:r>
        <w:rPr>
          <w:rFonts w:hint="eastAsia"/>
          <w:color w:val="0000FF"/>
          <w:highlight w:val="none"/>
        </w:rPr>
        <w:t xml:space="preserve">                             </w:t>
      </w:r>
    </w:p>
    <w:tbl>
      <w:tblPr>
        <w:tblStyle w:val="20"/>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1" w:type="dxa"/>
            <w:vAlign w:val="center"/>
          </w:tcPr>
          <w:p>
            <w:pPr>
              <w:pStyle w:val="43"/>
              <w:rPr>
                <w:b/>
                <w:bCs/>
                <w:color w:val="0000FF"/>
                <w:highlight w:val="none"/>
              </w:rPr>
            </w:pPr>
            <w:r>
              <w:rPr>
                <w:rFonts w:hint="eastAsia"/>
                <w:b/>
                <w:bCs/>
                <w:color w:val="0000FF"/>
                <w:highlight w:val="none"/>
              </w:rPr>
              <w:t>序号</w:t>
            </w:r>
          </w:p>
        </w:tc>
        <w:tc>
          <w:tcPr>
            <w:tcW w:w="3880" w:type="dxa"/>
            <w:vAlign w:val="center"/>
          </w:tcPr>
          <w:p>
            <w:pPr>
              <w:pStyle w:val="43"/>
              <w:rPr>
                <w:b/>
                <w:bCs/>
                <w:color w:val="0000FF"/>
                <w:highlight w:val="none"/>
              </w:rPr>
            </w:pPr>
            <w:r>
              <w:rPr>
                <w:rFonts w:hint="eastAsia"/>
                <w:b/>
                <w:bCs/>
                <w:color w:val="0000FF"/>
                <w:highlight w:val="none"/>
              </w:rPr>
              <w:t>招标文件第六章商务要求</w:t>
            </w:r>
          </w:p>
        </w:tc>
        <w:tc>
          <w:tcPr>
            <w:tcW w:w="3673" w:type="dxa"/>
            <w:vAlign w:val="center"/>
          </w:tcPr>
          <w:p>
            <w:pPr>
              <w:pStyle w:val="43"/>
              <w:rPr>
                <w:b/>
                <w:bCs/>
                <w:color w:val="0000FF"/>
                <w:highlight w:val="none"/>
              </w:rPr>
            </w:pPr>
            <w:r>
              <w:rPr>
                <w:rFonts w:hint="eastAsia"/>
                <w:b/>
                <w:bCs/>
                <w:color w:val="0000FF"/>
                <w:highlight w:val="none"/>
              </w:rPr>
              <w:t>投标应答</w:t>
            </w:r>
          </w:p>
        </w:tc>
        <w:tc>
          <w:tcPr>
            <w:tcW w:w="1631" w:type="dxa"/>
            <w:vAlign w:val="center"/>
          </w:tcPr>
          <w:p>
            <w:pPr>
              <w:pStyle w:val="43"/>
              <w:rPr>
                <w:b/>
                <w:bCs/>
                <w:color w:val="0000FF"/>
                <w:highlight w:val="none"/>
              </w:rPr>
            </w:pPr>
            <w:r>
              <w:rPr>
                <w:rFonts w:hint="eastAsia"/>
                <w:b/>
                <w:bCs/>
                <w:color w:val="0000FF"/>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tcPr>
          <w:p>
            <w:pPr>
              <w:pStyle w:val="43"/>
              <w:rPr>
                <w:b/>
                <w:bCs/>
                <w:color w:val="0000FF"/>
                <w:highlight w:val="none"/>
              </w:rPr>
            </w:pPr>
          </w:p>
        </w:tc>
        <w:tc>
          <w:tcPr>
            <w:tcW w:w="3880" w:type="dxa"/>
          </w:tcPr>
          <w:p>
            <w:pPr>
              <w:pStyle w:val="43"/>
              <w:rPr>
                <w:b/>
                <w:bCs/>
                <w:color w:val="0000FF"/>
                <w:highlight w:val="none"/>
              </w:rPr>
            </w:pPr>
          </w:p>
        </w:tc>
        <w:tc>
          <w:tcPr>
            <w:tcW w:w="3673" w:type="dxa"/>
          </w:tcPr>
          <w:p>
            <w:pPr>
              <w:pStyle w:val="43"/>
              <w:rPr>
                <w:b/>
                <w:bCs/>
                <w:color w:val="0000FF"/>
                <w:highlight w:val="none"/>
              </w:rPr>
            </w:pPr>
          </w:p>
        </w:tc>
        <w:tc>
          <w:tcPr>
            <w:tcW w:w="1631" w:type="dxa"/>
          </w:tcPr>
          <w:p>
            <w:pPr>
              <w:pStyle w:val="43"/>
              <w:rPr>
                <w:b/>
                <w:bCs/>
                <w:color w:val="0000FF"/>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pStyle w:val="43"/>
              <w:rPr>
                <w:b/>
                <w:bCs/>
                <w:color w:val="0000FF"/>
                <w:highlight w:val="none"/>
              </w:rPr>
            </w:pPr>
          </w:p>
        </w:tc>
        <w:tc>
          <w:tcPr>
            <w:tcW w:w="3880" w:type="dxa"/>
          </w:tcPr>
          <w:p>
            <w:pPr>
              <w:pStyle w:val="43"/>
              <w:rPr>
                <w:b/>
                <w:bCs/>
                <w:color w:val="0000FF"/>
                <w:highlight w:val="none"/>
              </w:rPr>
            </w:pPr>
          </w:p>
        </w:tc>
        <w:tc>
          <w:tcPr>
            <w:tcW w:w="3673" w:type="dxa"/>
          </w:tcPr>
          <w:p>
            <w:pPr>
              <w:pStyle w:val="43"/>
              <w:rPr>
                <w:b/>
                <w:bCs/>
                <w:color w:val="0000FF"/>
                <w:highlight w:val="none"/>
              </w:rPr>
            </w:pPr>
          </w:p>
        </w:tc>
        <w:tc>
          <w:tcPr>
            <w:tcW w:w="1631" w:type="dxa"/>
          </w:tcPr>
          <w:p>
            <w:pPr>
              <w:pStyle w:val="43"/>
              <w:rPr>
                <w:b/>
                <w:bCs/>
                <w:color w:val="0000FF"/>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pStyle w:val="43"/>
              <w:rPr>
                <w:b/>
                <w:bCs/>
                <w:color w:val="0000FF"/>
                <w:highlight w:val="none"/>
              </w:rPr>
            </w:pPr>
          </w:p>
        </w:tc>
        <w:tc>
          <w:tcPr>
            <w:tcW w:w="3880" w:type="dxa"/>
          </w:tcPr>
          <w:p>
            <w:pPr>
              <w:pStyle w:val="43"/>
              <w:rPr>
                <w:b/>
                <w:bCs/>
                <w:color w:val="0000FF"/>
                <w:highlight w:val="none"/>
              </w:rPr>
            </w:pPr>
          </w:p>
        </w:tc>
        <w:tc>
          <w:tcPr>
            <w:tcW w:w="3673" w:type="dxa"/>
          </w:tcPr>
          <w:p>
            <w:pPr>
              <w:pStyle w:val="43"/>
              <w:rPr>
                <w:b/>
                <w:bCs/>
                <w:color w:val="0000FF"/>
                <w:highlight w:val="none"/>
              </w:rPr>
            </w:pPr>
          </w:p>
        </w:tc>
        <w:tc>
          <w:tcPr>
            <w:tcW w:w="1631" w:type="dxa"/>
          </w:tcPr>
          <w:p>
            <w:pPr>
              <w:pStyle w:val="43"/>
              <w:rPr>
                <w:b/>
                <w:bCs/>
                <w:color w:val="0000FF"/>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pStyle w:val="43"/>
              <w:rPr>
                <w:b/>
                <w:bCs/>
                <w:color w:val="0000FF"/>
                <w:highlight w:val="none"/>
              </w:rPr>
            </w:pPr>
          </w:p>
        </w:tc>
        <w:tc>
          <w:tcPr>
            <w:tcW w:w="3880" w:type="dxa"/>
          </w:tcPr>
          <w:p>
            <w:pPr>
              <w:pStyle w:val="43"/>
              <w:rPr>
                <w:b/>
                <w:bCs/>
                <w:color w:val="0000FF"/>
                <w:highlight w:val="none"/>
              </w:rPr>
            </w:pPr>
          </w:p>
        </w:tc>
        <w:tc>
          <w:tcPr>
            <w:tcW w:w="3673" w:type="dxa"/>
          </w:tcPr>
          <w:p>
            <w:pPr>
              <w:pStyle w:val="43"/>
              <w:rPr>
                <w:b/>
                <w:bCs/>
                <w:color w:val="0000FF"/>
                <w:highlight w:val="none"/>
              </w:rPr>
            </w:pPr>
          </w:p>
        </w:tc>
        <w:tc>
          <w:tcPr>
            <w:tcW w:w="1631" w:type="dxa"/>
          </w:tcPr>
          <w:p>
            <w:pPr>
              <w:pStyle w:val="43"/>
              <w:rPr>
                <w:b/>
                <w:bCs/>
                <w:color w:val="0000FF"/>
                <w:highlight w:val="none"/>
              </w:rPr>
            </w:pPr>
          </w:p>
        </w:tc>
      </w:tr>
    </w:tbl>
    <w:p>
      <w:pPr>
        <w:pStyle w:val="45"/>
        <w:ind w:firstLine="482"/>
        <w:rPr>
          <w:color w:val="0000FF"/>
          <w:highlight w:val="none"/>
        </w:rPr>
      </w:pPr>
      <w:r>
        <w:rPr>
          <w:rFonts w:hint="eastAsia"/>
          <w:color w:val="0000FF"/>
          <w:highlight w:val="none"/>
        </w:rPr>
        <w:t>注：如与招标文件</w:t>
      </w:r>
      <w:r>
        <w:rPr>
          <w:rFonts w:hint="eastAsia"/>
          <w:bCs/>
          <w:color w:val="0000FF"/>
          <w:highlight w:val="none"/>
        </w:rPr>
        <w:t>第六章</w:t>
      </w:r>
      <w:r>
        <w:rPr>
          <w:rFonts w:hint="eastAsia"/>
          <w:color w:val="0000FF"/>
          <w:highlight w:val="none"/>
        </w:rPr>
        <w:t>商务要求有偏离(包括正偏离和负偏离)，请将偏离条款逐条应答。如与招标文件</w:t>
      </w:r>
      <w:r>
        <w:rPr>
          <w:rFonts w:hint="eastAsia"/>
          <w:bCs/>
          <w:color w:val="0000FF"/>
          <w:highlight w:val="none"/>
        </w:rPr>
        <w:t>第六章</w:t>
      </w:r>
      <w:r>
        <w:rPr>
          <w:rFonts w:hint="eastAsia"/>
          <w:color w:val="0000FF"/>
          <w:highlight w:val="none"/>
        </w:rPr>
        <w:t>商务要求的所有条款无偏离，则无须在此表中应答，视为默认完全响应和接受招标文件</w:t>
      </w:r>
      <w:r>
        <w:rPr>
          <w:rFonts w:hint="eastAsia"/>
          <w:bCs/>
          <w:color w:val="0000FF"/>
          <w:highlight w:val="none"/>
        </w:rPr>
        <w:t>第六章</w:t>
      </w:r>
      <w:r>
        <w:rPr>
          <w:rFonts w:hint="eastAsia"/>
          <w:color w:val="0000FF"/>
          <w:highlight w:val="none"/>
        </w:rPr>
        <w:t>商务要求，</w:t>
      </w:r>
      <w:r>
        <w:rPr>
          <w:rFonts w:hint="eastAsia"/>
          <w:color w:val="0000FF"/>
          <w:highlight w:val="none"/>
          <w:lang w:eastAsia="zh-CN"/>
        </w:rPr>
        <w:t>投标人</w:t>
      </w:r>
      <w:r>
        <w:rPr>
          <w:rFonts w:hint="eastAsia"/>
          <w:color w:val="0000FF"/>
          <w:highlight w:val="none"/>
        </w:rPr>
        <w:t>不得以未作应答而拒不接受。</w:t>
      </w:r>
      <w:r>
        <w:rPr>
          <w:rFonts w:hint="eastAsia"/>
          <w:color w:val="0000FF"/>
          <w:highlight w:val="none"/>
          <w:lang w:eastAsia="zh-CN"/>
        </w:rPr>
        <w:t>投标人</w:t>
      </w:r>
      <w:r>
        <w:rPr>
          <w:rFonts w:hint="eastAsia"/>
          <w:color w:val="0000FF"/>
          <w:highlight w:val="none"/>
        </w:rPr>
        <w:t>必须据实填写，不得虚假应答，否则将取消其中标资格。</w:t>
      </w:r>
    </w:p>
    <w:p>
      <w:pPr>
        <w:pStyle w:val="40"/>
        <w:rPr>
          <w:color w:val="0000FF"/>
          <w:highlight w:val="none"/>
        </w:rPr>
      </w:pPr>
    </w:p>
    <w:p>
      <w:pPr>
        <w:pStyle w:val="40"/>
        <w:rPr>
          <w:color w:val="0000FF"/>
          <w:highlight w:val="none"/>
        </w:rPr>
      </w:pPr>
    </w:p>
    <w:p>
      <w:pPr>
        <w:pStyle w:val="44"/>
        <w:rPr>
          <w:color w:val="0000FF"/>
          <w:highlight w:val="none"/>
        </w:rPr>
      </w:pPr>
      <w:r>
        <w:rPr>
          <w:rFonts w:hint="eastAsia"/>
          <w:color w:val="0000FF"/>
          <w:highlight w:val="none"/>
        </w:rPr>
        <w:t>投标人名称：</w:t>
      </w:r>
      <w:r>
        <w:rPr>
          <w:rFonts w:hint="eastAsia" w:asciiTheme="minorEastAsia" w:hAnsiTheme="minorEastAsia" w:eastAsiaTheme="minorEastAsia" w:cstheme="minorEastAsia"/>
          <w:bCs/>
          <w:color w:val="0000FF"/>
          <w:highlight w:val="none"/>
          <w:u w:val="single"/>
        </w:rPr>
        <w:t xml:space="preserve">                 </w:t>
      </w:r>
      <w:r>
        <w:rPr>
          <w:rFonts w:hint="eastAsia"/>
          <w:color w:val="0000FF"/>
          <w:highlight w:val="none"/>
        </w:rPr>
        <w:t>(盖章)</w:t>
      </w:r>
    </w:p>
    <w:p>
      <w:pPr>
        <w:pStyle w:val="44"/>
        <w:rPr>
          <w:color w:val="0000FF"/>
          <w:highlight w:val="none"/>
        </w:rPr>
      </w:pPr>
      <w:r>
        <w:rPr>
          <w:rFonts w:hint="eastAsia"/>
          <w:color w:val="0000FF"/>
          <w:highlight w:val="none"/>
        </w:rPr>
        <w:t>法定代表人/单位负责人或授权代表：</w:t>
      </w:r>
      <w:r>
        <w:rPr>
          <w:rFonts w:hint="eastAsia" w:asciiTheme="minorEastAsia" w:hAnsiTheme="minorEastAsia" w:eastAsiaTheme="minorEastAsia" w:cstheme="minorEastAsia"/>
          <w:bCs/>
          <w:color w:val="0000FF"/>
          <w:highlight w:val="none"/>
          <w:u w:val="single"/>
        </w:rPr>
        <w:t xml:space="preserve">                 </w:t>
      </w:r>
      <w:r>
        <w:rPr>
          <w:rFonts w:hint="eastAsia"/>
          <w:color w:val="0000FF"/>
          <w:highlight w:val="none"/>
        </w:rPr>
        <w:t>(签字或盖章)</w:t>
      </w:r>
    </w:p>
    <w:p>
      <w:pPr>
        <w:pStyle w:val="44"/>
        <w:rPr>
          <w:color w:val="0000FF"/>
          <w:highlight w:val="none"/>
        </w:rPr>
      </w:pPr>
      <w:r>
        <w:rPr>
          <w:rFonts w:hint="eastAsia"/>
          <w:color w:val="0000FF"/>
          <w:highlight w:val="none"/>
        </w:rPr>
        <w:t>投标日期：</w:t>
      </w:r>
      <w:r>
        <w:rPr>
          <w:rFonts w:hint="eastAsia" w:asciiTheme="minorEastAsia" w:hAnsiTheme="minorEastAsia" w:eastAsiaTheme="minorEastAsia" w:cstheme="minorEastAsia"/>
          <w:bCs/>
          <w:color w:val="0000FF"/>
          <w:highlight w:val="none"/>
          <w:u w:val="single"/>
        </w:rPr>
        <w:t xml:space="preserve">                 </w:t>
      </w:r>
      <w:r>
        <w:rPr>
          <w:rFonts w:hint="eastAsia"/>
          <w:color w:val="0000FF"/>
          <w:highlight w:val="none"/>
        </w:rPr>
        <w:t xml:space="preserve">             </w:t>
      </w:r>
    </w:p>
    <w:p>
      <w:pPr>
        <w:pStyle w:val="40"/>
        <w:rPr>
          <w:color w:val="0000FF"/>
          <w:highlight w:val="none"/>
        </w:rPr>
      </w:pPr>
      <w:r>
        <w:rPr>
          <w:rFonts w:hint="eastAsia"/>
          <w:color w:val="0000FF"/>
          <w:highlight w:val="none"/>
        </w:rPr>
        <w:br w:type="page"/>
      </w:r>
    </w:p>
    <w:p>
      <w:pPr>
        <w:pStyle w:val="42"/>
        <w:numPr>
          <w:ilvl w:val="0"/>
          <w:numId w:val="23"/>
        </w:numPr>
        <w:spacing w:before="120" w:after="120"/>
        <w:ind w:firstLine="0"/>
        <w:rPr>
          <w:color w:val="0000FF"/>
          <w:highlight w:val="none"/>
        </w:rPr>
      </w:pPr>
      <w:bookmarkStart w:id="1044" w:name="_Toc3995"/>
      <w:bookmarkStart w:id="1045" w:name="_Toc21772"/>
      <w:bookmarkStart w:id="1046" w:name="_Toc23376"/>
      <w:bookmarkStart w:id="1047" w:name="_Toc25122"/>
      <w:bookmarkStart w:id="1048" w:name="_Toc7689"/>
      <w:r>
        <w:rPr>
          <w:rFonts w:hint="eastAsia"/>
          <w:color w:val="0000FF"/>
          <w:highlight w:val="none"/>
        </w:rPr>
        <w:t>服务应答表</w:t>
      </w:r>
      <w:bookmarkEnd w:id="1044"/>
      <w:bookmarkEnd w:id="1045"/>
      <w:bookmarkEnd w:id="1046"/>
      <w:bookmarkEnd w:id="1047"/>
      <w:bookmarkEnd w:id="1048"/>
    </w:p>
    <w:p>
      <w:pPr>
        <w:pStyle w:val="40"/>
        <w:rPr>
          <w:color w:val="0000FF"/>
          <w:highlight w:val="none"/>
        </w:rPr>
      </w:pPr>
      <w:r>
        <w:rPr>
          <w:rFonts w:hint="eastAsia"/>
          <w:color w:val="0000FF"/>
          <w:highlight w:val="none"/>
        </w:rPr>
        <w:t>项目名称：</w:t>
      </w:r>
      <w:r>
        <w:rPr>
          <w:rFonts w:hint="eastAsia"/>
          <w:color w:val="0000FF"/>
          <w:highlight w:val="none"/>
          <w:u w:val="single"/>
        </w:rPr>
        <w:t xml:space="preserve">                        </w:t>
      </w:r>
      <w:r>
        <w:rPr>
          <w:rFonts w:hint="eastAsia"/>
          <w:color w:val="0000FF"/>
          <w:highlight w:val="none"/>
        </w:rPr>
        <w:t xml:space="preserve">      </w:t>
      </w:r>
    </w:p>
    <w:p>
      <w:pPr>
        <w:pStyle w:val="40"/>
        <w:rPr>
          <w:color w:val="0000FF"/>
          <w:highlight w:val="none"/>
          <w:u w:val="single"/>
        </w:rPr>
      </w:pPr>
      <w:r>
        <w:rPr>
          <w:rFonts w:hint="eastAsia"/>
          <w:color w:val="0000FF"/>
          <w:highlight w:val="none"/>
        </w:rPr>
        <w:t>项目编号：</w:t>
      </w:r>
      <w:r>
        <w:rPr>
          <w:rFonts w:hint="eastAsia"/>
          <w:color w:val="0000FF"/>
          <w:highlight w:val="none"/>
          <w:u w:val="single"/>
        </w:rPr>
        <w:t xml:space="preserve">                        </w:t>
      </w:r>
      <w:r>
        <w:rPr>
          <w:rFonts w:hint="eastAsia"/>
          <w:color w:val="0000FF"/>
          <w:highlight w:val="none"/>
        </w:rPr>
        <w:t xml:space="preserve">                                   </w:t>
      </w:r>
    </w:p>
    <w:tbl>
      <w:tblPr>
        <w:tblStyle w:val="20"/>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1" w:type="dxa"/>
            <w:vAlign w:val="center"/>
          </w:tcPr>
          <w:p>
            <w:pPr>
              <w:pStyle w:val="43"/>
              <w:rPr>
                <w:b/>
                <w:bCs/>
                <w:color w:val="0000FF"/>
                <w:highlight w:val="none"/>
              </w:rPr>
            </w:pPr>
            <w:r>
              <w:rPr>
                <w:rFonts w:hint="eastAsia"/>
                <w:b/>
                <w:bCs/>
                <w:color w:val="0000FF"/>
                <w:highlight w:val="none"/>
              </w:rPr>
              <w:t>序号</w:t>
            </w:r>
          </w:p>
        </w:tc>
        <w:tc>
          <w:tcPr>
            <w:tcW w:w="3880" w:type="dxa"/>
            <w:vAlign w:val="center"/>
          </w:tcPr>
          <w:p>
            <w:pPr>
              <w:pStyle w:val="43"/>
              <w:rPr>
                <w:b/>
                <w:bCs/>
                <w:color w:val="0000FF"/>
                <w:highlight w:val="none"/>
              </w:rPr>
            </w:pPr>
            <w:r>
              <w:rPr>
                <w:rFonts w:hint="eastAsia"/>
                <w:b/>
                <w:bCs/>
                <w:color w:val="0000FF"/>
                <w:highlight w:val="none"/>
              </w:rPr>
              <w:t>招标文件第六章服务内容及要求</w:t>
            </w:r>
          </w:p>
        </w:tc>
        <w:tc>
          <w:tcPr>
            <w:tcW w:w="3673" w:type="dxa"/>
            <w:vAlign w:val="center"/>
          </w:tcPr>
          <w:p>
            <w:pPr>
              <w:pStyle w:val="43"/>
              <w:rPr>
                <w:b/>
                <w:bCs/>
                <w:color w:val="0000FF"/>
                <w:highlight w:val="none"/>
              </w:rPr>
            </w:pPr>
            <w:r>
              <w:rPr>
                <w:rFonts w:hint="eastAsia"/>
                <w:b/>
                <w:bCs/>
                <w:color w:val="0000FF"/>
                <w:highlight w:val="none"/>
              </w:rPr>
              <w:t>投标应答</w:t>
            </w:r>
          </w:p>
        </w:tc>
        <w:tc>
          <w:tcPr>
            <w:tcW w:w="1631" w:type="dxa"/>
            <w:vAlign w:val="center"/>
          </w:tcPr>
          <w:p>
            <w:pPr>
              <w:pStyle w:val="43"/>
              <w:rPr>
                <w:b/>
                <w:bCs/>
                <w:color w:val="0000FF"/>
                <w:highlight w:val="none"/>
              </w:rPr>
            </w:pPr>
            <w:r>
              <w:rPr>
                <w:rFonts w:hint="eastAsia"/>
                <w:b/>
                <w:bCs/>
                <w:color w:val="0000FF"/>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tcPr>
          <w:p>
            <w:pPr>
              <w:pStyle w:val="43"/>
              <w:rPr>
                <w:b/>
                <w:bCs/>
                <w:color w:val="0000FF"/>
                <w:highlight w:val="none"/>
              </w:rPr>
            </w:pPr>
          </w:p>
        </w:tc>
        <w:tc>
          <w:tcPr>
            <w:tcW w:w="3880" w:type="dxa"/>
          </w:tcPr>
          <w:p>
            <w:pPr>
              <w:pStyle w:val="43"/>
              <w:rPr>
                <w:b/>
                <w:bCs/>
                <w:color w:val="0000FF"/>
                <w:highlight w:val="none"/>
              </w:rPr>
            </w:pPr>
          </w:p>
        </w:tc>
        <w:tc>
          <w:tcPr>
            <w:tcW w:w="3673" w:type="dxa"/>
          </w:tcPr>
          <w:p>
            <w:pPr>
              <w:pStyle w:val="43"/>
              <w:rPr>
                <w:b/>
                <w:bCs/>
                <w:color w:val="0000FF"/>
                <w:highlight w:val="none"/>
              </w:rPr>
            </w:pPr>
          </w:p>
        </w:tc>
        <w:tc>
          <w:tcPr>
            <w:tcW w:w="1631" w:type="dxa"/>
          </w:tcPr>
          <w:p>
            <w:pPr>
              <w:pStyle w:val="43"/>
              <w:rPr>
                <w:b/>
                <w:bCs/>
                <w:color w:val="0000FF"/>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pStyle w:val="43"/>
              <w:rPr>
                <w:b/>
                <w:bCs/>
                <w:color w:val="0000FF"/>
                <w:highlight w:val="none"/>
              </w:rPr>
            </w:pPr>
          </w:p>
        </w:tc>
        <w:tc>
          <w:tcPr>
            <w:tcW w:w="3880" w:type="dxa"/>
          </w:tcPr>
          <w:p>
            <w:pPr>
              <w:pStyle w:val="43"/>
              <w:rPr>
                <w:b/>
                <w:bCs/>
                <w:color w:val="0000FF"/>
                <w:highlight w:val="none"/>
              </w:rPr>
            </w:pPr>
          </w:p>
        </w:tc>
        <w:tc>
          <w:tcPr>
            <w:tcW w:w="3673" w:type="dxa"/>
          </w:tcPr>
          <w:p>
            <w:pPr>
              <w:pStyle w:val="43"/>
              <w:rPr>
                <w:b/>
                <w:bCs/>
                <w:color w:val="0000FF"/>
                <w:highlight w:val="none"/>
              </w:rPr>
            </w:pPr>
          </w:p>
        </w:tc>
        <w:tc>
          <w:tcPr>
            <w:tcW w:w="1631" w:type="dxa"/>
          </w:tcPr>
          <w:p>
            <w:pPr>
              <w:pStyle w:val="43"/>
              <w:rPr>
                <w:b/>
                <w:bCs/>
                <w:color w:val="0000FF"/>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pStyle w:val="43"/>
              <w:rPr>
                <w:b/>
                <w:bCs/>
                <w:color w:val="0000FF"/>
                <w:highlight w:val="none"/>
              </w:rPr>
            </w:pPr>
          </w:p>
        </w:tc>
        <w:tc>
          <w:tcPr>
            <w:tcW w:w="3880" w:type="dxa"/>
          </w:tcPr>
          <w:p>
            <w:pPr>
              <w:pStyle w:val="43"/>
              <w:rPr>
                <w:b/>
                <w:bCs/>
                <w:color w:val="0000FF"/>
                <w:highlight w:val="none"/>
              </w:rPr>
            </w:pPr>
          </w:p>
        </w:tc>
        <w:tc>
          <w:tcPr>
            <w:tcW w:w="3673" w:type="dxa"/>
          </w:tcPr>
          <w:p>
            <w:pPr>
              <w:pStyle w:val="43"/>
              <w:rPr>
                <w:b/>
                <w:bCs/>
                <w:color w:val="0000FF"/>
                <w:highlight w:val="none"/>
              </w:rPr>
            </w:pPr>
          </w:p>
        </w:tc>
        <w:tc>
          <w:tcPr>
            <w:tcW w:w="1631" w:type="dxa"/>
          </w:tcPr>
          <w:p>
            <w:pPr>
              <w:pStyle w:val="43"/>
              <w:rPr>
                <w:b/>
                <w:bCs/>
                <w:color w:val="0000FF"/>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pStyle w:val="43"/>
              <w:rPr>
                <w:b/>
                <w:bCs/>
                <w:color w:val="0000FF"/>
                <w:highlight w:val="none"/>
              </w:rPr>
            </w:pPr>
          </w:p>
        </w:tc>
        <w:tc>
          <w:tcPr>
            <w:tcW w:w="3880" w:type="dxa"/>
          </w:tcPr>
          <w:p>
            <w:pPr>
              <w:pStyle w:val="43"/>
              <w:rPr>
                <w:b/>
                <w:bCs/>
                <w:color w:val="0000FF"/>
                <w:highlight w:val="none"/>
              </w:rPr>
            </w:pPr>
          </w:p>
        </w:tc>
        <w:tc>
          <w:tcPr>
            <w:tcW w:w="3673" w:type="dxa"/>
          </w:tcPr>
          <w:p>
            <w:pPr>
              <w:pStyle w:val="43"/>
              <w:rPr>
                <w:b/>
                <w:bCs/>
                <w:color w:val="0000FF"/>
                <w:highlight w:val="none"/>
              </w:rPr>
            </w:pPr>
          </w:p>
        </w:tc>
        <w:tc>
          <w:tcPr>
            <w:tcW w:w="1631" w:type="dxa"/>
          </w:tcPr>
          <w:p>
            <w:pPr>
              <w:pStyle w:val="43"/>
              <w:rPr>
                <w:b/>
                <w:bCs/>
                <w:color w:val="0000FF"/>
                <w:highlight w:val="none"/>
              </w:rPr>
            </w:pPr>
          </w:p>
        </w:tc>
      </w:tr>
    </w:tbl>
    <w:p>
      <w:pPr>
        <w:pStyle w:val="45"/>
        <w:ind w:firstLine="482"/>
        <w:rPr>
          <w:color w:val="0000FF"/>
          <w:highlight w:val="none"/>
        </w:rPr>
      </w:pPr>
      <w:r>
        <w:rPr>
          <w:rFonts w:hint="eastAsia"/>
          <w:color w:val="0000FF"/>
          <w:highlight w:val="none"/>
        </w:rPr>
        <w:t>注：如与招标文件第六章</w:t>
      </w:r>
      <w:r>
        <w:rPr>
          <w:rFonts w:hint="eastAsia"/>
          <w:bCs/>
          <w:color w:val="0000FF"/>
          <w:highlight w:val="none"/>
        </w:rPr>
        <w:t>服务内容及要求</w:t>
      </w:r>
      <w:r>
        <w:rPr>
          <w:rFonts w:hint="eastAsia"/>
          <w:color w:val="0000FF"/>
          <w:highlight w:val="none"/>
        </w:rPr>
        <w:t>的内容有偏离(包括正偏离和负偏离)，请将偏离条款逐条应答。如与招标文件第六章</w:t>
      </w:r>
      <w:r>
        <w:rPr>
          <w:rFonts w:hint="eastAsia"/>
          <w:bCs/>
          <w:color w:val="0000FF"/>
          <w:highlight w:val="none"/>
        </w:rPr>
        <w:t>服务内容及要求</w:t>
      </w:r>
      <w:r>
        <w:rPr>
          <w:rFonts w:hint="eastAsia"/>
          <w:color w:val="0000FF"/>
          <w:highlight w:val="none"/>
        </w:rPr>
        <w:t>的所有条款无偏离，则无须在此表中应答，视为默认完全响应和接受招标文件第六章</w:t>
      </w:r>
      <w:r>
        <w:rPr>
          <w:rFonts w:hint="eastAsia"/>
          <w:bCs/>
          <w:color w:val="0000FF"/>
          <w:highlight w:val="none"/>
        </w:rPr>
        <w:t>服务内容及要求</w:t>
      </w:r>
      <w:r>
        <w:rPr>
          <w:rFonts w:hint="eastAsia"/>
          <w:color w:val="0000FF"/>
          <w:highlight w:val="none"/>
        </w:rPr>
        <w:t>所有的内容，</w:t>
      </w:r>
      <w:r>
        <w:rPr>
          <w:rFonts w:hint="eastAsia"/>
          <w:color w:val="0000FF"/>
          <w:highlight w:val="none"/>
          <w:lang w:eastAsia="zh-CN"/>
        </w:rPr>
        <w:t>投标人</w:t>
      </w:r>
      <w:r>
        <w:rPr>
          <w:rFonts w:hint="eastAsia"/>
          <w:color w:val="0000FF"/>
          <w:highlight w:val="none"/>
        </w:rPr>
        <w:t>不得以未作应答而拒不接受。</w:t>
      </w:r>
      <w:r>
        <w:rPr>
          <w:rFonts w:hint="eastAsia"/>
          <w:color w:val="0000FF"/>
          <w:highlight w:val="none"/>
          <w:lang w:eastAsia="zh-CN"/>
        </w:rPr>
        <w:t>投标人</w:t>
      </w:r>
      <w:r>
        <w:rPr>
          <w:rFonts w:hint="eastAsia"/>
          <w:color w:val="0000FF"/>
          <w:highlight w:val="none"/>
        </w:rPr>
        <w:t>必须据实填写，不得虚假应答，否则将取消其中标资格。</w:t>
      </w:r>
    </w:p>
    <w:p>
      <w:pPr>
        <w:pStyle w:val="45"/>
        <w:ind w:firstLine="482"/>
        <w:rPr>
          <w:color w:val="0000FF"/>
          <w:highlight w:val="none"/>
        </w:rPr>
      </w:pPr>
    </w:p>
    <w:p>
      <w:pPr>
        <w:pStyle w:val="40"/>
        <w:rPr>
          <w:color w:val="0000FF"/>
          <w:highlight w:val="none"/>
        </w:rPr>
      </w:pPr>
    </w:p>
    <w:p>
      <w:pPr>
        <w:pStyle w:val="40"/>
        <w:rPr>
          <w:color w:val="0000FF"/>
          <w:highlight w:val="none"/>
        </w:rPr>
      </w:pPr>
    </w:p>
    <w:p>
      <w:pPr>
        <w:pStyle w:val="44"/>
        <w:rPr>
          <w:color w:val="0000FF"/>
          <w:highlight w:val="none"/>
        </w:rPr>
      </w:pPr>
      <w:r>
        <w:rPr>
          <w:rFonts w:hint="eastAsia"/>
          <w:color w:val="0000FF"/>
          <w:highlight w:val="none"/>
        </w:rPr>
        <w:t>投标人名称：</w:t>
      </w:r>
      <w:r>
        <w:rPr>
          <w:rFonts w:hint="eastAsia" w:asciiTheme="minorEastAsia" w:hAnsiTheme="minorEastAsia" w:eastAsiaTheme="minorEastAsia" w:cstheme="minorEastAsia"/>
          <w:bCs/>
          <w:color w:val="0000FF"/>
          <w:highlight w:val="none"/>
          <w:u w:val="single"/>
        </w:rPr>
        <w:t xml:space="preserve">                 </w:t>
      </w:r>
      <w:r>
        <w:rPr>
          <w:rFonts w:hint="eastAsia"/>
          <w:color w:val="0000FF"/>
          <w:highlight w:val="none"/>
        </w:rPr>
        <w:t>(盖章)</w:t>
      </w:r>
    </w:p>
    <w:p>
      <w:pPr>
        <w:pStyle w:val="44"/>
        <w:rPr>
          <w:color w:val="0000FF"/>
          <w:highlight w:val="none"/>
        </w:rPr>
      </w:pPr>
      <w:r>
        <w:rPr>
          <w:rFonts w:hint="eastAsia"/>
          <w:color w:val="0000FF"/>
          <w:highlight w:val="none"/>
        </w:rPr>
        <w:t>法定代表人/单位负责人或授权代表：</w:t>
      </w:r>
      <w:r>
        <w:rPr>
          <w:rFonts w:hint="eastAsia" w:asciiTheme="minorEastAsia" w:hAnsiTheme="minorEastAsia" w:eastAsiaTheme="minorEastAsia" w:cstheme="minorEastAsia"/>
          <w:bCs/>
          <w:color w:val="0000FF"/>
          <w:highlight w:val="none"/>
          <w:u w:val="single"/>
        </w:rPr>
        <w:t xml:space="preserve">                 </w:t>
      </w:r>
      <w:r>
        <w:rPr>
          <w:rFonts w:hint="eastAsia"/>
          <w:color w:val="0000FF"/>
          <w:highlight w:val="none"/>
        </w:rPr>
        <w:t>(签字或盖章)</w:t>
      </w:r>
    </w:p>
    <w:p>
      <w:pPr>
        <w:pStyle w:val="44"/>
        <w:rPr>
          <w:color w:val="0000FF"/>
          <w:highlight w:val="none"/>
        </w:rPr>
      </w:pPr>
      <w:r>
        <w:rPr>
          <w:rFonts w:hint="eastAsia"/>
          <w:color w:val="0000FF"/>
          <w:highlight w:val="none"/>
        </w:rPr>
        <w:t>投标日期：</w:t>
      </w:r>
      <w:r>
        <w:rPr>
          <w:rFonts w:hint="eastAsia" w:asciiTheme="minorEastAsia" w:hAnsiTheme="minorEastAsia" w:eastAsiaTheme="minorEastAsia" w:cstheme="minorEastAsia"/>
          <w:bCs/>
          <w:color w:val="0000FF"/>
          <w:highlight w:val="none"/>
          <w:u w:val="single"/>
        </w:rPr>
        <w:t xml:space="preserve">                 </w:t>
      </w:r>
    </w:p>
    <w:p>
      <w:pPr>
        <w:pStyle w:val="40"/>
        <w:rPr>
          <w:color w:val="0000FF"/>
          <w:highlight w:val="none"/>
        </w:rPr>
      </w:pPr>
      <w:r>
        <w:rPr>
          <w:rFonts w:hint="eastAsia"/>
          <w:color w:val="0000FF"/>
          <w:highlight w:val="none"/>
        </w:rPr>
        <w:br w:type="page"/>
      </w:r>
    </w:p>
    <w:bookmarkEnd w:id="1040"/>
    <w:bookmarkEnd w:id="1041"/>
    <w:bookmarkEnd w:id="1042"/>
    <w:p>
      <w:pPr>
        <w:pStyle w:val="42"/>
        <w:numPr>
          <w:ilvl w:val="0"/>
          <w:numId w:val="23"/>
        </w:numPr>
        <w:spacing w:before="120" w:after="120"/>
        <w:ind w:firstLine="0"/>
        <w:rPr>
          <w:color w:val="0000FF"/>
          <w:highlight w:val="none"/>
        </w:rPr>
      </w:pPr>
      <w:bookmarkStart w:id="1049" w:name="_Toc8240"/>
      <w:bookmarkStart w:id="1050" w:name="_Toc28539"/>
      <w:bookmarkStart w:id="1051" w:name="_Toc28804"/>
      <w:r>
        <w:rPr>
          <w:rFonts w:hint="eastAsia"/>
          <w:color w:val="0000FF"/>
          <w:highlight w:val="none"/>
        </w:rPr>
        <w:t>履约能力及相关证明</w:t>
      </w:r>
      <w:bookmarkEnd w:id="1049"/>
      <w:bookmarkEnd w:id="1050"/>
      <w:bookmarkEnd w:id="1051"/>
    </w:p>
    <w:p>
      <w:pPr>
        <w:pStyle w:val="45"/>
        <w:ind w:firstLine="482"/>
        <w:rPr>
          <w:color w:val="0000FF"/>
          <w:highlight w:val="none"/>
        </w:rPr>
      </w:pPr>
      <w:r>
        <w:rPr>
          <w:rFonts w:hint="eastAsia"/>
          <w:color w:val="0000FF"/>
          <w:highlight w:val="none"/>
        </w:rPr>
        <w:t>注：格式自拟。</w:t>
      </w:r>
    </w:p>
    <w:p>
      <w:pPr>
        <w:pStyle w:val="40"/>
        <w:rPr>
          <w:color w:val="0000FF"/>
          <w:highlight w:val="none"/>
        </w:rPr>
      </w:pPr>
    </w:p>
    <w:p>
      <w:pPr>
        <w:pStyle w:val="40"/>
        <w:rPr>
          <w:color w:val="0000FF"/>
          <w:highlight w:val="none"/>
        </w:rPr>
      </w:pPr>
    </w:p>
    <w:p>
      <w:pPr>
        <w:pStyle w:val="40"/>
        <w:rPr>
          <w:color w:val="0000FF"/>
          <w:highlight w:val="none"/>
        </w:rPr>
      </w:pPr>
    </w:p>
    <w:p>
      <w:pPr>
        <w:pStyle w:val="40"/>
        <w:rPr>
          <w:color w:val="0000FF"/>
          <w:highlight w:val="none"/>
        </w:rPr>
      </w:pPr>
    </w:p>
    <w:p>
      <w:pPr>
        <w:pStyle w:val="40"/>
        <w:rPr>
          <w:color w:val="0000FF"/>
          <w:highlight w:val="none"/>
        </w:rPr>
      </w:pPr>
    </w:p>
    <w:p>
      <w:pPr>
        <w:pStyle w:val="40"/>
        <w:rPr>
          <w:color w:val="0000FF"/>
          <w:highlight w:val="none"/>
        </w:rPr>
      </w:pPr>
      <w:r>
        <w:rPr>
          <w:rFonts w:hint="eastAsia"/>
          <w:color w:val="0000FF"/>
          <w:highlight w:val="none"/>
        </w:rPr>
        <w:br w:type="page"/>
      </w:r>
    </w:p>
    <w:bookmarkEnd w:id="1043"/>
    <w:p>
      <w:pPr>
        <w:pStyle w:val="42"/>
        <w:numPr>
          <w:ilvl w:val="0"/>
          <w:numId w:val="23"/>
        </w:numPr>
        <w:spacing w:before="120" w:after="120"/>
        <w:ind w:firstLine="0"/>
        <w:rPr>
          <w:color w:val="0000FF"/>
          <w:highlight w:val="none"/>
        </w:rPr>
      </w:pPr>
      <w:bookmarkStart w:id="1052" w:name="_Toc19189"/>
      <w:bookmarkStart w:id="1053" w:name="_Toc13361"/>
      <w:bookmarkStart w:id="1054" w:name="_Toc23106"/>
      <w:bookmarkStart w:id="1055" w:name="_Toc19240"/>
      <w:bookmarkStart w:id="1056" w:name="_Toc2450"/>
      <w:bookmarkStart w:id="1057" w:name="_Toc8563"/>
      <w:bookmarkStart w:id="1058" w:name="_Toc122"/>
      <w:r>
        <w:rPr>
          <w:rFonts w:hint="eastAsia"/>
          <w:color w:val="0000FF"/>
          <w:highlight w:val="none"/>
        </w:rPr>
        <w:t>投标人针对本项目人员配置情况表</w:t>
      </w:r>
      <w:bookmarkEnd w:id="1052"/>
      <w:bookmarkEnd w:id="1053"/>
      <w:bookmarkEnd w:id="1054"/>
    </w:p>
    <w:p>
      <w:pPr>
        <w:pStyle w:val="40"/>
        <w:rPr>
          <w:color w:val="0000FF"/>
          <w:highlight w:val="none"/>
        </w:rPr>
      </w:pPr>
      <w:r>
        <w:rPr>
          <w:rFonts w:hint="eastAsia"/>
          <w:color w:val="0000FF"/>
          <w:highlight w:val="none"/>
        </w:rPr>
        <w:t>项目名称：</w:t>
      </w:r>
      <w:r>
        <w:rPr>
          <w:rFonts w:hint="eastAsia"/>
          <w:color w:val="0000FF"/>
          <w:highlight w:val="none"/>
          <w:u w:val="single"/>
        </w:rPr>
        <w:t xml:space="preserve">                              </w:t>
      </w:r>
    </w:p>
    <w:p>
      <w:pPr>
        <w:pStyle w:val="40"/>
        <w:rPr>
          <w:color w:val="0000FF"/>
          <w:highlight w:val="none"/>
          <w:u w:val="single"/>
        </w:rPr>
      </w:pPr>
      <w:r>
        <w:rPr>
          <w:rFonts w:hint="eastAsia"/>
          <w:color w:val="0000FF"/>
          <w:highlight w:val="none"/>
        </w:rPr>
        <w:t>项目编号：</w:t>
      </w:r>
      <w:r>
        <w:rPr>
          <w:rFonts w:hint="eastAsia"/>
          <w:color w:val="0000FF"/>
          <w:highlight w:val="none"/>
          <w:u w:val="single"/>
        </w:rPr>
        <w:t xml:space="preserve">                              </w:t>
      </w:r>
      <w:r>
        <w:rPr>
          <w:rFonts w:hint="eastAsia"/>
          <w:color w:val="0000FF"/>
          <w:highlight w:val="none"/>
        </w:rPr>
        <w:t xml:space="preserve">                            </w:t>
      </w:r>
    </w:p>
    <w:tbl>
      <w:tblPr>
        <w:tblStyle w:val="20"/>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923"/>
        <w:gridCol w:w="921"/>
        <w:gridCol w:w="923"/>
        <w:gridCol w:w="922"/>
        <w:gridCol w:w="1436"/>
        <w:gridCol w:w="1022"/>
        <w:gridCol w:w="123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restart"/>
            <w:vAlign w:val="center"/>
          </w:tcPr>
          <w:p>
            <w:pPr>
              <w:pStyle w:val="43"/>
              <w:rPr>
                <w:b/>
                <w:bCs/>
                <w:color w:val="0000FF"/>
                <w:highlight w:val="none"/>
              </w:rPr>
            </w:pPr>
            <w:r>
              <w:rPr>
                <w:rFonts w:hint="eastAsia"/>
                <w:b/>
                <w:bCs/>
                <w:color w:val="0000FF"/>
                <w:highlight w:val="none"/>
              </w:rPr>
              <w:t>类别</w:t>
            </w:r>
          </w:p>
        </w:tc>
        <w:tc>
          <w:tcPr>
            <w:tcW w:w="923" w:type="dxa"/>
            <w:vMerge w:val="restart"/>
            <w:vAlign w:val="center"/>
          </w:tcPr>
          <w:p>
            <w:pPr>
              <w:pStyle w:val="43"/>
              <w:rPr>
                <w:b/>
                <w:bCs/>
                <w:color w:val="0000FF"/>
                <w:highlight w:val="none"/>
              </w:rPr>
            </w:pPr>
            <w:r>
              <w:rPr>
                <w:rFonts w:hint="eastAsia"/>
                <w:b/>
                <w:bCs/>
                <w:color w:val="0000FF"/>
                <w:highlight w:val="none"/>
              </w:rPr>
              <w:t>职务(岗位)</w:t>
            </w:r>
          </w:p>
        </w:tc>
        <w:tc>
          <w:tcPr>
            <w:tcW w:w="921" w:type="dxa"/>
            <w:vMerge w:val="restart"/>
            <w:vAlign w:val="center"/>
          </w:tcPr>
          <w:p>
            <w:pPr>
              <w:pStyle w:val="43"/>
              <w:rPr>
                <w:b/>
                <w:bCs/>
                <w:color w:val="0000FF"/>
                <w:highlight w:val="none"/>
              </w:rPr>
            </w:pPr>
            <w:r>
              <w:rPr>
                <w:rFonts w:hint="eastAsia"/>
                <w:b/>
                <w:bCs/>
                <w:color w:val="0000FF"/>
                <w:highlight w:val="none"/>
              </w:rPr>
              <w:t>姓名</w:t>
            </w:r>
          </w:p>
        </w:tc>
        <w:tc>
          <w:tcPr>
            <w:tcW w:w="923" w:type="dxa"/>
            <w:vMerge w:val="restart"/>
            <w:vAlign w:val="center"/>
          </w:tcPr>
          <w:p>
            <w:pPr>
              <w:pStyle w:val="43"/>
              <w:rPr>
                <w:b/>
                <w:bCs/>
                <w:color w:val="0000FF"/>
                <w:highlight w:val="none"/>
              </w:rPr>
            </w:pPr>
            <w:r>
              <w:rPr>
                <w:rFonts w:hint="eastAsia"/>
                <w:b/>
                <w:bCs/>
                <w:color w:val="0000FF"/>
                <w:highlight w:val="none"/>
              </w:rPr>
              <w:t>职称</w:t>
            </w:r>
          </w:p>
        </w:tc>
        <w:tc>
          <w:tcPr>
            <w:tcW w:w="922" w:type="dxa"/>
            <w:vMerge w:val="restart"/>
            <w:vAlign w:val="center"/>
          </w:tcPr>
          <w:p>
            <w:pPr>
              <w:pStyle w:val="43"/>
              <w:rPr>
                <w:b/>
                <w:bCs/>
                <w:color w:val="0000FF"/>
                <w:highlight w:val="none"/>
              </w:rPr>
            </w:pPr>
            <w:r>
              <w:rPr>
                <w:rFonts w:hint="eastAsia"/>
                <w:b/>
                <w:bCs/>
                <w:color w:val="0000FF"/>
                <w:highlight w:val="none"/>
              </w:rPr>
              <w:t>常住地</w:t>
            </w:r>
          </w:p>
        </w:tc>
        <w:tc>
          <w:tcPr>
            <w:tcW w:w="4919" w:type="dxa"/>
            <w:gridSpan w:val="4"/>
            <w:vAlign w:val="center"/>
          </w:tcPr>
          <w:p>
            <w:pPr>
              <w:pStyle w:val="43"/>
              <w:rPr>
                <w:b/>
                <w:bCs/>
                <w:color w:val="0000FF"/>
                <w:highlight w:val="none"/>
              </w:rPr>
            </w:pPr>
            <w:r>
              <w:rPr>
                <w:rFonts w:hint="eastAsia"/>
                <w:b/>
                <w:bCs/>
                <w:color w:val="0000FF"/>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continue"/>
            <w:vAlign w:val="center"/>
          </w:tcPr>
          <w:p>
            <w:pPr>
              <w:pStyle w:val="43"/>
              <w:rPr>
                <w:b/>
                <w:bCs/>
                <w:color w:val="0000FF"/>
                <w:highlight w:val="none"/>
              </w:rPr>
            </w:pPr>
          </w:p>
        </w:tc>
        <w:tc>
          <w:tcPr>
            <w:tcW w:w="923" w:type="dxa"/>
            <w:vMerge w:val="continue"/>
            <w:vAlign w:val="center"/>
          </w:tcPr>
          <w:p>
            <w:pPr>
              <w:pStyle w:val="43"/>
              <w:rPr>
                <w:b/>
                <w:bCs/>
                <w:color w:val="0000FF"/>
                <w:highlight w:val="none"/>
              </w:rPr>
            </w:pPr>
          </w:p>
        </w:tc>
        <w:tc>
          <w:tcPr>
            <w:tcW w:w="921" w:type="dxa"/>
            <w:vMerge w:val="continue"/>
            <w:vAlign w:val="center"/>
          </w:tcPr>
          <w:p>
            <w:pPr>
              <w:pStyle w:val="43"/>
              <w:rPr>
                <w:b/>
                <w:bCs/>
                <w:color w:val="0000FF"/>
                <w:highlight w:val="none"/>
              </w:rPr>
            </w:pPr>
          </w:p>
        </w:tc>
        <w:tc>
          <w:tcPr>
            <w:tcW w:w="923" w:type="dxa"/>
            <w:vMerge w:val="continue"/>
            <w:vAlign w:val="center"/>
          </w:tcPr>
          <w:p>
            <w:pPr>
              <w:pStyle w:val="43"/>
              <w:rPr>
                <w:b/>
                <w:bCs/>
                <w:color w:val="0000FF"/>
                <w:highlight w:val="none"/>
              </w:rPr>
            </w:pPr>
          </w:p>
        </w:tc>
        <w:tc>
          <w:tcPr>
            <w:tcW w:w="922" w:type="dxa"/>
            <w:vMerge w:val="continue"/>
            <w:vAlign w:val="center"/>
          </w:tcPr>
          <w:p>
            <w:pPr>
              <w:pStyle w:val="43"/>
              <w:rPr>
                <w:b/>
                <w:bCs/>
                <w:color w:val="0000FF"/>
                <w:highlight w:val="none"/>
              </w:rPr>
            </w:pPr>
          </w:p>
        </w:tc>
        <w:tc>
          <w:tcPr>
            <w:tcW w:w="1436" w:type="dxa"/>
            <w:vAlign w:val="center"/>
          </w:tcPr>
          <w:p>
            <w:pPr>
              <w:pStyle w:val="43"/>
              <w:rPr>
                <w:b/>
                <w:bCs/>
                <w:color w:val="0000FF"/>
                <w:highlight w:val="none"/>
              </w:rPr>
            </w:pPr>
            <w:r>
              <w:rPr>
                <w:rFonts w:hint="eastAsia"/>
                <w:b/>
                <w:bCs/>
                <w:color w:val="0000FF"/>
                <w:highlight w:val="none"/>
              </w:rPr>
              <w:t>证书名称</w:t>
            </w:r>
          </w:p>
        </w:tc>
        <w:tc>
          <w:tcPr>
            <w:tcW w:w="1022" w:type="dxa"/>
            <w:vAlign w:val="center"/>
          </w:tcPr>
          <w:p>
            <w:pPr>
              <w:pStyle w:val="43"/>
              <w:rPr>
                <w:b/>
                <w:bCs/>
                <w:color w:val="0000FF"/>
                <w:highlight w:val="none"/>
              </w:rPr>
            </w:pPr>
            <w:r>
              <w:rPr>
                <w:rFonts w:hint="eastAsia"/>
                <w:b/>
                <w:bCs/>
                <w:color w:val="0000FF"/>
                <w:highlight w:val="none"/>
              </w:rPr>
              <w:t>级别</w:t>
            </w:r>
          </w:p>
        </w:tc>
        <w:tc>
          <w:tcPr>
            <w:tcW w:w="1232" w:type="dxa"/>
            <w:vAlign w:val="center"/>
          </w:tcPr>
          <w:p>
            <w:pPr>
              <w:pStyle w:val="43"/>
              <w:rPr>
                <w:b/>
                <w:bCs/>
                <w:color w:val="0000FF"/>
                <w:highlight w:val="none"/>
              </w:rPr>
            </w:pPr>
            <w:r>
              <w:rPr>
                <w:rFonts w:hint="eastAsia"/>
                <w:b/>
                <w:bCs/>
                <w:color w:val="0000FF"/>
                <w:highlight w:val="none"/>
              </w:rPr>
              <w:t>证号</w:t>
            </w:r>
          </w:p>
        </w:tc>
        <w:tc>
          <w:tcPr>
            <w:tcW w:w="1229" w:type="dxa"/>
            <w:vAlign w:val="center"/>
          </w:tcPr>
          <w:p>
            <w:pPr>
              <w:pStyle w:val="43"/>
              <w:rPr>
                <w:b/>
                <w:bCs/>
                <w:color w:val="0000FF"/>
                <w:highlight w:val="none"/>
              </w:rPr>
            </w:pPr>
            <w:r>
              <w:rPr>
                <w:rFonts w:hint="eastAsia"/>
                <w:b/>
                <w:bCs/>
                <w:color w:val="0000FF"/>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3"/>
              <w:rPr>
                <w:color w:val="0000FF"/>
                <w:highlight w:val="none"/>
              </w:rPr>
            </w:pPr>
          </w:p>
        </w:tc>
        <w:tc>
          <w:tcPr>
            <w:tcW w:w="923" w:type="dxa"/>
          </w:tcPr>
          <w:p>
            <w:pPr>
              <w:pStyle w:val="43"/>
              <w:rPr>
                <w:color w:val="0000FF"/>
                <w:highlight w:val="none"/>
              </w:rPr>
            </w:pPr>
          </w:p>
        </w:tc>
        <w:tc>
          <w:tcPr>
            <w:tcW w:w="921" w:type="dxa"/>
          </w:tcPr>
          <w:p>
            <w:pPr>
              <w:pStyle w:val="43"/>
              <w:rPr>
                <w:color w:val="0000FF"/>
                <w:highlight w:val="none"/>
              </w:rPr>
            </w:pPr>
          </w:p>
        </w:tc>
        <w:tc>
          <w:tcPr>
            <w:tcW w:w="923" w:type="dxa"/>
          </w:tcPr>
          <w:p>
            <w:pPr>
              <w:pStyle w:val="43"/>
              <w:rPr>
                <w:color w:val="0000FF"/>
                <w:highlight w:val="none"/>
              </w:rPr>
            </w:pPr>
          </w:p>
        </w:tc>
        <w:tc>
          <w:tcPr>
            <w:tcW w:w="922" w:type="dxa"/>
          </w:tcPr>
          <w:p>
            <w:pPr>
              <w:pStyle w:val="43"/>
              <w:rPr>
                <w:color w:val="0000FF"/>
                <w:highlight w:val="none"/>
              </w:rPr>
            </w:pPr>
          </w:p>
        </w:tc>
        <w:tc>
          <w:tcPr>
            <w:tcW w:w="1436" w:type="dxa"/>
          </w:tcPr>
          <w:p>
            <w:pPr>
              <w:pStyle w:val="43"/>
              <w:rPr>
                <w:color w:val="0000FF"/>
                <w:highlight w:val="none"/>
              </w:rPr>
            </w:pPr>
          </w:p>
        </w:tc>
        <w:tc>
          <w:tcPr>
            <w:tcW w:w="1022" w:type="dxa"/>
          </w:tcPr>
          <w:p>
            <w:pPr>
              <w:pStyle w:val="43"/>
              <w:rPr>
                <w:color w:val="0000FF"/>
                <w:highlight w:val="none"/>
              </w:rPr>
            </w:pPr>
          </w:p>
        </w:tc>
        <w:tc>
          <w:tcPr>
            <w:tcW w:w="1232" w:type="dxa"/>
          </w:tcPr>
          <w:p>
            <w:pPr>
              <w:pStyle w:val="43"/>
              <w:rPr>
                <w:color w:val="0000FF"/>
                <w:highlight w:val="none"/>
              </w:rPr>
            </w:pPr>
          </w:p>
        </w:tc>
        <w:tc>
          <w:tcPr>
            <w:tcW w:w="1229" w:type="dxa"/>
          </w:tcPr>
          <w:p>
            <w:pPr>
              <w:pStyle w:val="43"/>
              <w:rPr>
                <w:color w:val="0000FF"/>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3"/>
              <w:rPr>
                <w:color w:val="0000FF"/>
                <w:highlight w:val="none"/>
              </w:rPr>
            </w:pPr>
          </w:p>
        </w:tc>
        <w:tc>
          <w:tcPr>
            <w:tcW w:w="923" w:type="dxa"/>
          </w:tcPr>
          <w:p>
            <w:pPr>
              <w:pStyle w:val="43"/>
              <w:rPr>
                <w:color w:val="0000FF"/>
                <w:highlight w:val="none"/>
              </w:rPr>
            </w:pPr>
          </w:p>
        </w:tc>
        <w:tc>
          <w:tcPr>
            <w:tcW w:w="921" w:type="dxa"/>
          </w:tcPr>
          <w:p>
            <w:pPr>
              <w:pStyle w:val="43"/>
              <w:rPr>
                <w:color w:val="0000FF"/>
                <w:highlight w:val="none"/>
              </w:rPr>
            </w:pPr>
          </w:p>
        </w:tc>
        <w:tc>
          <w:tcPr>
            <w:tcW w:w="923" w:type="dxa"/>
          </w:tcPr>
          <w:p>
            <w:pPr>
              <w:pStyle w:val="43"/>
              <w:rPr>
                <w:color w:val="0000FF"/>
                <w:highlight w:val="none"/>
              </w:rPr>
            </w:pPr>
          </w:p>
        </w:tc>
        <w:tc>
          <w:tcPr>
            <w:tcW w:w="922" w:type="dxa"/>
          </w:tcPr>
          <w:p>
            <w:pPr>
              <w:pStyle w:val="43"/>
              <w:rPr>
                <w:color w:val="0000FF"/>
                <w:highlight w:val="none"/>
              </w:rPr>
            </w:pPr>
          </w:p>
        </w:tc>
        <w:tc>
          <w:tcPr>
            <w:tcW w:w="1436" w:type="dxa"/>
          </w:tcPr>
          <w:p>
            <w:pPr>
              <w:pStyle w:val="43"/>
              <w:rPr>
                <w:color w:val="0000FF"/>
                <w:highlight w:val="none"/>
              </w:rPr>
            </w:pPr>
          </w:p>
        </w:tc>
        <w:tc>
          <w:tcPr>
            <w:tcW w:w="1022" w:type="dxa"/>
          </w:tcPr>
          <w:p>
            <w:pPr>
              <w:pStyle w:val="43"/>
              <w:rPr>
                <w:color w:val="0000FF"/>
                <w:highlight w:val="none"/>
              </w:rPr>
            </w:pPr>
          </w:p>
        </w:tc>
        <w:tc>
          <w:tcPr>
            <w:tcW w:w="1232" w:type="dxa"/>
          </w:tcPr>
          <w:p>
            <w:pPr>
              <w:pStyle w:val="43"/>
              <w:rPr>
                <w:color w:val="0000FF"/>
                <w:highlight w:val="none"/>
              </w:rPr>
            </w:pPr>
          </w:p>
        </w:tc>
        <w:tc>
          <w:tcPr>
            <w:tcW w:w="1229" w:type="dxa"/>
          </w:tcPr>
          <w:p>
            <w:pPr>
              <w:pStyle w:val="43"/>
              <w:rPr>
                <w:color w:val="0000FF"/>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3"/>
              <w:rPr>
                <w:color w:val="0000FF"/>
                <w:highlight w:val="none"/>
              </w:rPr>
            </w:pPr>
          </w:p>
        </w:tc>
        <w:tc>
          <w:tcPr>
            <w:tcW w:w="923" w:type="dxa"/>
          </w:tcPr>
          <w:p>
            <w:pPr>
              <w:pStyle w:val="43"/>
              <w:rPr>
                <w:color w:val="0000FF"/>
                <w:highlight w:val="none"/>
              </w:rPr>
            </w:pPr>
          </w:p>
        </w:tc>
        <w:tc>
          <w:tcPr>
            <w:tcW w:w="921" w:type="dxa"/>
          </w:tcPr>
          <w:p>
            <w:pPr>
              <w:pStyle w:val="43"/>
              <w:rPr>
                <w:color w:val="0000FF"/>
                <w:highlight w:val="none"/>
              </w:rPr>
            </w:pPr>
          </w:p>
        </w:tc>
        <w:tc>
          <w:tcPr>
            <w:tcW w:w="923" w:type="dxa"/>
          </w:tcPr>
          <w:p>
            <w:pPr>
              <w:pStyle w:val="43"/>
              <w:rPr>
                <w:color w:val="0000FF"/>
                <w:highlight w:val="none"/>
              </w:rPr>
            </w:pPr>
          </w:p>
        </w:tc>
        <w:tc>
          <w:tcPr>
            <w:tcW w:w="922" w:type="dxa"/>
          </w:tcPr>
          <w:p>
            <w:pPr>
              <w:pStyle w:val="43"/>
              <w:rPr>
                <w:color w:val="0000FF"/>
                <w:highlight w:val="none"/>
              </w:rPr>
            </w:pPr>
          </w:p>
        </w:tc>
        <w:tc>
          <w:tcPr>
            <w:tcW w:w="1436" w:type="dxa"/>
          </w:tcPr>
          <w:p>
            <w:pPr>
              <w:pStyle w:val="43"/>
              <w:rPr>
                <w:color w:val="0000FF"/>
                <w:highlight w:val="none"/>
              </w:rPr>
            </w:pPr>
          </w:p>
        </w:tc>
        <w:tc>
          <w:tcPr>
            <w:tcW w:w="1022" w:type="dxa"/>
          </w:tcPr>
          <w:p>
            <w:pPr>
              <w:pStyle w:val="43"/>
              <w:rPr>
                <w:color w:val="0000FF"/>
                <w:highlight w:val="none"/>
              </w:rPr>
            </w:pPr>
          </w:p>
        </w:tc>
        <w:tc>
          <w:tcPr>
            <w:tcW w:w="1232" w:type="dxa"/>
          </w:tcPr>
          <w:p>
            <w:pPr>
              <w:pStyle w:val="43"/>
              <w:rPr>
                <w:color w:val="0000FF"/>
                <w:highlight w:val="none"/>
              </w:rPr>
            </w:pPr>
          </w:p>
        </w:tc>
        <w:tc>
          <w:tcPr>
            <w:tcW w:w="1229" w:type="dxa"/>
          </w:tcPr>
          <w:p>
            <w:pPr>
              <w:pStyle w:val="43"/>
              <w:rPr>
                <w:color w:val="0000FF"/>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3"/>
              <w:rPr>
                <w:color w:val="0000FF"/>
                <w:highlight w:val="none"/>
              </w:rPr>
            </w:pPr>
          </w:p>
        </w:tc>
        <w:tc>
          <w:tcPr>
            <w:tcW w:w="923" w:type="dxa"/>
          </w:tcPr>
          <w:p>
            <w:pPr>
              <w:pStyle w:val="43"/>
              <w:rPr>
                <w:color w:val="0000FF"/>
                <w:highlight w:val="none"/>
              </w:rPr>
            </w:pPr>
          </w:p>
        </w:tc>
        <w:tc>
          <w:tcPr>
            <w:tcW w:w="921" w:type="dxa"/>
          </w:tcPr>
          <w:p>
            <w:pPr>
              <w:pStyle w:val="43"/>
              <w:rPr>
                <w:color w:val="0000FF"/>
                <w:highlight w:val="none"/>
              </w:rPr>
            </w:pPr>
          </w:p>
        </w:tc>
        <w:tc>
          <w:tcPr>
            <w:tcW w:w="923" w:type="dxa"/>
          </w:tcPr>
          <w:p>
            <w:pPr>
              <w:pStyle w:val="43"/>
              <w:rPr>
                <w:color w:val="0000FF"/>
                <w:highlight w:val="none"/>
              </w:rPr>
            </w:pPr>
          </w:p>
        </w:tc>
        <w:tc>
          <w:tcPr>
            <w:tcW w:w="922" w:type="dxa"/>
          </w:tcPr>
          <w:p>
            <w:pPr>
              <w:pStyle w:val="43"/>
              <w:rPr>
                <w:color w:val="0000FF"/>
                <w:highlight w:val="none"/>
              </w:rPr>
            </w:pPr>
          </w:p>
        </w:tc>
        <w:tc>
          <w:tcPr>
            <w:tcW w:w="1436" w:type="dxa"/>
          </w:tcPr>
          <w:p>
            <w:pPr>
              <w:pStyle w:val="43"/>
              <w:rPr>
                <w:color w:val="0000FF"/>
                <w:highlight w:val="none"/>
              </w:rPr>
            </w:pPr>
          </w:p>
        </w:tc>
        <w:tc>
          <w:tcPr>
            <w:tcW w:w="1022" w:type="dxa"/>
          </w:tcPr>
          <w:p>
            <w:pPr>
              <w:pStyle w:val="43"/>
              <w:rPr>
                <w:color w:val="0000FF"/>
                <w:highlight w:val="none"/>
              </w:rPr>
            </w:pPr>
          </w:p>
        </w:tc>
        <w:tc>
          <w:tcPr>
            <w:tcW w:w="1232" w:type="dxa"/>
          </w:tcPr>
          <w:p>
            <w:pPr>
              <w:pStyle w:val="43"/>
              <w:rPr>
                <w:color w:val="0000FF"/>
                <w:highlight w:val="none"/>
              </w:rPr>
            </w:pPr>
          </w:p>
        </w:tc>
        <w:tc>
          <w:tcPr>
            <w:tcW w:w="1229" w:type="dxa"/>
          </w:tcPr>
          <w:p>
            <w:pPr>
              <w:pStyle w:val="43"/>
              <w:rPr>
                <w:color w:val="0000FF"/>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3"/>
              <w:rPr>
                <w:color w:val="0000FF"/>
                <w:highlight w:val="none"/>
              </w:rPr>
            </w:pPr>
          </w:p>
        </w:tc>
        <w:tc>
          <w:tcPr>
            <w:tcW w:w="923" w:type="dxa"/>
          </w:tcPr>
          <w:p>
            <w:pPr>
              <w:pStyle w:val="43"/>
              <w:rPr>
                <w:color w:val="0000FF"/>
                <w:highlight w:val="none"/>
              </w:rPr>
            </w:pPr>
          </w:p>
        </w:tc>
        <w:tc>
          <w:tcPr>
            <w:tcW w:w="921" w:type="dxa"/>
          </w:tcPr>
          <w:p>
            <w:pPr>
              <w:pStyle w:val="43"/>
              <w:rPr>
                <w:color w:val="0000FF"/>
                <w:highlight w:val="none"/>
              </w:rPr>
            </w:pPr>
          </w:p>
        </w:tc>
        <w:tc>
          <w:tcPr>
            <w:tcW w:w="923" w:type="dxa"/>
          </w:tcPr>
          <w:p>
            <w:pPr>
              <w:pStyle w:val="43"/>
              <w:rPr>
                <w:color w:val="0000FF"/>
                <w:highlight w:val="none"/>
              </w:rPr>
            </w:pPr>
          </w:p>
        </w:tc>
        <w:tc>
          <w:tcPr>
            <w:tcW w:w="922" w:type="dxa"/>
          </w:tcPr>
          <w:p>
            <w:pPr>
              <w:pStyle w:val="43"/>
              <w:rPr>
                <w:color w:val="0000FF"/>
                <w:highlight w:val="none"/>
              </w:rPr>
            </w:pPr>
          </w:p>
        </w:tc>
        <w:tc>
          <w:tcPr>
            <w:tcW w:w="1436" w:type="dxa"/>
          </w:tcPr>
          <w:p>
            <w:pPr>
              <w:pStyle w:val="43"/>
              <w:rPr>
                <w:color w:val="0000FF"/>
                <w:highlight w:val="none"/>
              </w:rPr>
            </w:pPr>
          </w:p>
        </w:tc>
        <w:tc>
          <w:tcPr>
            <w:tcW w:w="1022" w:type="dxa"/>
          </w:tcPr>
          <w:p>
            <w:pPr>
              <w:pStyle w:val="43"/>
              <w:rPr>
                <w:color w:val="0000FF"/>
                <w:highlight w:val="none"/>
              </w:rPr>
            </w:pPr>
          </w:p>
        </w:tc>
        <w:tc>
          <w:tcPr>
            <w:tcW w:w="1232" w:type="dxa"/>
          </w:tcPr>
          <w:p>
            <w:pPr>
              <w:pStyle w:val="43"/>
              <w:rPr>
                <w:color w:val="0000FF"/>
                <w:highlight w:val="none"/>
              </w:rPr>
            </w:pPr>
          </w:p>
        </w:tc>
        <w:tc>
          <w:tcPr>
            <w:tcW w:w="1229" w:type="dxa"/>
          </w:tcPr>
          <w:p>
            <w:pPr>
              <w:pStyle w:val="43"/>
              <w:rPr>
                <w:color w:val="0000FF"/>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3"/>
              <w:rPr>
                <w:color w:val="0000FF"/>
                <w:highlight w:val="none"/>
              </w:rPr>
            </w:pPr>
          </w:p>
        </w:tc>
        <w:tc>
          <w:tcPr>
            <w:tcW w:w="923" w:type="dxa"/>
          </w:tcPr>
          <w:p>
            <w:pPr>
              <w:pStyle w:val="43"/>
              <w:rPr>
                <w:color w:val="0000FF"/>
                <w:highlight w:val="none"/>
              </w:rPr>
            </w:pPr>
          </w:p>
        </w:tc>
        <w:tc>
          <w:tcPr>
            <w:tcW w:w="921" w:type="dxa"/>
          </w:tcPr>
          <w:p>
            <w:pPr>
              <w:pStyle w:val="43"/>
              <w:rPr>
                <w:color w:val="0000FF"/>
                <w:highlight w:val="none"/>
              </w:rPr>
            </w:pPr>
          </w:p>
        </w:tc>
        <w:tc>
          <w:tcPr>
            <w:tcW w:w="923" w:type="dxa"/>
          </w:tcPr>
          <w:p>
            <w:pPr>
              <w:pStyle w:val="43"/>
              <w:rPr>
                <w:color w:val="0000FF"/>
                <w:highlight w:val="none"/>
              </w:rPr>
            </w:pPr>
          </w:p>
        </w:tc>
        <w:tc>
          <w:tcPr>
            <w:tcW w:w="922" w:type="dxa"/>
          </w:tcPr>
          <w:p>
            <w:pPr>
              <w:pStyle w:val="43"/>
              <w:rPr>
                <w:color w:val="0000FF"/>
                <w:highlight w:val="none"/>
              </w:rPr>
            </w:pPr>
          </w:p>
        </w:tc>
        <w:tc>
          <w:tcPr>
            <w:tcW w:w="1436" w:type="dxa"/>
          </w:tcPr>
          <w:p>
            <w:pPr>
              <w:pStyle w:val="43"/>
              <w:rPr>
                <w:color w:val="0000FF"/>
                <w:highlight w:val="none"/>
              </w:rPr>
            </w:pPr>
          </w:p>
        </w:tc>
        <w:tc>
          <w:tcPr>
            <w:tcW w:w="1022" w:type="dxa"/>
          </w:tcPr>
          <w:p>
            <w:pPr>
              <w:pStyle w:val="43"/>
              <w:rPr>
                <w:color w:val="0000FF"/>
                <w:highlight w:val="none"/>
              </w:rPr>
            </w:pPr>
          </w:p>
        </w:tc>
        <w:tc>
          <w:tcPr>
            <w:tcW w:w="1232" w:type="dxa"/>
          </w:tcPr>
          <w:p>
            <w:pPr>
              <w:pStyle w:val="43"/>
              <w:rPr>
                <w:color w:val="0000FF"/>
                <w:highlight w:val="none"/>
              </w:rPr>
            </w:pPr>
          </w:p>
        </w:tc>
        <w:tc>
          <w:tcPr>
            <w:tcW w:w="1229" w:type="dxa"/>
          </w:tcPr>
          <w:p>
            <w:pPr>
              <w:pStyle w:val="43"/>
              <w:rPr>
                <w:color w:val="0000FF"/>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3"/>
              <w:rPr>
                <w:color w:val="0000FF"/>
                <w:highlight w:val="none"/>
              </w:rPr>
            </w:pPr>
          </w:p>
        </w:tc>
        <w:tc>
          <w:tcPr>
            <w:tcW w:w="923" w:type="dxa"/>
          </w:tcPr>
          <w:p>
            <w:pPr>
              <w:pStyle w:val="43"/>
              <w:rPr>
                <w:color w:val="0000FF"/>
                <w:highlight w:val="none"/>
              </w:rPr>
            </w:pPr>
          </w:p>
        </w:tc>
        <w:tc>
          <w:tcPr>
            <w:tcW w:w="921" w:type="dxa"/>
          </w:tcPr>
          <w:p>
            <w:pPr>
              <w:pStyle w:val="43"/>
              <w:rPr>
                <w:color w:val="0000FF"/>
                <w:highlight w:val="none"/>
              </w:rPr>
            </w:pPr>
          </w:p>
        </w:tc>
        <w:tc>
          <w:tcPr>
            <w:tcW w:w="923" w:type="dxa"/>
          </w:tcPr>
          <w:p>
            <w:pPr>
              <w:pStyle w:val="43"/>
              <w:rPr>
                <w:color w:val="0000FF"/>
                <w:highlight w:val="none"/>
              </w:rPr>
            </w:pPr>
          </w:p>
        </w:tc>
        <w:tc>
          <w:tcPr>
            <w:tcW w:w="922" w:type="dxa"/>
          </w:tcPr>
          <w:p>
            <w:pPr>
              <w:pStyle w:val="43"/>
              <w:rPr>
                <w:color w:val="0000FF"/>
                <w:highlight w:val="none"/>
              </w:rPr>
            </w:pPr>
          </w:p>
        </w:tc>
        <w:tc>
          <w:tcPr>
            <w:tcW w:w="1436" w:type="dxa"/>
          </w:tcPr>
          <w:p>
            <w:pPr>
              <w:pStyle w:val="43"/>
              <w:rPr>
                <w:color w:val="0000FF"/>
                <w:highlight w:val="none"/>
              </w:rPr>
            </w:pPr>
          </w:p>
        </w:tc>
        <w:tc>
          <w:tcPr>
            <w:tcW w:w="1022" w:type="dxa"/>
          </w:tcPr>
          <w:p>
            <w:pPr>
              <w:pStyle w:val="43"/>
              <w:rPr>
                <w:color w:val="0000FF"/>
                <w:highlight w:val="none"/>
              </w:rPr>
            </w:pPr>
          </w:p>
        </w:tc>
        <w:tc>
          <w:tcPr>
            <w:tcW w:w="1232" w:type="dxa"/>
          </w:tcPr>
          <w:p>
            <w:pPr>
              <w:pStyle w:val="43"/>
              <w:rPr>
                <w:color w:val="0000FF"/>
                <w:highlight w:val="none"/>
              </w:rPr>
            </w:pPr>
          </w:p>
        </w:tc>
        <w:tc>
          <w:tcPr>
            <w:tcW w:w="1229" w:type="dxa"/>
          </w:tcPr>
          <w:p>
            <w:pPr>
              <w:pStyle w:val="43"/>
              <w:rPr>
                <w:color w:val="0000FF"/>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tcPr>
          <w:p>
            <w:pPr>
              <w:pStyle w:val="43"/>
              <w:rPr>
                <w:color w:val="0000FF"/>
                <w:highlight w:val="none"/>
              </w:rPr>
            </w:pPr>
          </w:p>
        </w:tc>
        <w:tc>
          <w:tcPr>
            <w:tcW w:w="923" w:type="dxa"/>
          </w:tcPr>
          <w:p>
            <w:pPr>
              <w:pStyle w:val="43"/>
              <w:rPr>
                <w:color w:val="0000FF"/>
                <w:highlight w:val="none"/>
              </w:rPr>
            </w:pPr>
          </w:p>
        </w:tc>
        <w:tc>
          <w:tcPr>
            <w:tcW w:w="921" w:type="dxa"/>
          </w:tcPr>
          <w:p>
            <w:pPr>
              <w:pStyle w:val="43"/>
              <w:rPr>
                <w:color w:val="0000FF"/>
                <w:highlight w:val="none"/>
              </w:rPr>
            </w:pPr>
          </w:p>
        </w:tc>
        <w:tc>
          <w:tcPr>
            <w:tcW w:w="923" w:type="dxa"/>
          </w:tcPr>
          <w:p>
            <w:pPr>
              <w:pStyle w:val="43"/>
              <w:rPr>
                <w:color w:val="0000FF"/>
                <w:highlight w:val="none"/>
              </w:rPr>
            </w:pPr>
          </w:p>
        </w:tc>
        <w:tc>
          <w:tcPr>
            <w:tcW w:w="922" w:type="dxa"/>
          </w:tcPr>
          <w:p>
            <w:pPr>
              <w:pStyle w:val="43"/>
              <w:rPr>
                <w:color w:val="0000FF"/>
                <w:highlight w:val="none"/>
              </w:rPr>
            </w:pPr>
          </w:p>
        </w:tc>
        <w:tc>
          <w:tcPr>
            <w:tcW w:w="1436" w:type="dxa"/>
          </w:tcPr>
          <w:p>
            <w:pPr>
              <w:pStyle w:val="43"/>
              <w:rPr>
                <w:color w:val="0000FF"/>
                <w:highlight w:val="none"/>
              </w:rPr>
            </w:pPr>
          </w:p>
        </w:tc>
        <w:tc>
          <w:tcPr>
            <w:tcW w:w="1022" w:type="dxa"/>
          </w:tcPr>
          <w:p>
            <w:pPr>
              <w:pStyle w:val="43"/>
              <w:rPr>
                <w:color w:val="0000FF"/>
                <w:highlight w:val="none"/>
              </w:rPr>
            </w:pPr>
          </w:p>
        </w:tc>
        <w:tc>
          <w:tcPr>
            <w:tcW w:w="1232" w:type="dxa"/>
          </w:tcPr>
          <w:p>
            <w:pPr>
              <w:pStyle w:val="43"/>
              <w:rPr>
                <w:color w:val="0000FF"/>
                <w:highlight w:val="none"/>
              </w:rPr>
            </w:pPr>
          </w:p>
        </w:tc>
        <w:tc>
          <w:tcPr>
            <w:tcW w:w="1229" w:type="dxa"/>
          </w:tcPr>
          <w:p>
            <w:pPr>
              <w:pStyle w:val="43"/>
              <w:rPr>
                <w:color w:val="0000FF"/>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tcPr>
          <w:p>
            <w:pPr>
              <w:pStyle w:val="43"/>
              <w:rPr>
                <w:color w:val="0000FF"/>
                <w:highlight w:val="none"/>
              </w:rPr>
            </w:pPr>
          </w:p>
        </w:tc>
        <w:tc>
          <w:tcPr>
            <w:tcW w:w="923" w:type="dxa"/>
          </w:tcPr>
          <w:p>
            <w:pPr>
              <w:pStyle w:val="43"/>
              <w:rPr>
                <w:color w:val="0000FF"/>
                <w:highlight w:val="none"/>
              </w:rPr>
            </w:pPr>
          </w:p>
        </w:tc>
        <w:tc>
          <w:tcPr>
            <w:tcW w:w="921" w:type="dxa"/>
          </w:tcPr>
          <w:p>
            <w:pPr>
              <w:pStyle w:val="43"/>
              <w:rPr>
                <w:color w:val="0000FF"/>
                <w:highlight w:val="none"/>
              </w:rPr>
            </w:pPr>
          </w:p>
        </w:tc>
        <w:tc>
          <w:tcPr>
            <w:tcW w:w="923" w:type="dxa"/>
          </w:tcPr>
          <w:p>
            <w:pPr>
              <w:pStyle w:val="43"/>
              <w:rPr>
                <w:color w:val="0000FF"/>
                <w:highlight w:val="none"/>
              </w:rPr>
            </w:pPr>
          </w:p>
        </w:tc>
        <w:tc>
          <w:tcPr>
            <w:tcW w:w="922" w:type="dxa"/>
          </w:tcPr>
          <w:p>
            <w:pPr>
              <w:pStyle w:val="43"/>
              <w:rPr>
                <w:color w:val="0000FF"/>
                <w:highlight w:val="none"/>
              </w:rPr>
            </w:pPr>
          </w:p>
        </w:tc>
        <w:tc>
          <w:tcPr>
            <w:tcW w:w="1436" w:type="dxa"/>
          </w:tcPr>
          <w:p>
            <w:pPr>
              <w:pStyle w:val="43"/>
              <w:rPr>
                <w:color w:val="0000FF"/>
                <w:highlight w:val="none"/>
              </w:rPr>
            </w:pPr>
          </w:p>
        </w:tc>
        <w:tc>
          <w:tcPr>
            <w:tcW w:w="1022" w:type="dxa"/>
          </w:tcPr>
          <w:p>
            <w:pPr>
              <w:pStyle w:val="43"/>
              <w:rPr>
                <w:color w:val="0000FF"/>
                <w:highlight w:val="none"/>
              </w:rPr>
            </w:pPr>
          </w:p>
        </w:tc>
        <w:tc>
          <w:tcPr>
            <w:tcW w:w="1232" w:type="dxa"/>
          </w:tcPr>
          <w:p>
            <w:pPr>
              <w:pStyle w:val="43"/>
              <w:rPr>
                <w:color w:val="0000FF"/>
                <w:highlight w:val="none"/>
              </w:rPr>
            </w:pPr>
          </w:p>
        </w:tc>
        <w:tc>
          <w:tcPr>
            <w:tcW w:w="1229" w:type="dxa"/>
          </w:tcPr>
          <w:p>
            <w:pPr>
              <w:pStyle w:val="43"/>
              <w:rPr>
                <w:color w:val="0000FF"/>
                <w:highlight w:val="none"/>
              </w:rPr>
            </w:pPr>
          </w:p>
        </w:tc>
      </w:tr>
    </w:tbl>
    <w:p>
      <w:pPr>
        <w:pStyle w:val="45"/>
        <w:ind w:firstLine="482"/>
        <w:rPr>
          <w:color w:val="0000FF"/>
          <w:highlight w:val="none"/>
        </w:rPr>
      </w:pPr>
      <w:r>
        <w:rPr>
          <w:rFonts w:hint="eastAsia"/>
          <w:color w:val="0000FF"/>
          <w:highlight w:val="none"/>
        </w:rPr>
        <w:t>注：①投标人根据自身实际情况调整填写，对不涉及的内容可填写“/”。②本表所列项目管理成员信息将作为主管部门监督管理是否属于串通投标的情形。</w:t>
      </w:r>
    </w:p>
    <w:p>
      <w:pPr>
        <w:pStyle w:val="40"/>
        <w:rPr>
          <w:color w:val="0000FF"/>
          <w:highlight w:val="none"/>
        </w:rPr>
      </w:pPr>
    </w:p>
    <w:p>
      <w:pPr>
        <w:pStyle w:val="40"/>
        <w:rPr>
          <w:color w:val="0000FF"/>
          <w:highlight w:val="none"/>
        </w:rPr>
      </w:pPr>
    </w:p>
    <w:p>
      <w:pPr>
        <w:pStyle w:val="44"/>
        <w:rPr>
          <w:color w:val="0000FF"/>
          <w:highlight w:val="none"/>
        </w:rPr>
      </w:pPr>
      <w:r>
        <w:rPr>
          <w:rFonts w:hint="eastAsia"/>
          <w:color w:val="0000FF"/>
          <w:highlight w:val="none"/>
        </w:rPr>
        <w:t>投标人名称：</w:t>
      </w:r>
      <w:r>
        <w:rPr>
          <w:rFonts w:hint="eastAsia" w:asciiTheme="minorEastAsia" w:hAnsiTheme="minorEastAsia" w:eastAsiaTheme="minorEastAsia" w:cstheme="minorEastAsia"/>
          <w:color w:val="0000FF"/>
          <w:highlight w:val="none"/>
          <w:u w:val="single"/>
        </w:rPr>
        <w:t xml:space="preserve">            </w:t>
      </w:r>
      <w:r>
        <w:rPr>
          <w:rFonts w:hint="eastAsia"/>
          <w:color w:val="0000FF"/>
          <w:highlight w:val="none"/>
        </w:rPr>
        <w:t>(盖章)</w:t>
      </w:r>
    </w:p>
    <w:p>
      <w:pPr>
        <w:pStyle w:val="44"/>
        <w:rPr>
          <w:color w:val="0000FF"/>
          <w:highlight w:val="none"/>
        </w:rPr>
      </w:pPr>
      <w:r>
        <w:rPr>
          <w:rFonts w:hint="eastAsia"/>
          <w:color w:val="0000FF"/>
          <w:highlight w:val="none"/>
        </w:rPr>
        <w:t>法定代表人/单位负责人或授权代表：</w:t>
      </w:r>
      <w:r>
        <w:rPr>
          <w:rFonts w:hint="eastAsia" w:asciiTheme="minorEastAsia" w:hAnsiTheme="minorEastAsia" w:eastAsiaTheme="minorEastAsia" w:cstheme="minorEastAsia"/>
          <w:color w:val="0000FF"/>
          <w:highlight w:val="none"/>
          <w:u w:val="single"/>
        </w:rPr>
        <w:t xml:space="preserve">            </w:t>
      </w:r>
      <w:r>
        <w:rPr>
          <w:rFonts w:hint="eastAsia"/>
          <w:color w:val="0000FF"/>
          <w:highlight w:val="none"/>
        </w:rPr>
        <w:t>(签字或盖章)</w:t>
      </w:r>
    </w:p>
    <w:p>
      <w:pPr>
        <w:pStyle w:val="44"/>
        <w:rPr>
          <w:color w:val="0000FF"/>
          <w:highlight w:val="none"/>
        </w:rPr>
      </w:pPr>
      <w:r>
        <w:rPr>
          <w:rFonts w:hint="eastAsia"/>
          <w:color w:val="0000FF"/>
          <w:highlight w:val="none"/>
        </w:rPr>
        <w:t>投标日期：</w:t>
      </w:r>
      <w:r>
        <w:rPr>
          <w:rFonts w:hint="eastAsia" w:asciiTheme="minorEastAsia" w:hAnsiTheme="minorEastAsia" w:eastAsiaTheme="minorEastAsia" w:cstheme="minorEastAsia"/>
          <w:color w:val="0000FF"/>
          <w:highlight w:val="none"/>
          <w:u w:val="single"/>
        </w:rPr>
        <w:t xml:space="preserve">            </w:t>
      </w:r>
      <w:r>
        <w:rPr>
          <w:rFonts w:hint="eastAsia"/>
          <w:color w:val="0000FF"/>
          <w:highlight w:val="none"/>
        </w:rPr>
        <w:t xml:space="preserve">                 </w:t>
      </w:r>
    </w:p>
    <w:p>
      <w:pPr>
        <w:pStyle w:val="40"/>
        <w:rPr>
          <w:color w:val="0000FF"/>
          <w:highlight w:val="none"/>
        </w:rPr>
      </w:pPr>
      <w:r>
        <w:rPr>
          <w:rFonts w:hint="eastAsia"/>
          <w:color w:val="0000FF"/>
          <w:highlight w:val="none"/>
        </w:rPr>
        <w:br w:type="page"/>
      </w:r>
      <w:bookmarkEnd w:id="1055"/>
    </w:p>
    <w:p>
      <w:pPr>
        <w:pStyle w:val="42"/>
        <w:numPr>
          <w:ilvl w:val="0"/>
          <w:numId w:val="23"/>
        </w:numPr>
        <w:spacing w:before="120" w:after="120"/>
        <w:ind w:firstLine="0"/>
        <w:rPr>
          <w:color w:val="0000FF"/>
          <w:highlight w:val="none"/>
        </w:rPr>
      </w:pPr>
      <w:bookmarkStart w:id="1059" w:name="_Toc25546"/>
      <w:bookmarkStart w:id="1060" w:name="_Toc6463"/>
      <w:bookmarkStart w:id="1061" w:name="_Toc13232"/>
      <w:r>
        <w:rPr>
          <w:rFonts w:hint="eastAsia"/>
          <w:color w:val="0000FF"/>
          <w:highlight w:val="none"/>
        </w:rPr>
        <w:t>小微企业、监狱企业、残疾人福利性单位价格扣除</w:t>
      </w:r>
      <w:bookmarkEnd w:id="1059"/>
      <w:bookmarkEnd w:id="1060"/>
      <w:bookmarkEnd w:id="1061"/>
    </w:p>
    <w:p>
      <w:pPr>
        <w:pStyle w:val="42"/>
        <w:pageBreakBefore w:val="0"/>
        <w:spacing w:before="120" w:after="120"/>
        <w:outlineLvl w:val="3"/>
        <w:rPr>
          <w:color w:val="0000FF"/>
          <w:highlight w:val="none"/>
        </w:rPr>
      </w:pPr>
      <w:bookmarkStart w:id="1062" w:name="_Toc2129"/>
      <w:bookmarkStart w:id="1063" w:name="_Toc16735"/>
      <w:r>
        <w:rPr>
          <w:rFonts w:hint="eastAsia"/>
          <w:color w:val="0000FF"/>
          <w:highlight w:val="none"/>
        </w:rPr>
        <w:t>(一)中小企业声明函(如涉及</w:t>
      </w:r>
      <w:bookmarkEnd w:id="1056"/>
      <w:r>
        <w:rPr>
          <w:rFonts w:hint="eastAsia"/>
          <w:color w:val="0000FF"/>
          <w:highlight w:val="none"/>
        </w:rPr>
        <w:t>)</w:t>
      </w:r>
      <w:bookmarkEnd w:id="1057"/>
      <w:bookmarkEnd w:id="1058"/>
      <w:bookmarkEnd w:id="1062"/>
      <w:bookmarkEnd w:id="1063"/>
    </w:p>
    <w:p>
      <w:pPr>
        <w:pStyle w:val="45"/>
        <w:rPr>
          <w:b w:val="0"/>
          <w:bCs/>
          <w:color w:val="0000FF"/>
          <w:highlight w:val="none"/>
        </w:rPr>
      </w:pPr>
      <w:r>
        <w:rPr>
          <w:rFonts w:hint="eastAsia"/>
          <w:b w:val="0"/>
          <w:bCs/>
          <w:color w:val="0000FF"/>
          <w:highlight w:val="none"/>
        </w:rPr>
        <w:t>本公司郑重声明，根据《促进中小企业发展管理办法》（财库﹝2020﹞46号）的规定，本公司参加</w:t>
      </w:r>
      <w:r>
        <w:rPr>
          <w:rFonts w:hint="eastAsia"/>
          <w:b w:val="0"/>
          <w:bCs/>
          <w:color w:val="0000FF"/>
          <w:highlight w:val="none"/>
          <w:u w:val="single"/>
        </w:rPr>
        <w:t>（单位名称）</w:t>
      </w:r>
      <w:r>
        <w:rPr>
          <w:rFonts w:hint="eastAsia"/>
          <w:b w:val="0"/>
          <w:bCs/>
          <w:color w:val="0000FF"/>
          <w:highlight w:val="none"/>
        </w:rPr>
        <w:t>的</w:t>
      </w:r>
      <w:r>
        <w:rPr>
          <w:rFonts w:hint="eastAsia"/>
          <w:b w:val="0"/>
          <w:bCs/>
          <w:color w:val="0000FF"/>
          <w:highlight w:val="none"/>
          <w:u w:val="single"/>
        </w:rPr>
        <w:t>（项目名称）</w:t>
      </w:r>
      <w:r>
        <w:rPr>
          <w:rFonts w:hint="eastAsia"/>
          <w:b w:val="0"/>
          <w:bCs/>
          <w:color w:val="0000FF"/>
          <w:highlight w:val="none"/>
          <w:lang w:eastAsia="zh-CN"/>
        </w:rPr>
        <w:t>招标</w:t>
      </w:r>
      <w:r>
        <w:rPr>
          <w:rFonts w:hint="eastAsia"/>
          <w:b w:val="0"/>
          <w:bCs/>
          <w:color w:val="0000FF"/>
          <w:highlight w:val="none"/>
        </w:rPr>
        <w:t>活动，服务全部由符合政策要求的中小企业承接。相关企业的具体情况如下：</w:t>
      </w:r>
    </w:p>
    <w:p>
      <w:pPr>
        <w:pStyle w:val="45"/>
        <w:rPr>
          <w:b w:val="0"/>
          <w:bCs/>
          <w:color w:val="0000FF"/>
          <w:highlight w:val="none"/>
        </w:rPr>
      </w:pPr>
      <w:r>
        <w:rPr>
          <w:rFonts w:hint="eastAsia"/>
          <w:b w:val="0"/>
          <w:bCs/>
          <w:color w:val="0000FF"/>
          <w:highlight w:val="none"/>
          <w:u w:val="single"/>
        </w:rPr>
        <w:t>学生商业保险服务</w:t>
      </w:r>
      <w:r>
        <w:rPr>
          <w:rFonts w:hint="eastAsia"/>
          <w:b w:val="0"/>
          <w:bCs/>
          <w:color w:val="0000FF"/>
          <w:highlight w:val="none"/>
        </w:rPr>
        <w:t>，属于</w:t>
      </w:r>
      <w:r>
        <w:rPr>
          <w:rFonts w:hint="eastAsia"/>
          <w:b w:val="0"/>
          <w:bCs/>
          <w:color w:val="0000FF"/>
          <w:highlight w:val="none"/>
          <w:u w:val="single"/>
        </w:rPr>
        <w:t>商务服务业</w:t>
      </w:r>
      <w:r>
        <w:rPr>
          <w:rFonts w:hint="eastAsia"/>
          <w:b w:val="0"/>
          <w:bCs/>
          <w:color w:val="0000FF"/>
          <w:highlight w:val="none"/>
        </w:rPr>
        <w:t>；承接企业为</w:t>
      </w:r>
      <w:r>
        <w:rPr>
          <w:rFonts w:hint="eastAsia"/>
          <w:b w:val="0"/>
          <w:bCs/>
          <w:color w:val="0000FF"/>
          <w:highlight w:val="none"/>
          <w:u w:val="single"/>
        </w:rPr>
        <w:t>（企业名称）</w:t>
      </w:r>
      <w:r>
        <w:rPr>
          <w:rFonts w:hint="eastAsia"/>
          <w:b w:val="0"/>
          <w:bCs/>
          <w:color w:val="0000FF"/>
          <w:highlight w:val="none"/>
        </w:rPr>
        <w:t>，从业人员</w:t>
      </w:r>
      <w:r>
        <w:rPr>
          <w:rFonts w:hint="eastAsia"/>
          <w:b w:val="0"/>
          <w:bCs/>
          <w:color w:val="0000FF"/>
          <w:highlight w:val="none"/>
          <w:u w:val="single"/>
        </w:rPr>
        <w:t xml:space="preserve">    </w:t>
      </w:r>
      <w:r>
        <w:rPr>
          <w:rFonts w:hint="eastAsia"/>
          <w:b w:val="0"/>
          <w:bCs/>
          <w:color w:val="0000FF"/>
          <w:highlight w:val="none"/>
        </w:rPr>
        <w:t>人，营业收入为</w:t>
      </w:r>
      <w:r>
        <w:rPr>
          <w:rFonts w:hint="eastAsia"/>
          <w:b w:val="0"/>
          <w:bCs/>
          <w:color w:val="0000FF"/>
          <w:highlight w:val="none"/>
          <w:u w:val="single"/>
        </w:rPr>
        <w:t xml:space="preserve">    </w:t>
      </w:r>
      <w:r>
        <w:rPr>
          <w:rFonts w:hint="eastAsia"/>
          <w:b w:val="0"/>
          <w:bCs/>
          <w:color w:val="0000FF"/>
          <w:highlight w:val="none"/>
        </w:rPr>
        <w:tab/>
      </w:r>
      <w:r>
        <w:rPr>
          <w:rFonts w:hint="eastAsia"/>
          <w:b w:val="0"/>
          <w:bCs/>
          <w:color w:val="0000FF"/>
          <w:highlight w:val="none"/>
        </w:rPr>
        <w:t>万元，资产总额为</w:t>
      </w:r>
      <w:r>
        <w:rPr>
          <w:rFonts w:hint="eastAsia"/>
          <w:b w:val="0"/>
          <w:bCs/>
          <w:color w:val="0000FF"/>
          <w:highlight w:val="none"/>
          <w:u w:val="single"/>
        </w:rPr>
        <w:t xml:space="preserve">    </w:t>
      </w:r>
      <w:r>
        <w:rPr>
          <w:rFonts w:hint="eastAsia"/>
          <w:b w:val="0"/>
          <w:bCs/>
          <w:color w:val="0000FF"/>
          <w:highlight w:val="none"/>
        </w:rPr>
        <w:t>万元，属于</w:t>
      </w:r>
      <w:r>
        <w:rPr>
          <w:rFonts w:hint="eastAsia"/>
          <w:b w:val="0"/>
          <w:bCs/>
          <w:color w:val="0000FF"/>
          <w:highlight w:val="none"/>
          <w:u w:val="single"/>
        </w:rPr>
        <w:t>（中型企业、小型企业、微型企业）</w:t>
      </w:r>
      <w:r>
        <w:rPr>
          <w:rFonts w:hint="eastAsia"/>
          <w:b w:val="0"/>
          <w:bCs/>
          <w:color w:val="0000FF"/>
          <w:highlight w:val="none"/>
        </w:rPr>
        <w:t>；</w:t>
      </w:r>
    </w:p>
    <w:p>
      <w:pPr>
        <w:pStyle w:val="45"/>
        <w:rPr>
          <w:b w:val="0"/>
          <w:bCs/>
          <w:color w:val="0000FF"/>
          <w:highlight w:val="none"/>
        </w:rPr>
      </w:pPr>
      <w:r>
        <w:rPr>
          <w:rFonts w:hint="eastAsia"/>
          <w:b w:val="0"/>
          <w:bCs/>
          <w:color w:val="0000FF"/>
          <w:highlight w:val="none"/>
        </w:rPr>
        <w:t>以上企业，不属于大企业的分支机构，不存在控股股东为大企业的情形，也不存在与大企业的负责人为同一人的情形。</w:t>
      </w:r>
    </w:p>
    <w:p>
      <w:pPr>
        <w:pStyle w:val="45"/>
        <w:rPr>
          <w:b w:val="0"/>
          <w:bCs/>
          <w:color w:val="0000FF"/>
          <w:highlight w:val="none"/>
        </w:rPr>
      </w:pPr>
      <w:r>
        <w:rPr>
          <w:rFonts w:hint="eastAsia"/>
          <w:b w:val="0"/>
          <w:bCs/>
          <w:color w:val="0000FF"/>
          <w:highlight w:val="none"/>
        </w:rPr>
        <w:t>本企业对上述声明内容的真实性负责。如有虚假，将依法承担相应责任。</w:t>
      </w:r>
    </w:p>
    <w:p>
      <w:pPr>
        <w:pStyle w:val="40"/>
        <w:rPr>
          <w:color w:val="0000FF"/>
          <w:highlight w:val="none"/>
        </w:rPr>
      </w:pPr>
    </w:p>
    <w:p>
      <w:pPr>
        <w:pStyle w:val="40"/>
        <w:rPr>
          <w:color w:val="0000FF"/>
          <w:highlight w:val="none"/>
        </w:rPr>
      </w:pPr>
    </w:p>
    <w:p>
      <w:pPr>
        <w:pStyle w:val="40"/>
        <w:ind w:left="4800" w:leftChars="2000"/>
        <w:rPr>
          <w:color w:val="0000FF"/>
          <w:highlight w:val="none"/>
        </w:rPr>
      </w:pPr>
      <w:r>
        <w:rPr>
          <w:rFonts w:hint="eastAsia"/>
          <w:color w:val="0000FF"/>
          <w:highlight w:val="none"/>
        </w:rPr>
        <w:t>企业名称(盖章)：</w:t>
      </w:r>
      <w:r>
        <w:rPr>
          <w:rFonts w:hint="eastAsia"/>
          <w:color w:val="0000FF"/>
          <w:highlight w:val="none"/>
          <w:u w:val="single"/>
        </w:rPr>
        <w:t xml:space="preserve">        </w:t>
      </w:r>
    </w:p>
    <w:p>
      <w:pPr>
        <w:pStyle w:val="40"/>
        <w:ind w:left="4800" w:leftChars="2000"/>
        <w:rPr>
          <w:color w:val="0000FF"/>
          <w:highlight w:val="none"/>
        </w:rPr>
      </w:pPr>
      <w:r>
        <w:rPr>
          <w:rFonts w:hint="eastAsia"/>
          <w:color w:val="0000FF"/>
          <w:highlight w:val="none"/>
        </w:rPr>
        <w:t>日期：</w:t>
      </w:r>
      <w:r>
        <w:rPr>
          <w:rFonts w:hint="eastAsia"/>
          <w:color w:val="0000FF"/>
          <w:highlight w:val="none"/>
          <w:u w:val="single"/>
        </w:rPr>
        <w:t xml:space="preserve">        </w:t>
      </w:r>
      <w:r>
        <w:rPr>
          <w:rFonts w:hint="eastAsia"/>
          <w:color w:val="0000FF"/>
          <w:highlight w:val="none"/>
        </w:rPr>
        <w:t xml:space="preserve">           　</w:t>
      </w:r>
      <w:bookmarkStart w:id="1064" w:name="_Toc8055"/>
      <w:bookmarkStart w:id="1065" w:name="_Toc413748654"/>
      <w:bookmarkStart w:id="1066" w:name="_Toc417911732"/>
      <w:bookmarkStart w:id="1067" w:name="_Toc387658050"/>
      <w:bookmarkStart w:id="1068" w:name="_Toc419811733"/>
      <w:bookmarkStart w:id="1069" w:name="_Toc387147344"/>
    </w:p>
    <w:p>
      <w:pPr>
        <w:pStyle w:val="45"/>
        <w:ind w:firstLine="482"/>
        <w:rPr>
          <w:color w:val="0000FF"/>
          <w:highlight w:val="none"/>
        </w:rPr>
      </w:pPr>
    </w:p>
    <w:p>
      <w:pPr>
        <w:pStyle w:val="45"/>
        <w:ind w:firstLine="482"/>
        <w:rPr>
          <w:color w:val="0000FF"/>
          <w:highlight w:val="none"/>
        </w:rPr>
      </w:pPr>
      <w:r>
        <w:rPr>
          <w:rFonts w:hint="eastAsia"/>
          <w:color w:val="0000FF"/>
          <w:highlight w:val="none"/>
        </w:rPr>
        <w:t>注：从业人员、营业收入、资产总额填报上一年度数据，无上一年度数据的新成立企业可不填报。</w:t>
      </w:r>
    </w:p>
    <w:p>
      <w:pPr>
        <w:pStyle w:val="42"/>
        <w:spacing w:before="120" w:after="120"/>
        <w:outlineLvl w:val="3"/>
        <w:rPr>
          <w:color w:val="0000FF"/>
          <w:highlight w:val="none"/>
        </w:rPr>
      </w:pPr>
      <w:bookmarkStart w:id="1070" w:name="_Toc11278"/>
      <w:bookmarkStart w:id="1071" w:name="_Toc26771"/>
      <w:bookmarkStart w:id="1072" w:name="_Toc3782"/>
      <w:bookmarkStart w:id="1073" w:name="_Toc30256"/>
      <w:bookmarkStart w:id="1074" w:name="_Toc16420"/>
      <w:r>
        <w:rPr>
          <w:rFonts w:hint="eastAsia"/>
          <w:color w:val="0000FF"/>
          <w:highlight w:val="none"/>
        </w:rPr>
        <w:t>(二)监狱企业相关证明材料</w:t>
      </w:r>
      <w:bookmarkEnd w:id="1064"/>
      <w:r>
        <w:rPr>
          <w:rFonts w:hint="eastAsia"/>
          <w:color w:val="0000FF"/>
          <w:highlight w:val="none"/>
        </w:rPr>
        <w:t>(如涉及</w:t>
      </w:r>
      <w:bookmarkEnd w:id="1070"/>
      <w:r>
        <w:rPr>
          <w:rFonts w:hint="eastAsia"/>
          <w:color w:val="0000FF"/>
          <w:highlight w:val="none"/>
        </w:rPr>
        <w:t>)</w:t>
      </w:r>
      <w:bookmarkEnd w:id="1071"/>
      <w:bookmarkEnd w:id="1072"/>
      <w:bookmarkEnd w:id="1073"/>
      <w:bookmarkEnd w:id="1074"/>
    </w:p>
    <w:p>
      <w:pPr>
        <w:pStyle w:val="45"/>
        <w:ind w:firstLine="482"/>
        <w:rPr>
          <w:color w:val="0000FF"/>
          <w:highlight w:val="none"/>
        </w:rPr>
      </w:pPr>
      <w:r>
        <w:rPr>
          <w:rFonts w:hint="eastAsia"/>
          <w:color w:val="0000FF"/>
          <w:highlight w:val="none"/>
        </w:rPr>
        <w:t>说明：</w:t>
      </w:r>
    </w:p>
    <w:p>
      <w:pPr>
        <w:pStyle w:val="45"/>
        <w:ind w:firstLine="482"/>
        <w:rPr>
          <w:color w:val="0000FF"/>
          <w:highlight w:val="none"/>
        </w:rPr>
      </w:pPr>
      <w:r>
        <w:rPr>
          <w:rFonts w:hint="eastAsia"/>
          <w:color w:val="0000FF"/>
          <w:highlight w:val="none"/>
        </w:rPr>
        <w:t>①监狱企业参加活动时，应当提供由省级以上监狱管理局、戒毒管理局(含新疆生产建设兵团)出具的属于监狱企业的证明文件。</w:t>
      </w:r>
    </w:p>
    <w:p>
      <w:pPr>
        <w:pStyle w:val="45"/>
        <w:ind w:firstLine="482"/>
        <w:rPr>
          <w:color w:val="0000FF"/>
          <w:highlight w:val="none"/>
        </w:rPr>
      </w:pPr>
      <w:r>
        <w:rPr>
          <w:rFonts w:hint="eastAsia"/>
          <w:color w:val="0000FF"/>
          <w:highlight w:val="none"/>
        </w:rPr>
        <w:t>②如未提供监狱企业相关证明材料的，则其评审中的监狱企业不能享受招标文件规定的价格扣除，但不影响投标文件的有效性。</w:t>
      </w:r>
    </w:p>
    <w:p>
      <w:pPr>
        <w:pStyle w:val="45"/>
        <w:ind w:firstLine="482"/>
        <w:rPr>
          <w:color w:val="0000FF"/>
          <w:highlight w:val="none"/>
        </w:rPr>
      </w:pPr>
      <w:r>
        <w:rPr>
          <w:rFonts w:hint="eastAsia"/>
          <w:color w:val="0000FF"/>
          <w:highlight w:val="none"/>
        </w:rPr>
        <w:t>③非监狱企业无需提供证明材料。</w:t>
      </w:r>
    </w:p>
    <w:p>
      <w:pPr>
        <w:pStyle w:val="40"/>
        <w:rPr>
          <w:color w:val="0000FF"/>
          <w:highlight w:val="none"/>
        </w:rPr>
      </w:pPr>
      <w:r>
        <w:rPr>
          <w:rFonts w:hint="eastAsia"/>
          <w:color w:val="0000FF"/>
          <w:highlight w:val="none"/>
        </w:rPr>
        <w:br w:type="page"/>
      </w:r>
    </w:p>
    <w:p>
      <w:pPr>
        <w:pStyle w:val="42"/>
        <w:spacing w:before="120" w:after="120"/>
        <w:outlineLvl w:val="3"/>
        <w:rPr>
          <w:color w:val="0000FF"/>
          <w:highlight w:val="none"/>
        </w:rPr>
      </w:pPr>
      <w:bookmarkStart w:id="1075" w:name="_Toc7140"/>
      <w:bookmarkStart w:id="1076" w:name="_Toc4340"/>
      <w:bookmarkStart w:id="1077" w:name="_Toc27384"/>
      <w:bookmarkStart w:id="1078" w:name="_Toc30301"/>
      <w:bookmarkStart w:id="1079" w:name="_Toc13834"/>
      <w:r>
        <w:rPr>
          <w:rFonts w:hint="eastAsia"/>
          <w:color w:val="0000FF"/>
          <w:highlight w:val="none"/>
        </w:rPr>
        <w:t>(三)残疾人福利性单位声明函(如涉及</w:t>
      </w:r>
      <w:bookmarkEnd w:id="1075"/>
      <w:r>
        <w:rPr>
          <w:rFonts w:hint="eastAsia"/>
          <w:color w:val="0000FF"/>
          <w:highlight w:val="none"/>
        </w:rPr>
        <w:t>)</w:t>
      </w:r>
      <w:bookmarkEnd w:id="1076"/>
      <w:bookmarkEnd w:id="1077"/>
      <w:bookmarkEnd w:id="1078"/>
      <w:bookmarkEnd w:id="1079"/>
    </w:p>
    <w:p>
      <w:pPr>
        <w:pStyle w:val="44"/>
        <w:rPr>
          <w:color w:val="0000FF"/>
          <w:highlight w:val="none"/>
        </w:rPr>
      </w:pPr>
      <w:r>
        <w:rPr>
          <w:rFonts w:hint="eastAsia"/>
          <w:color w:val="0000FF"/>
          <w:highlight w:val="none"/>
        </w:rPr>
        <w:t>本单位郑重声明，根据《财政部 民政部 中国残疾人联合会关于促进残疾人就业政策的通知》(财库〔2017〕141号)的规定，本单位为符合条件的残疾人福利性单位，且本单位参加</w:t>
      </w:r>
      <w:r>
        <w:rPr>
          <w:rFonts w:hint="eastAsia" w:asciiTheme="minorEastAsia" w:hAnsiTheme="minorEastAsia" w:eastAsiaTheme="minorEastAsia" w:cstheme="minorEastAsia"/>
          <w:color w:val="0000FF"/>
          <w:highlight w:val="none"/>
          <w:u w:val="single"/>
        </w:rPr>
        <w:t xml:space="preserve">        </w:t>
      </w:r>
      <w:r>
        <w:rPr>
          <w:rFonts w:hint="eastAsia"/>
          <w:color w:val="0000FF"/>
          <w:highlight w:val="none"/>
        </w:rPr>
        <w:t>单位的</w:t>
      </w:r>
      <w:r>
        <w:rPr>
          <w:rFonts w:hint="eastAsia" w:asciiTheme="minorEastAsia" w:hAnsiTheme="minorEastAsia" w:eastAsiaTheme="minorEastAsia" w:cstheme="minorEastAsia"/>
          <w:color w:val="0000FF"/>
          <w:highlight w:val="none"/>
          <w:u w:val="single"/>
        </w:rPr>
        <w:t xml:space="preserve">        </w:t>
      </w:r>
      <w:r>
        <w:rPr>
          <w:rFonts w:hint="eastAsia"/>
          <w:color w:val="0000FF"/>
          <w:highlight w:val="none"/>
        </w:rPr>
        <w:t>项目</w:t>
      </w:r>
      <w:r>
        <w:rPr>
          <w:rFonts w:hint="eastAsia"/>
          <w:color w:val="0000FF"/>
          <w:highlight w:val="none"/>
          <w:lang w:eastAsia="zh-CN"/>
        </w:rPr>
        <w:t>招标</w:t>
      </w:r>
      <w:r>
        <w:rPr>
          <w:rFonts w:hint="eastAsia"/>
          <w:color w:val="0000FF"/>
          <w:highlight w:val="none"/>
        </w:rPr>
        <w:t>活动由本单位提供服务。</w:t>
      </w:r>
    </w:p>
    <w:p>
      <w:pPr>
        <w:pStyle w:val="44"/>
        <w:rPr>
          <w:color w:val="0000FF"/>
          <w:highlight w:val="none"/>
        </w:rPr>
      </w:pPr>
      <w:r>
        <w:rPr>
          <w:rFonts w:hint="eastAsia"/>
          <w:color w:val="0000FF"/>
          <w:highlight w:val="none"/>
        </w:rPr>
        <w:t>本单位对上述声明的真实性负责。如有虚假，将依法承担相应责任。</w:t>
      </w:r>
    </w:p>
    <w:p>
      <w:pPr>
        <w:pStyle w:val="40"/>
        <w:rPr>
          <w:color w:val="0000FF"/>
          <w:highlight w:val="none"/>
        </w:rPr>
      </w:pPr>
    </w:p>
    <w:p>
      <w:pPr>
        <w:pStyle w:val="40"/>
        <w:rPr>
          <w:color w:val="0000FF"/>
          <w:highlight w:val="none"/>
        </w:rPr>
      </w:pPr>
    </w:p>
    <w:p>
      <w:pPr>
        <w:pStyle w:val="40"/>
        <w:rPr>
          <w:color w:val="0000FF"/>
          <w:highlight w:val="none"/>
        </w:rPr>
      </w:pPr>
    </w:p>
    <w:p>
      <w:pPr>
        <w:pStyle w:val="40"/>
        <w:ind w:left="4800" w:leftChars="2000"/>
        <w:rPr>
          <w:color w:val="0000FF"/>
          <w:highlight w:val="none"/>
        </w:rPr>
      </w:pPr>
      <w:r>
        <w:rPr>
          <w:rFonts w:hint="eastAsia"/>
          <w:color w:val="0000FF"/>
          <w:highlight w:val="none"/>
        </w:rPr>
        <w:t>单位名称：</w:t>
      </w:r>
      <w:r>
        <w:rPr>
          <w:rFonts w:hint="eastAsia"/>
          <w:color w:val="0000FF"/>
          <w:highlight w:val="none"/>
          <w:u w:val="single"/>
        </w:rPr>
        <w:t xml:space="preserve">             </w:t>
      </w:r>
      <w:r>
        <w:rPr>
          <w:rFonts w:hint="eastAsia"/>
          <w:color w:val="0000FF"/>
          <w:highlight w:val="none"/>
        </w:rPr>
        <w:t xml:space="preserve"> (盖章)</w:t>
      </w:r>
    </w:p>
    <w:p>
      <w:pPr>
        <w:pStyle w:val="40"/>
        <w:ind w:left="4800" w:leftChars="2000"/>
        <w:rPr>
          <w:color w:val="0000FF"/>
          <w:highlight w:val="none"/>
        </w:rPr>
      </w:pPr>
      <w:r>
        <w:rPr>
          <w:rFonts w:hint="eastAsia"/>
          <w:color w:val="0000FF"/>
          <w:highlight w:val="none"/>
        </w:rPr>
        <w:t>日    期：</w:t>
      </w:r>
      <w:r>
        <w:rPr>
          <w:rFonts w:hint="eastAsia"/>
          <w:color w:val="0000FF"/>
          <w:highlight w:val="none"/>
          <w:u w:val="single"/>
        </w:rPr>
        <w:t xml:space="preserve">             </w:t>
      </w:r>
      <w:r>
        <w:rPr>
          <w:rFonts w:hint="eastAsia"/>
          <w:color w:val="0000FF"/>
          <w:highlight w:val="none"/>
        </w:rPr>
        <w:t xml:space="preserve">   </w:t>
      </w:r>
      <w:bookmarkEnd w:id="1065"/>
      <w:bookmarkEnd w:id="1066"/>
      <w:bookmarkEnd w:id="1067"/>
      <w:bookmarkEnd w:id="1068"/>
      <w:bookmarkEnd w:id="1069"/>
    </w:p>
    <w:p>
      <w:pPr>
        <w:pStyle w:val="40"/>
        <w:ind w:left="4800" w:leftChars="2000"/>
        <w:rPr>
          <w:color w:val="0000FF"/>
          <w:highlight w:val="none"/>
        </w:rPr>
      </w:pPr>
    </w:p>
    <w:p>
      <w:pPr>
        <w:pStyle w:val="45"/>
        <w:ind w:firstLine="482"/>
        <w:rPr>
          <w:color w:val="0000FF"/>
          <w:highlight w:val="none"/>
        </w:rPr>
      </w:pPr>
    </w:p>
    <w:p>
      <w:pPr>
        <w:pStyle w:val="45"/>
        <w:ind w:firstLine="482"/>
        <w:rPr>
          <w:color w:val="0000FF"/>
          <w:highlight w:val="none"/>
        </w:rPr>
      </w:pPr>
      <w:r>
        <w:rPr>
          <w:rFonts w:hint="eastAsia"/>
          <w:color w:val="0000FF"/>
          <w:highlight w:val="none"/>
        </w:rPr>
        <w:t>说明：</w:t>
      </w:r>
      <w:r>
        <w:rPr>
          <w:rFonts w:hint="eastAsia"/>
          <w:color w:val="0000FF"/>
          <w:highlight w:val="none"/>
        </w:rPr>
        <w:fldChar w:fldCharType="begin"/>
      </w:r>
      <w:r>
        <w:rPr>
          <w:rFonts w:hint="eastAsia"/>
          <w:color w:val="0000FF"/>
          <w:highlight w:val="none"/>
        </w:rPr>
        <w:instrText xml:space="preserve"> = 1 \* GB3 \* MERGEFORMAT </w:instrText>
      </w:r>
      <w:r>
        <w:rPr>
          <w:rFonts w:hint="eastAsia"/>
          <w:color w:val="0000FF"/>
          <w:highlight w:val="none"/>
        </w:rPr>
        <w:fldChar w:fldCharType="separate"/>
      </w:r>
      <w:r>
        <w:rPr>
          <w:rFonts w:hint="eastAsia"/>
          <w:color w:val="0000FF"/>
          <w:highlight w:val="none"/>
        </w:rPr>
        <w:t>①</w:t>
      </w:r>
      <w:r>
        <w:rPr>
          <w:rFonts w:hint="eastAsia"/>
          <w:color w:val="0000FF"/>
          <w:highlight w:val="none"/>
        </w:rPr>
        <w:fldChar w:fldCharType="end"/>
      </w:r>
      <w:r>
        <w:rPr>
          <w:rFonts w:hint="eastAsia"/>
          <w:color w:val="0000FF"/>
          <w:highlight w:val="none"/>
        </w:rPr>
        <w:t>如未提供残疾人福利性单位声明函的，则其评审中的残疾人福利性单位不能享受招标文件规定的价格扣除。非残疾人福利性单位，不需提供此声明函，不影响投标文件的有效性。</w:t>
      </w:r>
    </w:p>
    <w:p>
      <w:pPr>
        <w:pStyle w:val="45"/>
        <w:ind w:firstLine="482"/>
        <w:rPr>
          <w:color w:val="0000FF"/>
          <w:highlight w:val="none"/>
        </w:rPr>
      </w:pPr>
      <w:r>
        <w:rPr>
          <w:rFonts w:hint="eastAsia"/>
          <w:color w:val="0000FF"/>
          <w:highlight w:val="none"/>
        </w:rPr>
        <w:fldChar w:fldCharType="begin"/>
      </w:r>
      <w:r>
        <w:rPr>
          <w:rFonts w:hint="eastAsia"/>
          <w:color w:val="0000FF"/>
          <w:highlight w:val="none"/>
        </w:rPr>
        <w:instrText xml:space="preserve"> = 2 \* GB3 \* MERGEFORMAT </w:instrText>
      </w:r>
      <w:r>
        <w:rPr>
          <w:rFonts w:hint="eastAsia"/>
          <w:color w:val="0000FF"/>
          <w:highlight w:val="none"/>
        </w:rPr>
        <w:fldChar w:fldCharType="separate"/>
      </w:r>
      <w:r>
        <w:rPr>
          <w:rFonts w:hint="eastAsia"/>
          <w:color w:val="0000FF"/>
          <w:highlight w:val="none"/>
        </w:rPr>
        <w:t>②</w:t>
      </w:r>
      <w:r>
        <w:rPr>
          <w:rFonts w:hint="eastAsia"/>
          <w:color w:val="0000FF"/>
          <w:highlight w:val="none"/>
        </w:rPr>
        <w:fldChar w:fldCharType="end"/>
      </w:r>
      <w:r>
        <w:rPr>
          <w:rFonts w:hint="eastAsia"/>
          <w:color w:val="0000FF"/>
          <w:highlight w:val="none"/>
        </w:rPr>
        <w:t>投标人参加活动时，提供虚假残疾人福利性单位声明函的，以提供虚假材料谋取中标处理。</w:t>
      </w:r>
    </w:p>
    <w:p>
      <w:pPr>
        <w:pStyle w:val="40"/>
        <w:ind w:left="4800" w:leftChars="2000"/>
        <w:rPr>
          <w:color w:val="0000FF"/>
          <w:highlight w:val="none"/>
        </w:rPr>
      </w:pPr>
    </w:p>
    <w:p>
      <w:pPr>
        <w:pStyle w:val="42"/>
        <w:numPr>
          <w:ilvl w:val="0"/>
          <w:numId w:val="23"/>
        </w:numPr>
        <w:spacing w:before="120" w:after="120"/>
        <w:ind w:firstLine="0"/>
        <w:rPr>
          <w:color w:val="0000FF"/>
          <w:highlight w:val="none"/>
        </w:rPr>
      </w:pPr>
      <w:bookmarkStart w:id="1080" w:name="_Toc16092"/>
      <w:bookmarkStart w:id="1081" w:name="_Toc20002"/>
      <w:bookmarkStart w:id="1082" w:name="_Toc30771"/>
      <w:bookmarkStart w:id="1083" w:name="_Toc10586"/>
      <w:bookmarkStart w:id="1084" w:name="_Toc881"/>
      <w:bookmarkStart w:id="1085" w:name="_Toc18724"/>
      <w:r>
        <w:rPr>
          <w:rFonts w:hint="eastAsia"/>
          <w:color w:val="0000FF"/>
          <w:highlight w:val="none"/>
        </w:rPr>
        <w:t>项目服务</w:t>
      </w:r>
      <w:bookmarkEnd w:id="1080"/>
      <w:bookmarkEnd w:id="1081"/>
      <w:r>
        <w:rPr>
          <w:rFonts w:hint="eastAsia"/>
          <w:color w:val="0000FF"/>
          <w:highlight w:val="none"/>
        </w:rPr>
        <w:t>方案、理赔方案</w:t>
      </w:r>
      <w:bookmarkEnd w:id="1082"/>
      <w:bookmarkEnd w:id="1083"/>
    </w:p>
    <w:p>
      <w:pPr>
        <w:pStyle w:val="45"/>
        <w:ind w:firstLine="482"/>
        <w:rPr>
          <w:color w:val="0000FF"/>
          <w:highlight w:val="none"/>
        </w:rPr>
      </w:pPr>
      <w:r>
        <w:rPr>
          <w:rFonts w:hint="eastAsia"/>
          <w:color w:val="0000FF"/>
          <w:highlight w:val="none"/>
        </w:rPr>
        <w:t>注：格式自拟。</w:t>
      </w:r>
    </w:p>
    <w:p>
      <w:pPr>
        <w:pStyle w:val="42"/>
        <w:numPr>
          <w:ilvl w:val="0"/>
          <w:numId w:val="23"/>
        </w:numPr>
        <w:spacing w:before="120" w:after="120"/>
        <w:ind w:firstLine="0"/>
        <w:rPr>
          <w:color w:val="0000FF"/>
          <w:highlight w:val="none"/>
        </w:rPr>
      </w:pPr>
      <w:bookmarkStart w:id="1086" w:name="_Toc9369"/>
      <w:bookmarkStart w:id="1087" w:name="_Toc13561"/>
      <w:bookmarkStart w:id="1088" w:name="_Toc32188"/>
      <w:r>
        <w:rPr>
          <w:rFonts w:hint="eastAsia"/>
          <w:color w:val="0000FF"/>
          <w:highlight w:val="none"/>
        </w:rPr>
        <w:t>招标代理服务费承诺函</w:t>
      </w:r>
      <w:bookmarkEnd w:id="1086"/>
      <w:bookmarkEnd w:id="1087"/>
      <w:bookmarkEnd w:id="1088"/>
    </w:p>
    <w:p>
      <w:pPr>
        <w:pStyle w:val="40"/>
        <w:rPr>
          <w:color w:val="0000FF"/>
          <w:highlight w:val="none"/>
        </w:rPr>
      </w:pPr>
      <w:r>
        <w:rPr>
          <w:rFonts w:hint="eastAsia"/>
          <w:color w:val="0000FF"/>
          <w:highlight w:val="none"/>
        </w:rPr>
        <w:t>华春建设工程项目管理有限责任公司：</w:t>
      </w:r>
    </w:p>
    <w:p>
      <w:pPr>
        <w:pStyle w:val="44"/>
        <w:rPr>
          <w:color w:val="0000FF"/>
          <w:highlight w:val="none"/>
        </w:rPr>
      </w:pPr>
      <w:r>
        <w:rPr>
          <w:rFonts w:hint="eastAsia"/>
          <w:color w:val="0000FF"/>
          <w:highlight w:val="none"/>
        </w:rPr>
        <w:t>我公司在贵公司代理的</w:t>
      </w:r>
      <w:r>
        <w:rPr>
          <w:rFonts w:hint="eastAsia"/>
          <w:color w:val="0000FF"/>
          <w:highlight w:val="none"/>
          <w:u w:val="single"/>
        </w:rPr>
        <w:t xml:space="preserve">                              </w:t>
      </w:r>
      <w:r>
        <w:rPr>
          <w:rFonts w:hint="eastAsia"/>
          <w:color w:val="0000FF"/>
          <w:highlight w:val="none"/>
        </w:rPr>
        <w:t>项目(项目编号：</w:t>
      </w:r>
      <w:r>
        <w:rPr>
          <w:rFonts w:hint="eastAsia"/>
          <w:color w:val="0000FF"/>
          <w:highlight w:val="none"/>
          <w:u w:val="single"/>
        </w:rPr>
        <w:t xml:space="preserve">                              </w:t>
      </w:r>
      <w:r>
        <w:rPr>
          <w:rFonts w:hint="eastAsia"/>
          <w:color w:val="0000FF"/>
          <w:highlight w:val="none"/>
        </w:rPr>
        <w:t>)公开招标中若获中标，我们保证在收到中标通知后2个工作日内按</w:t>
      </w:r>
      <w:r>
        <w:rPr>
          <w:rFonts w:hint="eastAsia"/>
          <w:color w:val="0000FF"/>
          <w:highlight w:val="none"/>
          <w:lang w:val="zh-CN"/>
        </w:rPr>
        <w:t>招标文件</w:t>
      </w:r>
      <w:r>
        <w:rPr>
          <w:rFonts w:hint="eastAsia"/>
          <w:color w:val="0000FF"/>
          <w:highlight w:val="none"/>
        </w:rPr>
        <w:t>的规定，以支票、银行汇票、电汇、现金或经贵公司认可的一种方式，向贵公司即                       指定的银行账号，按照</w:t>
      </w:r>
      <w:r>
        <w:rPr>
          <w:rFonts w:hint="eastAsia"/>
          <w:color w:val="0000FF"/>
          <w:highlight w:val="none"/>
          <w:lang w:val="zh-CN"/>
        </w:rPr>
        <w:t>招标文件中</w:t>
      </w:r>
      <w:r>
        <w:rPr>
          <w:rFonts w:hint="eastAsia"/>
          <w:color w:val="0000FF"/>
          <w:highlight w:val="none"/>
        </w:rPr>
        <w:t>招标代理服务费收取标准一次性支付招标代理服务费。</w:t>
      </w:r>
      <w:r>
        <w:rPr>
          <w:rFonts w:hint="eastAsia"/>
          <w:b/>
          <w:bCs/>
          <w:color w:val="0000FF"/>
          <w:highlight w:val="none"/>
        </w:rPr>
        <w:t>如因我公司自身原因造成取消中标资格或自愿放弃中标资格的，我司支付的招标代理服务费不予退还，由此造成的损失由我方自行承担。</w:t>
      </w:r>
    </w:p>
    <w:p>
      <w:pPr>
        <w:pStyle w:val="44"/>
        <w:rPr>
          <w:color w:val="0000FF"/>
          <w:highlight w:val="none"/>
        </w:rPr>
      </w:pPr>
    </w:p>
    <w:p>
      <w:pPr>
        <w:pStyle w:val="44"/>
        <w:rPr>
          <w:color w:val="0000FF"/>
          <w:highlight w:val="none"/>
        </w:rPr>
      </w:pPr>
    </w:p>
    <w:p>
      <w:pPr>
        <w:pStyle w:val="44"/>
        <w:rPr>
          <w:color w:val="0000FF"/>
          <w:highlight w:val="none"/>
        </w:rPr>
      </w:pPr>
      <w:r>
        <w:rPr>
          <w:rFonts w:hint="eastAsia"/>
          <w:color w:val="0000FF"/>
          <w:highlight w:val="none"/>
        </w:rPr>
        <w:t>特此承诺。</w:t>
      </w:r>
    </w:p>
    <w:p>
      <w:pPr>
        <w:pStyle w:val="40"/>
        <w:rPr>
          <w:color w:val="0000FF"/>
          <w:highlight w:val="none"/>
        </w:rPr>
      </w:pPr>
    </w:p>
    <w:p>
      <w:pPr>
        <w:pStyle w:val="40"/>
        <w:rPr>
          <w:color w:val="0000FF"/>
          <w:highlight w:val="none"/>
        </w:rPr>
      </w:pPr>
    </w:p>
    <w:p>
      <w:pPr>
        <w:ind w:firstLine="480" w:firstLineChars="200"/>
        <w:rPr>
          <w:rFonts w:asciiTheme="minorEastAsia" w:hAnsiTheme="minorEastAsia" w:eastAsiaTheme="minorEastAsia" w:cstheme="minorEastAsia"/>
          <w:color w:val="0000FF"/>
          <w:highlight w:val="none"/>
        </w:rPr>
      </w:pPr>
      <w:r>
        <w:rPr>
          <w:rFonts w:hint="eastAsia" w:asciiTheme="minorEastAsia" w:hAnsiTheme="minorEastAsia" w:eastAsiaTheme="minorEastAsia" w:cstheme="minorEastAsia"/>
          <w:color w:val="0000FF"/>
          <w:highlight w:val="none"/>
        </w:rPr>
        <w:t>投标人名称：</w:t>
      </w:r>
      <w:r>
        <w:rPr>
          <w:rFonts w:hint="eastAsia" w:asciiTheme="minorEastAsia" w:hAnsiTheme="minorEastAsia" w:eastAsiaTheme="minorEastAsia" w:cstheme="minorEastAsia"/>
          <w:color w:val="0000FF"/>
          <w:highlight w:val="none"/>
          <w:u w:val="single"/>
        </w:rPr>
        <w:t xml:space="preserve">            </w:t>
      </w:r>
      <w:r>
        <w:rPr>
          <w:rFonts w:hint="eastAsia" w:asciiTheme="minorEastAsia" w:hAnsiTheme="minorEastAsia" w:eastAsiaTheme="minorEastAsia" w:cstheme="minorEastAsia"/>
          <w:color w:val="0000FF"/>
          <w:highlight w:val="none"/>
        </w:rPr>
        <w:t>(盖章)</w:t>
      </w:r>
    </w:p>
    <w:p>
      <w:pPr>
        <w:ind w:firstLine="480" w:firstLineChars="200"/>
        <w:rPr>
          <w:rFonts w:asciiTheme="minorEastAsia" w:hAnsiTheme="minorEastAsia" w:eastAsiaTheme="minorEastAsia" w:cstheme="minorEastAsia"/>
          <w:color w:val="0000FF"/>
          <w:highlight w:val="none"/>
        </w:rPr>
      </w:pPr>
      <w:r>
        <w:rPr>
          <w:rFonts w:hint="eastAsia" w:asciiTheme="minorEastAsia" w:hAnsiTheme="minorEastAsia" w:eastAsiaTheme="minorEastAsia" w:cstheme="minorEastAsia"/>
          <w:color w:val="0000FF"/>
          <w:highlight w:val="none"/>
        </w:rPr>
        <w:t>地  址：</w:t>
      </w:r>
      <w:r>
        <w:rPr>
          <w:rFonts w:hint="eastAsia" w:asciiTheme="minorEastAsia" w:hAnsiTheme="minorEastAsia" w:eastAsiaTheme="minorEastAsia" w:cstheme="minorEastAsia"/>
          <w:bCs/>
          <w:color w:val="0000FF"/>
          <w:highlight w:val="none"/>
          <w:u w:val="single"/>
        </w:rPr>
        <w:t xml:space="preserve">                </w:t>
      </w:r>
    </w:p>
    <w:p>
      <w:pPr>
        <w:ind w:firstLine="480" w:firstLineChars="200"/>
        <w:rPr>
          <w:rFonts w:asciiTheme="minorEastAsia" w:hAnsiTheme="minorEastAsia" w:eastAsiaTheme="minorEastAsia" w:cstheme="minorEastAsia"/>
          <w:color w:val="0000FF"/>
          <w:highlight w:val="none"/>
        </w:rPr>
      </w:pPr>
      <w:r>
        <w:rPr>
          <w:rFonts w:hint="eastAsia" w:asciiTheme="minorEastAsia" w:hAnsiTheme="minorEastAsia" w:eastAsiaTheme="minorEastAsia" w:cstheme="minorEastAsia"/>
          <w:color w:val="0000FF"/>
          <w:highlight w:val="none"/>
        </w:rPr>
        <w:t>电  话：</w:t>
      </w:r>
      <w:r>
        <w:rPr>
          <w:rFonts w:hint="eastAsia" w:asciiTheme="minorEastAsia" w:hAnsiTheme="minorEastAsia" w:eastAsiaTheme="minorEastAsia" w:cstheme="minorEastAsia"/>
          <w:bCs/>
          <w:color w:val="0000FF"/>
          <w:highlight w:val="none"/>
          <w:u w:val="single"/>
        </w:rPr>
        <w:t xml:space="preserve">                </w:t>
      </w:r>
    </w:p>
    <w:p>
      <w:pPr>
        <w:ind w:firstLine="480" w:firstLineChars="200"/>
        <w:rPr>
          <w:rFonts w:asciiTheme="minorEastAsia" w:hAnsiTheme="minorEastAsia" w:eastAsiaTheme="minorEastAsia" w:cstheme="minorEastAsia"/>
          <w:color w:val="0000FF"/>
          <w:highlight w:val="none"/>
        </w:rPr>
      </w:pPr>
      <w:r>
        <w:rPr>
          <w:rFonts w:hint="eastAsia" w:asciiTheme="minorEastAsia" w:hAnsiTheme="minorEastAsia" w:eastAsiaTheme="minorEastAsia" w:cstheme="minorEastAsia"/>
          <w:color w:val="0000FF"/>
          <w:highlight w:val="none"/>
        </w:rPr>
        <w:t>传  真：</w:t>
      </w:r>
      <w:r>
        <w:rPr>
          <w:rFonts w:hint="eastAsia" w:asciiTheme="minorEastAsia" w:hAnsiTheme="minorEastAsia" w:eastAsiaTheme="minorEastAsia" w:cstheme="minorEastAsia"/>
          <w:bCs/>
          <w:color w:val="0000FF"/>
          <w:highlight w:val="none"/>
          <w:u w:val="single"/>
        </w:rPr>
        <w:t xml:space="preserve">                </w:t>
      </w:r>
    </w:p>
    <w:p>
      <w:pPr>
        <w:ind w:firstLine="480" w:firstLineChars="200"/>
        <w:rPr>
          <w:rFonts w:asciiTheme="minorEastAsia" w:hAnsiTheme="minorEastAsia" w:eastAsiaTheme="minorEastAsia" w:cstheme="minorEastAsia"/>
          <w:color w:val="0000FF"/>
          <w:highlight w:val="none"/>
        </w:rPr>
      </w:pPr>
      <w:r>
        <w:rPr>
          <w:rFonts w:hint="eastAsia" w:asciiTheme="minorEastAsia" w:hAnsiTheme="minorEastAsia" w:eastAsiaTheme="minorEastAsia" w:cstheme="minorEastAsia"/>
          <w:color w:val="0000FF"/>
          <w:highlight w:val="none"/>
        </w:rPr>
        <w:t>邮  编：</w:t>
      </w:r>
      <w:r>
        <w:rPr>
          <w:rFonts w:hint="eastAsia" w:asciiTheme="minorEastAsia" w:hAnsiTheme="minorEastAsia" w:eastAsiaTheme="minorEastAsia" w:cstheme="minorEastAsia"/>
          <w:bCs/>
          <w:color w:val="0000FF"/>
          <w:highlight w:val="none"/>
          <w:u w:val="single"/>
        </w:rPr>
        <w:t xml:space="preserve">                </w:t>
      </w:r>
    </w:p>
    <w:p>
      <w:pPr>
        <w:pStyle w:val="40"/>
        <w:spacing w:line="520" w:lineRule="exact"/>
        <w:ind w:firstLine="480" w:firstLineChars="200"/>
        <w:rPr>
          <w:color w:val="0000FF"/>
          <w:highlight w:val="none"/>
        </w:rPr>
      </w:pPr>
      <w:r>
        <w:rPr>
          <w:rFonts w:hint="eastAsia"/>
          <w:color w:val="0000FF"/>
          <w:highlight w:val="none"/>
        </w:rPr>
        <w:t>法定代表人/单位负责人或授权代表：</w:t>
      </w:r>
      <w:r>
        <w:rPr>
          <w:rFonts w:hint="eastAsia" w:asciiTheme="minorEastAsia" w:hAnsiTheme="minorEastAsia" w:eastAsiaTheme="minorEastAsia" w:cstheme="minorEastAsia"/>
          <w:bCs/>
          <w:color w:val="0000FF"/>
          <w:highlight w:val="none"/>
          <w:u w:val="single"/>
        </w:rPr>
        <w:t xml:space="preserve">               </w:t>
      </w:r>
      <w:r>
        <w:rPr>
          <w:rFonts w:hint="eastAsia"/>
          <w:color w:val="0000FF"/>
          <w:highlight w:val="none"/>
        </w:rPr>
        <w:t>(签字或盖章)</w:t>
      </w:r>
    </w:p>
    <w:p>
      <w:pPr>
        <w:ind w:firstLine="480" w:firstLineChars="200"/>
        <w:rPr>
          <w:rFonts w:asciiTheme="minorEastAsia" w:hAnsiTheme="minorEastAsia" w:eastAsiaTheme="minorEastAsia" w:cstheme="minorEastAsia"/>
          <w:color w:val="0000FF"/>
          <w:highlight w:val="none"/>
        </w:rPr>
      </w:pPr>
      <w:r>
        <w:rPr>
          <w:rFonts w:hint="eastAsia" w:asciiTheme="minorEastAsia" w:hAnsiTheme="minorEastAsia" w:eastAsiaTheme="minorEastAsia" w:cstheme="minorEastAsia"/>
          <w:color w:val="0000FF"/>
          <w:highlight w:val="none"/>
        </w:rPr>
        <w:t>承诺日期：</w:t>
      </w:r>
      <w:r>
        <w:rPr>
          <w:rFonts w:hint="eastAsia" w:asciiTheme="minorEastAsia" w:hAnsiTheme="minorEastAsia" w:eastAsiaTheme="minorEastAsia" w:cstheme="minorEastAsia"/>
          <w:bCs/>
          <w:color w:val="0000FF"/>
          <w:highlight w:val="none"/>
          <w:u w:val="single"/>
        </w:rPr>
        <w:t xml:space="preserve">                </w:t>
      </w:r>
    </w:p>
    <w:p>
      <w:pPr>
        <w:pStyle w:val="40"/>
        <w:rPr>
          <w:color w:val="0000FF"/>
          <w:highlight w:val="none"/>
        </w:rPr>
      </w:pPr>
      <w:r>
        <w:rPr>
          <w:rFonts w:hint="eastAsia"/>
          <w:color w:val="0000FF"/>
          <w:highlight w:val="none"/>
        </w:rPr>
        <w:t xml:space="preserve">                </w:t>
      </w:r>
    </w:p>
    <w:p>
      <w:pPr>
        <w:pStyle w:val="40"/>
        <w:rPr>
          <w:color w:val="0000FF"/>
          <w:highlight w:val="none"/>
        </w:rPr>
      </w:pPr>
    </w:p>
    <w:p>
      <w:pPr>
        <w:pStyle w:val="40"/>
        <w:rPr>
          <w:color w:val="0000FF"/>
          <w:highlight w:val="none"/>
        </w:rPr>
      </w:pPr>
      <w:r>
        <w:rPr>
          <w:rFonts w:hint="eastAsia"/>
          <w:color w:val="0000FF"/>
          <w:highlight w:val="none"/>
        </w:rPr>
        <w:br w:type="page"/>
      </w:r>
    </w:p>
    <w:bookmarkEnd w:id="1084"/>
    <w:bookmarkEnd w:id="1085"/>
    <w:p>
      <w:pPr>
        <w:pStyle w:val="46"/>
        <w:numPr>
          <w:ilvl w:val="0"/>
          <w:numId w:val="12"/>
        </w:numPr>
        <w:spacing w:before="120" w:after="120"/>
        <w:rPr>
          <w:color w:val="0000FF"/>
          <w:w w:val="95"/>
          <w:highlight w:val="none"/>
        </w:rPr>
      </w:pPr>
      <w:bookmarkStart w:id="1089" w:name="_Toc17786"/>
      <w:bookmarkStart w:id="1090" w:name="_Toc22432"/>
      <w:bookmarkStart w:id="1091" w:name="_Toc1941"/>
      <w:bookmarkStart w:id="1092" w:name="_Toc23987"/>
      <w:bookmarkStart w:id="1093" w:name="_Toc30389"/>
      <w:bookmarkStart w:id="1094" w:name="_Toc8502"/>
      <w:bookmarkStart w:id="1095" w:name="_Toc24042"/>
      <w:bookmarkStart w:id="1096" w:name="_Toc10576"/>
      <w:r>
        <w:rPr>
          <w:rFonts w:hint="eastAsia"/>
          <w:color w:val="0000FF"/>
          <w:w w:val="95"/>
          <w:highlight w:val="none"/>
        </w:rPr>
        <w:t>投标人和投标产品的资格、资质性</w:t>
      </w:r>
      <w:bookmarkStart w:id="1097" w:name="_Toc307501136"/>
      <w:bookmarkStart w:id="1098" w:name="_Toc21759"/>
      <w:bookmarkStart w:id="1099" w:name="_Toc307564882"/>
      <w:bookmarkStart w:id="1100" w:name="_Toc327196317"/>
      <w:bookmarkStart w:id="1101" w:name="_Toc17884"/>
      <w:bookmarkStart w:id="1102" w:name="_Toc319439931"/>
      <w:r>
        <w:rPr>
          <w:rFonts w:hint="eastAsia"/>
          <w:color w:val="0000FF"/>
          <w:w w:val="95"/>
          <w:highlight w:val="none"/>
        </w:rPr>
        <w:t>及其他类似效力要求</w:t>
      </w:r>
      <w:bookmarkEnd w:id="1089"/>
      <w:bookmarkEnd w:id="1090"/>
      <w:bookmarkEnd w:id="1091"/>
      <w:bookmarkEnd w:id="1092"/>
      <w:bookmarkEnd w:id="1093"/>
      <w:bookmarkEnd w:id="1097"/>
      <w:bookmarkEnd w:id="1098"/>
      <w:bookmarkEnd w:id="1099"/>
      <w:bookmarkEnd w:id="1100"/>
      <w:bookmarkEnd w:id="1101"/>
      <w:bookmarkEnd w:id="1102"/>
    </w:p>
    <w:bookmarkEnd w:id="1094"/>
    <w:bookmarkEnd w:id="1095"/>
    <w:bookmarkEnd w:id="1096"/>
    <w:p>
      <w:pPr>
        <w:pStyle w:val="32"/>
        <w:numPr>
          <w:ilvl w:val="1"/>
          <w:numId w:val="12"/>
        </w:numPr>
        <w:ind w:firstLine="482" w:firstLineChars="0"/>
        <w:rPr>
          <w:color w:val="0000FF"/>
          <w:highlight w:val="none"/>
          <w:lang w:val="zh-CN"/>
        </w:rPr>
      </w:pPr>
      <w:bookmarkStart w:id="1103" w:name="_Toc30456"/>
      <w:bookmarkStart w:id="1104" w:name="_Toc16713"/>
      <w:bookmarkStart w:id="1105" w:name="_Toc3570"/>
      <w:bookmarkStart w:id="1106" w:name="_Toc5268"/>
      <w:bookmarkStart w:id="1107" w:name="_Toc18335"/>
      <w:bookmarkStart w:id="1108" w:name="_Toc14656"/>
      <w:bookmarkStart w:id="1109" w:name="_Toc4824"/>
      <w:r>
        <w:rPr>
          <w:rFonts w:hint="eastAsia"/>
          <w:color w:val="0000FF"/>
          <w:highlight w:val="none"/>
        </w:rPr>
        <w:t>投标人资格、资质性及其他类似效力要求</w:t>
      </w:r>
      <w:bookmarkEnd w:id="1103"/>
      <w:bookmarkEnd w:id="1104"/>
      <w:bookmarkEnd w:id="1105"/>
    </w:p>
    <w:p>
      <w:pPr>
        <w:pStyle w:val="40"/>
        <w:spacing w:line="460" w:lineRule="exact"/>
        <w:ind w:firstLine="480" w:firstLineChars="200"/>
        <w:rPr>
          <w:color w:val="0000FF"/>
          <w:highlight w:val="none"/>
          <w:lang w:val="zh-CN"/>
        </w:rPr>
      </w:pPr>
      <w:r>
        <w:rPr>
          <w:rFonts w:hint="eastAsia"/>
          <w:color w:val="0000FF"/>
          <w:highlight w:val="none"/>
        </w:rPr>
        <w:t>(一)</w:t>
      </w:r>
      <w:r>
        <w:rPr>
          <w:rFonts w:hint="eastAsia"/>
          <w:color w:val="0000FF"/>
          <w:highlight w:val="none"/>
          <w:lang w:val="zh-CN"/>
        </w:rPr>
        <w:t>符合《中华人民共和国政府招标法》第二十二条规定的条件：</w:t>
      </w:r>
    </w:p>
    <w:p>
      <w:pPr>
        <w:pStyle w:val="40"/>
        <w:spacing w:line="460" w:lineRule="exact"/>
        <w:ind w:firstLine="480" w:firstLineChars="200"/>
        <w:rPr>
          <w:color w:val="0000FF"/>
          <w:highlight w:val="none"/>
        </w:rPr>
      </w:pPr>
      <w:r>
        <w:rPr>
          <w:rFonts w:hint="eastAsia"/>
          <w:color w:val="0000FF"/>
          <w:highlight w:val="none"/>
        </w:rPr>
        <w:t>1.具有独立承担</w:t>
      </w:r>
      <w:r>
        <w:rPr>
          <w:rFonts w:hint="eastAsia"/>
          <w:color w:val="0000FF"/>
          <w:highlight w:val="none"/>
        </w:rPr>
        <w:fldChar w:fldCharType="begin"/>
      </w:r>
      <w:r>
        <w:rPr>
          <w:rFonts w:hint="eastAsia"/>
          <w:color w:val="0000FF"/>
          <w:highlight w:val="none"/>
        </w:rPr>
        <w:instrText xml:space="preserve"> HYPERLINK "http://www.lawtime.cn/info/minfa/mszeren/" \t "_blank" </w:instrText>
      </w:r>
      <w:r>
        <w:rPr>
          <w:rFonts w:hint="eastAsia"/>
          <w:color w:val="0000FF"/>
          <w:highlight w:val="none"/>
        </w:rPr>
        <w:fldChar w:fldCharType="separate"/>
      </w:r>
      <w:r>
        <w:rPr>
          <w:rFonts w:hint="eastAsia"/>
          <w:color w:val="0000FF"/>
          <w:highlight w:val="none"/>
        </w:rPr>
        <w:t>民事责任</w:t>
      </w:r>
      <w:r>
        <w:rPr>
          <w:rFonts w:hint="eastAsia"/>
          <w:color w:val="0000FF"/>
          <w:highlight w:val="none"/>
        </w:rPr>
        <w:fldChar w:fldCharType="end"/>
      </w:r>
      <w:r>
        <w:rPr>
          <w:rFonts w:hint="eastAsia"/>
          <w:color w:val="0000FF"/>
          <w:highlight w:val="none"/>
        </w:rPr>
        <w:t>的能力；</w:t>
      </w:r>
    </w:p>
    <w:p>
      <w:pPr>
        <w:pStyle w:val="40"/>
        <w:spacing w:line="460" w:lineRule="exact"/>
        <w:ind w:firstLine="480" w:firstLineChars="200"/>
        <w:rPr>
          <w:color w:val="0000FF"/>
          <w:highlight w:val="none"/>
        </w:rPr>
      </w:pPr>
      <w:r>
        <w:rPr>
          <w:rFonts w:hint="eastAsia"/>
          <w:color w:val="0000FF"/>
          <w:highlight w:val="none"/>
        </w:rPr>
        <w:t>2.具有良好的商业信誉和健全的财务会计制度；</w:t>
      </w:r>
    </w:p>
    <w:p>
      <w:pPr>
        <w:pStyle w:val="40"/>
        <w:spacing w:line="460" w:lineRule="exact"/>
        <w:ind w:firstLine="480" w:firstLineChars="200"/>
        <w:rPr>
          <w:color w:val="0000FF"/>
          <w:highlight w:val="none"/>
        </w:rPr>
      </w:pPr>
      <w:r>
        <w:rPr>
          <w:rFonts w:hint="eastAsia"/>
          <w:color w:val="0000FF"/>
          <w:highlight w:val="none"/>
        </w:rPr>
        <w:t>3.具有履行合同所必需的设备和专业技术能力；</w:t>
      </w:r>
    </w:p>
    <w:p>
      <w:pPr>
        <w:pStyle w:val="40"/>
        <w:spacing w:line="460" w:lineRule="exact"/>
        <w:ind w:firstLine="480" w:firstLineChars="200"/>
        <w:rPr>
          <w:color w:val="0000FF"/>
          <w:highlight w:val="none"/>
        </w:rPr>
      </w:pPr>
      <w:r>
        <w:rPr>
          <w:rFonts w:hint="eastAsia"/>
          <w:color w:val="0000FF"/>
          <w:highlight w:val="none"/>
        </w:rPr>
        <w:t>4.有依法缴纳税收和</w:t>
      </w:r>
      <w:r>
        <w:rPr>
          <w:rFonts w:hint="eastAsia"/>
          <w:color w:val="0000FF"/>
          <w:highlight w:val="none"/>
        </w:rPr>
        <w:fldChar w:fldCharType="begin"/>
      </w:r>
      <w:r>
        <w:rPr>
          <w:rFonts w:hint="eastAsia"/>
          <w:color w:val="0000FF"/>
          <w:highlight w:val="none"/>
        </w:rPr>
        <w:instrText xml:space="preserve"> HYPERLINK "http://www.lawtime.cn/info/laodong/shehuibaozhang/" \t "_blank" </w:instrText>
      </w:r>
      <w:r>
        <w:rPr>
          <w:rFonts w:hint="eastAsia"/>
          <w:color w:val="0000FF"/>
          <w:highlight w:val="none"/>
        </w:rPr>
        <w:fldChar w:fldCharType="separate"/>
      </w:r>
      <w:r>
        <w:rPr>
          <w:rFonts w:hint="eastAsia"/>
          <w:color w:val="0000FF"/>
          <w:highlight w:val="none"/>
        </w:rPr>
        <w:t>社会保障</w:t>
      </w:r>
      <w:r>
        <w:rPr>
          <w:rFonts w:hint="eastAsia"/>
          <w:color w:val="0000FF"/>
          <w:highlight w:val="none"/>
        </w:rPr>
        <w:fldChar w:fldCharType="end"/>
      </w:r>
      <w:r>
        <w:rPr>
          <w:rFonts w:hint="eastAsia"/>
          <w:color w:val="0000FF"/>
          <w:highlight w:val="none"/>
        </w:rPr>
        <w:t>资金的良好记录；</w:t>
      </w:r>
    </w:p>
    <w:p>
      <w:pPr>
        <w:pStyle w:val="40"/>
        <w:spacing w:line="460" w:lineRule="exact"/>
        <w:ind w:firstLine="480" w:firstLineChars="200"/>
        <w:rPr>
          <w:color w:val="0000FF"/>
          <w:highlight w:val="none"/>
        </w:rPr>
      </w:pPr>
      <w:r>
        <w:rPr>
          <w:rFonts w:hint="eastAsia"/>
          <w:color w:val="0000FF"/>
          <w:highlight w:val="none"/>
        </w:rPr>
        <w:t>5.参加活动前三年内，在经营活动中没有重大违法记录；</w:t>
      </w:r>
    </w:p>
    <w:p>
      <w:pPr>
        <w:pStyle w:val="40"/>
        <w:spacing w:line="460" w:lineRule="exact"/>
        <w:ind w:firstLine="480" w:firstLineChars="200"/>
        <w:rPr>
          <w:color w:val="0000FF"/>
          <w:highlight w:val="none"/>
          <w:lang w:val="zh-CN"/>
        </w:rPr>
      </w:pPr>
      <w:r>
        <w:rPr>
          <w:rFonts w:hint="eastAsia"/>
          <w:color w:val="0000FF"/>
          <w:highlight w:val="none"/>
        </w:rPr>
        <w:t>6.法律、</w:t>
      </w:r>
      <w:r>
        <w:rPr>
          <w:rFonts w:hint="eastAsia"/>
          <w:color w:val="0000FF"/>
          <w:highlight w:val="none"/>
        </w:rPr>
        <w:fldChar w:fldCharType="begin"/>
      </w:r>
      <w:r>
        <w:rPr>
          <w:rFonts w:hint="eastAsia"/>
          <w:color w:val="0000FF"/>
          <w:highlight w:val="none"/>
        </w:rPr>
        <w:instrText xml:space="preserve"> HYPERLINK "http://www.lawtime.cn/info/sifakaoshi/xingzhengfa/" \t "_blank" </w:instrText>
      </w:r>
      <w:r>
        <w:rPr>
          <w:rFonts w:hint="eastAsia"/>
          <w:color w:val="0000FF"/>
          <w:highlight w:val="none"/>
        </w:rPr>
        <w:fldChar w:fldCharType="separate"/>
      </w:r>
      <w:r>
        <w:rPr>
          <w:rFonts w:hint="eastAsia"/>
          <w:color w:val="0000FF"/>
          <w:highlight w:val="none"/>
        </w:rPr>
        <w:t>行政法</w:t>
      </w:r>
      <w:r>
        <w:rPr>
          <w:rFonts w:hint="eastAsia"/>
          <w:color w:val="0000FF"/>
          <w:highlight w:val="none"/>
        </w:rPr>
        <w:fldChar w:fldCharType="end"/>
      </w:r>
      <w:r>
        <w:rPr>
          <w:rFonts w:hint="eastAsia"/>
          <w:color w:val="0000FF"/>
          <w:highlight w:val="none"/>
        </w:rPr>
        <w:t>规规定的其他条件；</w:t>
      </w:r>
    </w:p>
    <w:p>
      <w:pPr>
        <w:pStyle w:val="40"/>
        <w:spacing w:line="460" w:lineRule="exact"/>
        <w:ind w:firstLine="480" w:firstLineChars="200"/>
        <w:rPr>
          <w:color w:val="0000FF"/>
          <w:highlight w:val="none"/>
          <w:lang w:val="zh-CN"/>
        </w:rPr>
      </w:pPr>
      <w:r>
        <w:rPr>
          <w:rFonts w:hint="eastAsia"/>
          <w:color w:val="0000FF"/>
          <w:highlight w:val="none"/>
        </w:rPr>
        <w:t>(二)</w:t>
      </w:r>
      <w:r>
        <w:rPr>
          <w:rFonts w:hint="eastAsia"/>
          <w:color w:val="0000FF"/>
          <w:highlight w:val="none"/>
          <w:lang w:val="zh-CN"/>
        </w:rPr>
        <w:t>本项目的特定资格要求：</w:t>
      </w:r>
    </w:p>
    <w:p>
      <w:pPr>
        <w:pStyle w:val="61"/>
        <w:ind w:firstLine="480" w:firstLineChars="0"/>
        <w:rPr>
          <w:color w:val="0000FF"/>
          <w:highlight w:val="none"/>
          <w:lang w:val="zh-CN"/>
        </w:rPr>
      </w:pPr>
      <w:r>
        <w:rPr>
          <w:rFonts w:hint="eastAsia"/>
          <w:color w:val="0000FF"/>
          <w:highlight w:val="none"/>
        </w:rPr>
        <w:t>投标人或其总公司具有中国银行保险监督管理委员会颁发的经营保险业务许可证；</w:t>
      </w:r>
    </w:p>
    <w:p>
      <w:pPr>
        <w:pStyle w:val="61"/>
        <w:ind w:firstLine="480" w:firstLineChars="0"/>
        <w:rPr>
          <w:color w:val="0000FF"/>
          <w:highlight w:val="none"/>
          <w:lang w:val="zh-CN"/>
        </w:rPr>
      </w:pPr>
      <w:r>
        <w:rPr>
          <w:rFonts w:hint="eastAsia"/>
          <w:color w:val="0000FF"/>
          <w:highlight w:val="none"/>
        </w:rPr>
        <w:t>本项目不接受联合体投标。</w:t>
      </w:r>
    </w:p>
    <w:p>
      <w:pPr>
        <w:pStyle w:val="32"/>
        <w:numPr>
          <w:ilvl w:val="1"/>
          <w:numId w:val="12"/>
        </w:numPr>
        <w:ind w:firstLine="482" w:firstLineChars="0"/>
        <w:rPr>
          <w:color w:val="0000FF"/>
          <w:highlight w:val="none"/>
        </w:rPr>
      </w:pPr>
      <w:bookmarkStart w:id="1110" w:name="_Toc14726"/>
      <w:bookmarkStart w:id="1111" w:name="_Toc21657"/>
      <w:r>
        <w:rPr>
          <w:rFonts w:hint="eastAsia"/>
          <w:color w:val="0000FF"/>
          <w:highlight w:val="none"/>
        </w:rPr>
        <w:t>投标产品的资格、资质性及其他类似效力要求</w:t>
      </w:r>
      <w:bookmarkEnd w:id="1106"/>
      <w:bookmarkEnd w:id="1107"/>
      <w:bookmarkEnd w:id="1108"/>
      <w:bookmarkEnd w:id="1109"/>
      <w:bookmarkEnd w:id="1110"/>
      <w:bookmarkEnd w:id="1111"/>
    </w:p>
    <w:p>
      <w:pPr>
        <w:pStyle w:val="44"/>
        <w:rPr>
          <w:color w:val="0000FF"/>
          <w:highlight w:val="none"/>
        </w:rPr>
      </w:pPr>
      <w:r>
        <w:rPr>
          <w:rFonts w:hint="eastAsia"/>
          <w:color w:val="0000FF"/>
          <w:highlight w:val="none"/>
        </w:rPr>
        <w:t>无。</w:t>
      </w:r>
    </w:p>
    <w:p>
      <w:pPr>
        <w:pStyle w:val="32"/>
        <w:numPr>
          <w:ilvl w:val="1"/>
          <w:numId w:val="12"/>
        </w:numPr>
        <w:ind w:firstLine="482" w:firstLineChars="0"/>
        <w:rPr>
          <w:color w:val="0000FF"/>
          <w:highlight w:val="none"/>
        </w:rPr>
      </w:pPr>
      <w:bookmarkStart w:id="1112" w:name="_Toc3740"/>
      <w:bookmarkStart w:id="1113" w:name="_Toc13950"/>
      <w:bookmarkStart w:id="1114" w:name="_Toc14543"/>
      <w:r>
        <w:rPr>
          <w:rFonts w:hint="eastAsia"/>
          <w:color w:val="0000FF"/>
          <w:highlight w:val="none"/>
        </w:rPr>
        <w:t>其他类似效力要求</w:t>
      </w:r>
      <w:bookmarkEnd w:id="1112"/>
      <w:bookmarkEnd w:id="1113"/>
      <w:bookmarkEnd w:id="1114"/>
    </w:p>
    <w:p>
      <w:pPr>
        <w:pStyle w:val="30"/>
        <w:numPr>
          <w:ilvl w:val="1"/>
          <w:numId w:val="26"/>
        </w:numPr>
        <w:ind w:firstLine="480"/>
        <w:rPr>
          <w:color w:val="0000FF"/>
          <w:highlight w:val="none"/>
          <w:lang w:val="zh-CN"/>
        </w:rPr>
      </w:pPr>
      <w:r>
        <w:rPr>
          <w:rFonts w:hint="eastAsia"/>
          <w:color w:val="0000FF"/>
          <w:highlight w:val="none"/>
          <w:lang w:val="zh-CN"/>
        </w:rPr>
        <w:t>投标投标人单位及其现任法定代表人、主要负责人不得具有行贿犯罪记录；</w:t>
      </w:r>
    </w:p>
    <w:p>
      <w:pPr>
        <w:pStyle w:val="30"/>
        <w:numPr>
          <w:ilvl w:val="1"/>
          <w:numId w:val="26"/>
        </w:numPr>
        <w:ind w:firstLine="480"/>
        <w:rPr>
          <w:color w:val="0000FF"/>
          <w:highlight w:val="none"/>
        </w:rPr>
      </w:pPr>
      <w:r>
        <w:rPr>
          <w:rFonts w:hint="eastAsia"/>
          <w:color w:val="0000FF"/>
          <w:highlight w:val="none"/>
          <w:lang w:val="zh-CN"/>
        </w:rPr>
        <w:t>投标人不得为“信用中国”网站(www.creditchina.gov.cn)中列入失信被执行人和重大税收违法案件当事人名单的投标人，不得为“中国网”(www.ccgp.gov.cn)严重违法失信行为记录名单中被财政部门禁止参加活动的投标人(处罚决定规定的时间和地域范围内)；</w:t>
      </w:r>
    </w:p>
    <w:p>
      <w:pPr>
        <w:pStyle w:val="30"/>
        <w:numPr>
          <w:ilvl w:val="1"/>
          <w:numId w:val="26"/>
        </w:numPr>
        <w:ind w:firstLine="480"/>
        <w:rPr>
          <w:color w:val="0000FF"/>
          <w:highlight w:val="none"/>
          <w:lang w:val="zh-CN"/>
        </w:rPr>
      </w:pPr>
      <w:r>
        <w:rPr>
          <w:rFonts w:hint="eastAsia"/>
          <w:color w:val="0000FF"/>
          <w:highlight w:val="none"/>
          <w:lang w:val="zh-CN"/>
        </w:rPr>
        <w:t>投标人代表不是法定代表人</w:t>
      </w:r>
      <w:r>
        <w:rPr>
          <w:rFonts w:hint="eastAsia"/>
          <w:color w:val="0000FF"/>
          <w:highlight w:val="none"/>
        </w:rPr>
        <w:t>/单位负责人</w:t>
      </w:r>
      <w:r>
        <w:rPr>
          <w:rFonts w:hint="eastAsia"/>
          <w:color w:val="0000FF"/>
          <w:highlight w:val="none"/>
          <w:lang w:val="zh-CN"/>
        </w:rPr>
        <w:t>时提供针对本次投标的法定代表人</w:t>
      </w:r>
      <w:r>
        <w:rPr>
          <w:rFonts w:hint="eastAsia"/>
          <w:color w:val="0000FF"/>
          <w:highlight w:val="none"/>
        </w:rPr>
        <w:t>/单位负责人</w:t>
      </w:r>
      <w:r>
        <w:rPr>
          <w:rFonts w:hint="eastAsia"/>
          <w:color w:val="0000FF"/>
          <w:highlight w:val="none"/>
          <w:lang w:val="zh-CN"/>
        </w:rPr>
        <w:t>授权书原件；</w:t>
      </w:r>
    </w:p>
    <w:p>
      <w:pPr>
        <w:pStyle w:val="30"/>
        <w:numPr>
          <w:ilvl w:val="1"/>
          <w:numId w:val="26"/>
        </w:numPr>
        <w:ind w:firstLine="480"/>
        <w:rPr>
          <w:color w:val="0000FF"/>
          <w:highlight w:val="none"/>
          <w:lang w:val="zh-CN"/>
        </w:rPr>
      </w:pPr>
      <w:r>
        <w:rPr>
          <w:rFonts w:hint="eastAsia"/>
          <w:color w:val="0000FF"/>
          <w:highlight w:val="none"/>
        </w:rPr>
        <w:t>投标人代表是法定</w:t>
      </w:r>
      <w:r>
        <w:rPr>
          <w:rFonts w:hint="eastAsia"/>
          <w:color w:val="0000FF"/>
          <w:highlight w:val="none"/>
          <w:lang w:val="zh-CN"/>
        </w:rPr>
        <w:t>代表人</w:t>
      </w:r>
      <w:r>
        <w:rPr>
          <w:rFonts w:hint="eastAsia"/>
          <w:color w:val="0000FF"/>
          <w:highlight w:val="none"/>
        </w:rPr>
        <w:t>/单位负责人</w:t>
      </w:r>
      <w:r>
        <w:rPr>
          <w:rFonts w:hint="eastAsia"/>
          <w:color w:val="0000FF"/>
          <w:highlight w:val="none"/>
          <w:lang w:val="zh-CN"/>
        </w:rPr>
        <w:t>时，</w:t>
      </w:r>
      <w:r>
        <w:rPr>
          <w:rFonts w:hint="eastAsia"/>
          <w:color w:val="0000FF"/>
          <w:highlight w:val="none"/>
        </w:rPr>
        <w:t>提供法定代表人/单位负责人证明书原件。</w:t>
      </w:r>
    </w:p>
    <w:p>
      <w:pPr>
        <w:pStyle w:val="44"/>
        <w:ind w:firstLine="482"/>
        <w:rPr>
          <w:b/>
          <w:bCs/>
          <w:color w:val="0000FF"/>
          <w:highlight w:val="none"/>
        </w:rPr>
      </w:pPr>
      <w:bookmarkStart w:id="1115" w:name="_Toc24888"/>
      <w:r>
        <w:rPr>
          <w:rFonts w:hint="eastAsia"/>
          <w:b/>
          <w:bCs/>
          <w:color w:val="0000FF"/>
          <w:highlight w:val="none"/>
        </w:rPr>
        <w:t>注：重大违法记录是指</w:t>
      </w:r>
      <w:r>
        <w:rPr>
          <w:rFonts w:hint="eastAsia"/>
          <w:b/>
          <w:bCs/>
          <w:color w:val="0000FF"/>
          <w:highlight w:val="none"/>
          <w:lang w:eastAsia="zh-CN"/>
        </w:rPr>
        <w:t>投标人</w:t>
      </w:r>
      <w:r>
        <w:rPr>
          <w:rFonts w:hint="eastAsia"/>
          <w:b/>
          <w:bCs/>
          <w:color w:val="0000FF"/>
          <w:highlight w:val="none"/>
        </w:rPr>
        <w:t>因违法经营受到刑事处罚或者责令停产停业、吊销许可证或者执照、较大数额罚款等行政处罚。</w:t>
      </w:r>
      <w:r>
        <w:rPr>
          <w:rFonts w:hint="eastAsia"/>
          <w:b/>
          <w:bCs/>
          <w:color w:val="0000FF"/>
          <w:highlight w:val="none"/>
          <w:lang w:eastAsia="zh-CN"/>
        </w:rPr>
        <w:t>投标人</w:t>
      </w:r>
      <w:r>
        <w:rPr>
          <w:rFonts w:hint="eastAsia"/>
          <w:b/>
          <w:bCs/>
          <w:color w:val="0000FF"/>
          <w:highlight w:val="none"/>
        </w:rPr>
        <w:t>在参加活动前3年内因违法经营被禁止在一定期限内参加活动，期限届满的，可以参加活动。</w:t>
      </w:r>
    </w:p>
    <w:p>
      <w:pPr>
        <w:pStyle w:val="45"/>
        <w:ind w:firstLine="482"/>
        <w:rPr>
          <w:color w:val="0000FF"/>
          <w:highlight w:val="none"/>
        </w:rPr>
      </w:pPr>
      <w:r>
        <w:rPr>
          <w:rFonts w:hint="eastAsia"/>
          <w:color w:val="0000FF"/>
          <w:highlight w:val="none"/>
        </w:rPr>
        <w:t>重大违法记录中的较大数额罚款的具体金额标准及范围是：根据</w:t>
      </w:r>
      <w:bookmarkStart w:id="1116" w:name="sendNo"/>
      <w:r>
        <w:rPr>
          <w:rFonts w:hint="eastAsia"/>
          <w:color w:val="0000FF"/>
          <w:highlight w:val="none"/>
        </w:rPr>
        <w:t>财库〔2022〕3 号</w:t>
      </w:r>
      <w:bookmarkEnd w:id="1116"/>
      <w:r>
        <w:rPr>
          <w:rFonts w:hint="eastAsia"/>
          <w:color w:val="0000FF"/>
          <w:highlight w:val="none"/>
        </w:rPr>
        <w:t>文件关于“较大数额罚款”认定为200万元以上的罚款，法律、行政法规以及国务院有关部门明确规定相关领域“较大数额罚款”标准高于200万元的，从其规定。</w:t>
      </w:r>
    </w:p>
    <w:p>
      <w:pPr>
        <w:pStyle w:val="46"/>
        <w:numPr>
          <w:ilvl w:val="0"/>
          <w:numId w:val="12"/>
        </w:numPr>
        <w:spacing w:before="120" w:after="120"/>
        <w:rPr>
          <w:color w:val="0000FF"/>
          <w:highlight w:val="none"/>
        </w:rPr>
      </w:pPr>
      <w:r>
        <w:rPr>
          <w:rFonts w:hint="eastAsia"/>
          <w:color w:val="0000FF"/>
          <w:highlight w:val="none"/>
        </w:rPr>
        <w:br w:type="page"/>
      </w:r>
      <w:bookmarkEnd w:id="1115"/>
      <w:bookmarkStart w:id="1117" w:name="_Toc18196"/>
      <w:bookmarkStart w:id="1118" w:name="_Toc22998"/>
      <w:bookmarkStart w:id="1119" w:name="_Toc22324"/>
      <w:bookmarkStart w:id="1120" w:name="_Toc29481"/>
      <w:r>
        <w:rPr>
          <w:rFonts w:hint="eastAsia"/>
          <w:color w:val="0000FF"/>
          <w:highlight w:val="none"/>
        </w:rPr>
        <w:t>资格性审查</w:t>
      </w:r>
      <w:bookmarkEnd w:id="1117"/>
      <w:r>
        <w:rPr>
          <w:rFonts w:hint="eastAsia"/>
          <w:color w:val="0000FF"/>
          <w:highlight w:val="none"/>
        </w:rPr>
        <w:t>内容</w:t>
      </w:r>
      <w:bookmarkEnd w:id="1118"/>
      <w:bookmarkEnd w:id="1119"/>
      <w:bookmarkEnd w:id="1120"/>
    </w:p>
    <w:p>
      <w:pPr>
        <w:pStyle w:val="32"/>
        <w:numPr>
          <w:ilvl w:val="1"/>
          <w:numId w:val="12"/>
        </w:numPr>
        <w:ind w:firstLine="482" w:firstLineChars="0"/>
        <w:rPr>
          <w:color w:val="0000FF"/>
          <w:highlight w:val="none"/>
        </w:rPr>
      </w:pPr>
      <w:bookmarkStart w:id="1121" w:name="_Toc28265"/>
      <w:bookmarkStart w:id="1122" w:name="_Toc2795"/>
      <w:bookmarkStart w:id="1123" w:name="_Toc17621"/>
      <w:bookmarkStart w:id="1124" w:name="_Toc10773"/>
      <w:bookmarkStart w:id="1125" w:name="_Toc30344"/>
      <w:bookmarkStart w:id="1126" w:name="_Toc3107"/>
      <w:bookmarkStart w:id="1127" w:name="_Toc17175"/>
      <w:bookmarkStart w:id="1128" w:name="_Toc10631"/>
      <w:bookmarkStart w:id="1129" w:name="_Toc20678"/>
      <w:bookmarkStart w:id="1130" w:name="_Toc141"/>
      <w:bookmarkStart w:id="1131" w:name="_Toc32482"/>
      <w:r>
        <w:rPr>
          <w:rFonts w:hint="eastAsia"/>
          <w:color w:val="0000FF"/>
          <w:highlight w:val="none"/>
        </w:rPr>
        <w:t>应当提供的投标人及投标产品资格、资质性及其他类似效力要求的相关证明材料</w:t>
      </w:r>
      <w:bookmarkEnd w:id="1121"/>
      <w:bookmarkEnd w:id="1122"/>
      <w:bookmarkEnd w:id="1123"/>
      <w:bookmarkEnd w:id="1124"/>
      <w:bookmarkEnd w:id="1125"/>
      <w:bookmarkEnd w:id="1126"/>
      <w:bookmarkEnd w:id="1127"/>
    </w:p>
    <w:p>
      <w:pPr>
        <w:pStyle w:val="30"/>
        <w:numPr>
          <w:ilvl w:val="1"/>
          <w:numId w:val="27"/>
        </w:numPr>
        <w:ind w:firstLine="482"/>
        <w:rPr>
          <w:b/>
          <w:bCs/>
          <w:color w:val="0000FF"/>
          <w:highlight w:val="none"/>
        </w:rPr>
      </w:pPr>
      <w:r>
        <w:rPr>
          <w:rFonts w:hint="eastAsia"/>
          <w:b/>
          <w:bCs/>
          <w:color w:val="0000FF"/>
          <w:highlight w:val="none"/>
        </w:rPr>
        <w:t>投标人具有独立承担民事责任的能力的证明材料；</w:t>
      </w:r>
    </w:p>
    <w:p>
      <w:pPr>
        <w:pStyle w:val="44"/>
        <w:rPr>
          <w:color w:val="0000FF"/>
          <w:highlight w:val="none"/>
        </w:rPr>
      </w:pPr>
      <w:r>
        <w:rPr>
          <w:rFonts w:hint="eastAsia"/>
          <w:color w:val="0000FF"/>
          <w:highlight w:val="none"/>
        </w:rPr>
        <w:t>1.投标人若为企业法人：提供“营业执照”；未换证的提供“营业执照、税务登记证、组织机构代码证”；2.若为事业法人：提供“统一社会信用代码法人登记证书”；未换证的提交“事业法人登记证书、组织机构代码证”；3.若为其他组织：提供“对应主管部门颁发的准许执业证明文件或营业执照”；4.若为自然人：提供“身份证明材料”。</w:t>
      </w:r>
    </w:p>
    <w:p>
      <w:pPr>
        <w:pStyle w:val="45"/>
        <w:ind w:firstLine="482"/>
        <w:rPr>
          <w:color w:val="0000FF"/>
          <w:highlight w:val="none"/>
        </w:rPr>
      </w:pPr>
      <w:r>
        <w:rPr>
          <w:rFonts w:hint="eastAsia"/>
          <w:color w:val="0000FF"/>
          <w:highlight w:val="none"/>
        </w:rPr>
        <w:t>注：1.以上证明材料应满足此条要求①发证机关有年检要求的，应按规定通过年检；②在有效期内；③复印件加盖投标人公章；</w:t>
      </w:r>
    </w:p>
    <w:p>
      <w:pPr>
        <w:pStyle w:val="45"/>
        <w:ind w:firstLine="482"/>
        <w:rPr>
          <w:color w:val="0000FF"/>
          <w:highlight w:val="none"/>
        </w:rPr>
      </w:pPr>
      <w:r>
        <w:rPr>
          <w:rFonts w:hint="eastAsia"/>
          <w:color w:val="0000FF"/>
          <w:highlight w:val="none"/>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5"/>
        <w:ind w:firstLine="482"/>
        <w:rPr>
          <w:color w:val="0000FF"/>
          <w:highlight w:val="none"/>
        </w:rPr>
      </w:pPr>
      <w:r>
        <w:rPr>
          <w:rFonts w:hint="eastAsia"/>
          <w:color w:val="0000FF"/>
          <w:highlight w:val="none"/>
        </w:rPr>
        <w:t>3.</w:t>
      </w:r>
      <w:r>
        <w:rPr>
          <w:color w:val="0000FF"/>
          <w:highlight w:val="none"/>
        </w:rPr>
        <w:t>根据国务院办公厅关于加快推进“多证合一”改革的指导意见</w:t>
      </w:r>
      <w:r>
        <w:rPr>
          <w:rFonts w:hint="eastAsia"/>
          <w:color w:val="0000FF"/>
          <w:highlight w:val="none"/>
        </w:rPr>
        <w:t>(</w:t>
      </w:r>
      <w:r>
        <w:rPr>
          <w:color w:val="0000FF"/>
          <w:highlight w:val="none"/>
        </w:rPr>
        <w:t>国办发</w:t>
      </w:r>
      <w:r>
        <w:rPr>
          <w:rFonts w:hint="eastAsia"/>
          <w:color w:val="0000FF"/>
          <w:highlight w:val="none"/>
        </w:rPr>
        <w:t>〔</w:t>
      </w:r>
      <w:r>
        <w:rPr>
          <w:color w:val="0000FF"/>
          <w:highlight w:val="none"/>
        </w:rPr>
        <w:t>2017</w:t>
      </w:r>
      <w:r>
        <w:rPr>
          <w:rFonts w:hint="eastAsia"/>
          <w:color w:val="0000FF"/>
          <w:highlight w:val="none"/>
        </w:rPr>
        <w:t>〕</w:t>
      </w:r>
      <w:r>
        <w:rPr>
          <w:color w:val="0000FF"/>
          <w:highlight w:val="none"/>
        </w:rPr>
        <w:t>41号</w:t>
      </w:r>
      <w:r>
        <w:rPr>
          <w:rFonts w:hint="eastAsia"/>
          <w:color w:val="0000FF"/>
          <w:highlight w:val="none"/>
        </w:rPr>
        <w:t>)</w:t>
      </w:r>
      <w:r>
        <w:rPr>
          <w:color w:val="0000FF"/>
          <w:highlight w:val="none"/>
        </w:rPr>
        <w:t>等政策要求，若资格要求涉及的登记、备案等有关事项和各类证照已实行多证合一</w:t>
      </w:r>
      <w:r>
        <w:rPr>
          <w:rFonts w:hint="eastAsia"/>
          <w:color w:val="0000FF"/>
          <w:highlight w:val="none"/>
        </w:rPr>
        <w:t>提供多证合一证照副本复印件</w:t>
      </w:r>
      <w:r>
        <w:rPr>
          <w:color w:val="0000FF"/>
          <w:highlight w:val="none"/>
        </w:rPr>
        <w:t>。</w:t>
      </w:r>
    </w:p>
    <w:p>
      <w:pPr>
        <w:pStyle w:val="30"/>
        <w:numPr>
          <w:ilvl w:val="1"/>
          <w:numId w:val="27"/>
        </w:numPr>
        <w:ind w:firstLine="482"/>
        <w:rPr>
          <w:b/>
          <w:bCs/>
          <w:color w:val="0000FF"/>
          <w:highlight w:val="none"/>
        </w:rPr>
      </w:pPr>
      <w:r>
        <w:rPr>
          <w:rFonts w:hint="eastAsia"/>
          <w:b/>
          <w:bCs/>
          <w:color w:val="0000FF"/>
          <w:highlight w:val="none"/>
        </w:rPr>
        <w:t>投标人具有良好的商业信誉和健全的财务会计制度的证明材料；</w:t>
      </w:r>
    </w:p>
    <w:p>
      <w:pPr>
        <w:pStyle w:val="44"/>
        <w:rPr>
          <w:color w:val="0000FF"/>
          <w:highlight w:val="none"/>
        </w:rPr>
      </w:pPr>
      <w:r>
        <w:rPr>
          <w:rFonts w:hint="eastAsia"/>
          <w:color w:val="0000FF"/>
          <w:highlight w:val="none"/>
        </w:rPr>
        <w:t>提供具有良好的商业信誉和健全的财务会计制度的承诺函。</w:t>
      </w:r>
    </w:p>
    <w:p>
      <w:pPr>
        <w:pStyle w:val="44"/>
        <w:ind w:firstLine="482"/>
        <w:rPr>
          <w:color w:val="0000FF"/>
          <w:highlight w:val="none"/>
        </w:rPr>
      </w:pPr>
      <w:r>
        <w:rPr>
          <w:rFonts w:hint="eastAsia"/>
          <w:b/>
          <w:bCs/>
          <w:color w:val="0000FF"/>
          <w:highlight w:val="none"/>
        </w:rPr>
        <w:t>注：</w:t>
      </w:r>
      <w:r>
        <w:rPr>
          <w:rFonts w:hint="eastAsia"/>
          <w:b/>
          <w:color w:val="0000FF"/>
          <w:highlight w:val="none"/>
        </w:rPr>
        <w:t>格式自拟。</w:t>
      </w:r>
    </w:p>
    <w:p>
      <w:pPr>
        <w:pStyle w:val="30"/>
        <w:numPr>
          <w:ilvl w:val="1"/>
          <w:numId w:val="27"/>
        </w:numPr>
        <w:ind w:firstLine="482"/>
        <w:rPr>
          <w:b/>
          <w:bCs/>
          <w:color w:val="0000FF"/>
          <w:highlight w:val="none"/>
        </w:rPr>
      </w:pPr>
      <w:r>
        <w:rPr>
          <w:rFonts w:hint="eastAsia"/>
          <w:b/>
          <w:bCs/>
          <w:color w:val="0000FF"/>
          <w:highlight w:val="none"/>
        </w:rPr>
        <w:t>投标人具有履行合同所必需的设备和专业技术能力证明材料；</w:t>
      </w:r>
    </w:p>
    <w:p>
      <w:pPr>
        <w:pStyle w:val="44"/>
        <w:rPr>
          <w:color w:val="0000FF"/>
          <w:highlight w:val="none"/>
        </w:rPr>
      </w:pPr>
      <w:r>
        <w:rPr>
          <w:rFonts w:hint="eastAsia"/>
          <w:color w:val="0000FF"/>
          <w:highlight w:val="none"/>
        </w:rPr>
        <w:t>提供具有履行合同所必需的设备和专业技术能力的承诺函。</w:t>
      </w:r>
    </w:p>
    <w:p>
      <w:pPr>
        <w:pStyle w:val="45"/>
        <w:ind w:firstLine="482"/>
        <w:rPr>
          <w:color w:val="0000FF"/>
          <w:highlight w:val="none"/>
        </w:rPr>
      </w:pPr>
      <w:r>
        <w:rPr>
          <w:rFonts w:hint="eastAsia"/>
          <w:color w:val="0000FF"/>
          <w:highlight w:val="none"/>
        </w:rPr>
        <w:t>注：格式自拟。</w:t>
      </w:r>
    </w:p>
    <w:p>
      <w:pPr>
        <w:pStyle w:val="30"/>
        <w:numPr>
          <w:ilvl w:val="1"/>
          <w:numId w:val="27"/>
        </w:numPr>
        <w:ind w:firstLine="482"/>
        <w:rPr>
          <w:b/>
          <w:bCs/>
          <w:color w:val="0000FF"/>
          <w:highlight w:val="none"/>
        </w:rPr>
      </w:pPr>
      <w:r>
        <w:rPr>
          <w:rFonts w:hint="eastAsia"/>
          <w:b/>
          <w:bCs/>
          <w:color w:val="0000FF"/>
          <w:highlight w:val="none"/>
        </w:rPr>
        <w:t>投标人具有依法缴纳税收和社会保障资金的良好记录的证明材料；</w:t>
      </w:r>
    </w:p>
    <w:p>
      <w:pPr>
        <w:pStyle w:val="44"/>
        <w:rPr>
          <w:color w:val="0000FF"/>
          <w:highlight w:val="none"/>
        </w:rPr>
      </w:pPr>
      <w:r>
        <w:rPr>
          <w:rFonts w:hint="eastAsia"/>
          <w:color w:val="0000FF"/>
          <w:highlight w:val="none"/>
        </w:rPr>
        <w:t>提供具有</w:t>
      </w:r>
      <w:r>
        <w:rPr>
          <w:rFonts w:hint="eastAsia"/>
          <w:color w:val="0000FF"/>
          <w:highlight w:val="none"/>
          <w:lang w:val="zh-CN"/>
        </w:rPr>
        <w:t>依法缴纳税收和社会保障资金的良好记录</w:t>
      </w:r>
      <w:r>
        <w:rPr>
          <w:rFonts w:hint="eastAsia"/>
          <w:color w:val="0000FF"/>
          <w:highlight w:val="none"/>
        </w:rPr>
        <w:t>的承诺函。</w:t>
      </w:r>
    </w:p>
    <w:p>
      <w:pPr>
        <w:pStyle w:val="45"/>
        <w:ind w:firstLine="482"/>
        <w:rPr>
          <w:color w:val="0000FF"/>
          <w:highlight w:val="none"/>
        </w:rPr>
      </w:pPr>
      <w:r>
        <w:rPr>
          <w:rFonts w:hint="eastAsia"/>
          <w:color w:val="0000FF"/>
          <w:highlight w:val="none"/>
        </w:rPr>
        <w:t>注：格式自拟。</w:t>
      </w:r>
    </w:p>
    <w:p>
      <w:pPr>
        <w:pStyle w:val="30"/>
        <w:numPr>
          <w:ilvl w:val="1"/>
          <w:numId w:val="27"/>
        </w:numPr>
        <w:ind w:firstLine="482"/>
        <w:rPr>
          <w:b/>
          <w:bCs/>
          <w:color w:val="0000FF"/>
          <w:highlight w:val="none"/>
        </w:rPr>
      </w:pPr>
      <w:r>
        <w:rPr>
          <w:rFonts w:hint="eastAsia"/>
          <w:b/>
          <w:bCs/>
          <w:color w:val="0000FF"/>
          <w:highlight w:val="none"/>
        </w:rPr>
        <w:t>投标人参加活动前三年内，在经营活动中没有重大违法记录的证明材料；</w:t>
      </w:r>
    </w:p>
    <w:p>
      <w:pPr>
        <w:pStyle w:val="44"/>
        <w:rPr>
          <w:color w:val="0000FF"/>
          <w:highlight w:val="none"/>
        </w:rPr>
      </w:pPr>
      <w:r>
        <w:rPr>
          <w:rFonts w:hint="eastAsia"/>
          <w:color w:val="0000FF"/>
          <w:highlight w:val="none"/>
        </w:rPr>
        <w:t>提供参加本次活动前三年内，在经营活动中没有重大违法记录的书面声明(成立不足三年的，从成立之日起计算)。</w:t>
      </w:r>
    </w:p>
    <w:p>
      <w:pPr>
        <w:pStyle w:val="30"/>
        <w:numPr>
          <w:ilvl w:val="1"/>
          <w:numId w:val="27"/>
        </w:numPr>
        <w:ind w:firstLine="482"/>
        <w:rPr>
          <w:rFonts w:cs="宋体"/>
          <w:b/>
          <w:bCs/>
          <w:color w:val="0000FF"/>
          <w:highlight w:val="none"/>
        </w:rPr>
      </w:pPr>
      <w:r>
        <w:rPr>
          <w:rFonts w:hint="eastAsia"/>
          <w:b/>
          <w:bCs/>
          <w:color w:val="0000FF"/>
          <w:highlight w:val="none"/>
        </w:rPr>
        <w:t>投标</w:t>
      </w:r>
      <w:r>
        <w:rPr>
          <w:rFonts w:hint="eastAsia" w:cs="宋体"/>
          <w:b/>
          <w:bCs/>
          <w:color w:val="0000FF"/>
          <w:highlight w:val="none"/>
        </w:rPr>
        <w:t>人</w:t>
      </w:r>
      <w:r>
        <w:rPr>
          <w:rFonts w:hint="eastAsia" w:cs="宋体"/>
          <w:b/>
          <w:bCs/>
          <w:color w:val="0000FF"/>
          <w:highlight w:val="none"/>
          <w:lang w:val="zh-CN"/>
        </w:rPr>
        <w:t>及其现任法定代表人、主要负责人不得具有行贿犯罪记录</w:t>
      </w:r>
      <w:r>
        <w:rPr>
          <w:rFonts w:hint="eastAsia" w:cs="宋体"/>
          <w:b/>
          <w:bCs/>
          <w:color w:val="0000FF"/>
          <w:highlight w:val="none"/>
        </w:rPr>
        <w:t>的证明材料</w:t>
      </w:r>
      <w:r>
        <w:rPr>
          <w:rFonts w:hint="eastAsia" w:cs="宋体"/>
          <w:b/>
          <w:bCs/>
          <w:color w:val="0000FF"/>
          <w:highlight w:val="none"/>
          <w:lang w:val="zh-CN"/>
        </w:rPr>
        <w:t>；</w:t>
      </w:r>
    </w:p>
    <w:p>
      <w:pPr>
        <w:pStyle w:val="45"/>
        <w:jc w:val="both"/>
        <w:rPr>
          <w:b w:val="0"/>
          <w:bCs/>
          <w:color w:val="0000FF"/>
          <w:highlight w:val="none"/>
        </w:rPr>
      </w:pPr>
      <w:r>
        <w:rPr>
          <w:rFonts w:hint="eastAsia"/>
          <w:b w:val="0"/>
          <w:bCs/>
          <w:color w:val="0000FF"/>
          <w:highlight w:val="none"/>
        </w:rPr>
        <w:t>1.在投标文件中作出投标人及其现任法定代表人(姓名和身份证号码)、主要负责人(姓名和身份证号码)10年内(</w:t>
      </w:r>
      <w:r>
        <w:rPr>
          <w:rFonts w:hint="eastAsia"/>
          <w:b w:val="0"/>
          <w:bCs/>
          <w:color w:val="0000FF"/>
          <w:highlight w:val="none"/>
          <w:lang w:val="zh-CN"/>
        </w:rPr>
        <w:t>若</w:t>
      </w:r>
      <w:r>
        <w:rPr>
          <w:rFonts w:hint="eastAsia"/>
          <w:b w:val="0"/>
          <w:bCs/>
          <w:color w:val="0000FF"/>
          <w:highlight w:val="none"/>
          <w:lang w:eastAsia="zh-CN"/>
        </w:rPr>
        <w:t>投标人</w:t>
      </w:r>
      <w:r>
        <w:rPr>
          <w:rFonts w:hint="eastAsia"/>
          <w:b w:val="0"/>
          <w:bCs/>
          <w:color w:val="0000FF"/>
          <w:highlight w:val="none"/>
          <w:lang w:val="zh-CN"/>
        </w:rPr>
        <w:t>成立不足10年的，</w:t>
      </w:r>
      <w:r>
        <w:rPr>
          <w:rFonts w:hint="eastAsia"/>
          <w:b w:val="0"/>
          <w:bCs/>
          <w:color w:val="0000FF"/>
          <w:highlight w:val="none"/>
        </w:rPr>
        <w:t>承诺期限为</w:t>
      </w:r>
      <w:r>
        <w:rPr>
          <w:rFonts w:hint="eastAsia"/>
          <w:b w:val="0"/>
          <w:bCs/>
          <w:color w:val="0000FF"/>
          <w:highlight w:val="none"/>
          <w:lang w:val="zh-CN"/>
        </w:rPr>
        <w:t>成立之日起</w:t>
      </w:r>
      <w:r>
        <w:rPr>
          <w:rFonts w:hint="eastAsia"/>
          <w:b w:val="0"/>
          <w:bCs/>
          <w:color w:val="0000FF"/>
          <w:highlight w:val="none"/>
        </w:rPr>
        <w:t>至今)无行贿犯罪记录的承诺；</w:t>
      </w:r>
    </w:p>
    <w:p>
      <w:pPr>
        <w:pStyle w:val="45"/>
        <w:jc w:val="both"/>
        <w:rPr>
          <w:b w:val="0"/>
          <w:bCs/>
          <w:color w:val="0000FF"/>
          <w:highlight w:val="none"/>
          <w:lang w:val="zh-CN"/>
        </w:rPr>
      </w:pPr>
      <w:r>
        <w:rPr>
          <w:rFonts w:hint="eastAsia"/>
          <w:b w:val="0"/>
          <w:bCs/>
          <w:color w:val="0000FF"/>
          <w:highlight w:val="none"/>
        </w:rPr>
        <w:t>2.投标人未提供有效承诺函的，则需要在投标文件中书面载明其“现任法定代表人”(姓名和身份证号码)、“主要负责人”(姓名和身份证号码)信息，由</w:t>
      </w:r>
      <w:r>
        <w:rPr>
          <w:rFonts w:hint="eastAsia"/>
          <w:b w:val="0"/>
          <w:bCs/>
          <w:color w:val="0000FF"/>
          <w:highlight w:val="none"/>
          <w:lang w:eastAsia="zh-CN"/>
        </w:rPr>
        <w:t>招标</w:t>
      </w:r>
      <w:r>
        <w:rPr>
          <w:rFonts w:hint="eastAsia"/>
          <w:b w:val="0"/>
          <w:bCs/>
          <w:color w:val="0000FF"/>
          <w:highlight w:val="none"/>
        </w:rPr>
        <w:t>代理机构通过“中国裁判文书网”查询，并将查询记录存档，查询结果与承诺函具有同等效力</w:t>
      </w:r>
      <w:r>
        <w:rPr>
          <w:rFonts w:hint="eastAsia"/>
          <w:b w:val="0"/>
          <w:bCs/>
          <w:color w:val="0000FF"/>
          <w:highlight w:val="none"/>
          <w:lang w:val="zh-CN"/>
        </w:rPr>
        <w:t>。</w:t>
      </w:r>
    </w:p>
    <w:p>
      <w:pPr>
        <w:pStyle w:val="61"/>
        <w:numPr>
          <w:ilvl w:val="3"/>
          <w:numId w:val="0"/>
        </w:numPr>
        <w:ind w:firstLine="482" w:firstLineChars="200"/>
        <w:rPr>
          <w:b/>
          <w:bCs/>
          <w:color w:val="0000FF"/>
          <w:highlight w:val="none"/>
        </w:rPr>
      </w:pPr>
      <w:r>
        <w:rPr>
          <w:rFonts w:hint="eastAsia"/>
          <w:b/>
          <w:bCs/>
          <w:color w:val="0000FF"/>
          <w:highlight w:val="none"/>
        </w:rPr>
        <w:t>注：①投标人采用提供承诺函方式响应的，其内容必须符合上述第1款的要求，否则将视为无效承诺；②如投标人未提供有效承诺函，且未</w:t>
      </w:r>
      <w:r>
        <w:rPr>
          <w:rFonts w:hint="eastAsia"/>
          <w:b/>
          <w:color w:val="0000FF"/>
          <w:highlight w:val="none"/>
        </w:rPr>
        <w:t>在投标文件中书面载明</w:t>
      </w:r>
      <w:r>
        <w:rPr>
          <w:rFonts w:hint="eastAsia"/>
          <w:b/>
          <w:bCs/>
          <w:color w:val="0000FF"/>
          <w:highlight w:val="none"/>
        </w:rPr>
        <w:t>其“现任法定代表人”(姓名和身份证号码)、“主要负责人”(姓名和身份证号码)信息的，将被视为无效投标。</w:t>
      </w:r>
    </w:p>
    <w:p>
      <w:pPr>
        <w:pStyle w:val="30"/>
        <w:numPr>
          <w:ilvl w:val="1"/>
          <w:numId w:val="27"/>
        </w:numPr>
        <w:ind w:firstLine="482"/>
        <w:rPr>
          <w:b/>
          <w:bCs/>
          <w:color w:val="0000FF"/>
          <w:highlight w:val="none"/>
        </w:rPr>
      </w:pPr>
      <w:r>
        <w:rPr>
          <w:rFonts w:hint="eastAsia"/>
          <w:b/>
          <w:bCs/>
          <w:color w:val="0000FF"/>
          <w:highlight w:val="none"/>
        </w:rPr>
        <w:t>投标</w:t>
      </w:r>
      <w:r>
        <w:rPr>
          <w:rFonts w:hint="eastAsia"/>
          <w:b/>
          <w:bCs/>
          <w:color w:val="0000FF"/>
          <w:highlight w:val="none"/>
          <w:lang w:eastAsia="zh-CN"/>
        </w:rPr>
        <w:t>投标人</w:t>
      </w:r>
      <w:r>
        <w:rPr>
          <w:rFonts w:hint="eastAsia"/>
          <w:b/>
          <w:bCs/>
          <w:color w:val="0000FF"/>
          <w:highlight w:val="none"/>
        </w:rPr>
        <w:t>不得为“信用中国”网站(www.creditchina.gov.cn)中列入失信被执行人和重大税收违法案件当事人名单的</w:t>
      </w:r>
      <w:r>
        <w:rPr>
          <w:rFonts w:hint="eastAsia"/>
          <w:b/>
          <w:bCs/>
          <w:color w:val="0000FF"/>
          <w:highlight w:val="none"/>
          <w:lang w:eastAsia="zh-CN"/>
        </w:rPr>
        <w:t>投标人</w:t>
      </w:r>
      <w:r>
        <w:rPr>
          <w:rFonts w:hint="eastAsia"/>
          <w:b/>
          <w:bCs/>
          <w:color w:val="0000FF"/>
          <w:highlight w:val="none"/>
        </w:rPr>
        <w:t>，不得为“中国网”(www.ccgp.gov.cn)严重违法失信行为记录名单中被财政部门禁止参加活动的</w:t>
      </w:r>
      <w:r>
        <w:rPr>
          <w:rFonts w:hint="eastAsia"/>
          <w:b/>
          <w:bCs/>
          <w:color w:val="0000FF"/>
          <w:highlight w:val="none"/>
          <w:lang w:eastAsia="zh-CN"/>
        </w:rPr>
        <w:t>投标人</w:t>
      </w:r>
      <w:r>
        <w:rPr>
          <w:rFonts w:hint="eastAsia"/>
          <w:b/>
          <w:bCs/>
          <w:color w:val="0000FF"/>
          <w:highlight w:val="none"/>
        </w:rPr>
        <w:t xml:space="preserve">(处罚决定规定的时间和地域范围内)； </w:t>
      </w:r>
    </w:p>
    <w:p>
      <w:pPr>
        <w:pStyle w:val="44"/>
        <w:rPr>
          <w:color w:val="0000FF"/>
          <w:highlight w:val="none"/>
        </w:rPr>
      </w:pPr>
      <w:r>
        <w:rPr>
          <w:rFonts w:hint="eastAsia"/>
          <w:color w:val="0000FF"/>
          <w:highlight w:val="none"/>
          <w:lang w:eastAsia="zh-CN"/>
        </w:rPr>
        <w:t>招标</w:t>
      </w:r>
      <w:r>
        <w:rPr>
          <w:rFonts w:hint="eastAsia"/>
          <w:color w:val="0000FF"/>
          <w:highlight w:val="none"/>
        </w:rPr>
        <w:t>代理机构通过“信用中国”网站、“中国网”等渠道对</w:t>
      </w:r>
      <w:r>
        <w:rPr>
          <w:rFonts w:hint="eastAsia"/>
          <w:color w:val="0000FF"/>
          <w:highlight w:val="none"/>
          <w:lang w:eastAsia="zh-CN"/>
        </w:rPr>
        <w:t>投标人</w:t>
      </w:r>
      <w:r>
        <w:rPr>
          <w:rFonts w:hint="eastAsia"/>
          <w:color w:val="0000FF"/>
          <w:highlight w:val="none"/>
        </w:rPr>
        <w:t>进行信用记录查询，并将查询记录存档。凡被列入失信被执行人、重大税收违法案件当事人名单、严重违法失信行为记录名单的，视为存在不良信用记录，参与本项目的将被拒绝；</w:t>
      </w:r>
    </w:p>
    <w:p>
      <w:pPr>
        <w:pStyle w:val="45"/>
        <w:ind w:firstLine="482"/>
        <w:rPr>
          <w:color w:val="0000FF"/>
          <w:highlight w:val="none"/>
        </w:rPr>
      </w:pPr>
      <w:r>
        <w:rPr>
          <w:rFonts w:hint="eastAsia"/>
          <w:color w:val="0000FF"/>
          <w:highlight w:val="none"/>
        </w:rPr>
        <w:t>注：投标人参与投标时无需对此条进行响应。</w:t>
      </w:r>
    </w:p>
    <w:p>
      <w:pPr>
        <w:pStyle w:val="30"/>
        <w:numPr>
          <w:ilvl w:val="1"/>
          <w:numId w:val="27"/>
        </w:numPr>
        <w:ind w:firstLine="482"/>
        <w:rPr>
          <w:b/>
          <w:bCs/>
          <w:color w:val="0000FF"/>
          <w:highlight w:val="none"/>
        </w:rPr>
      </w:pPr>
      <w:r>
        <w:rPr>
          <w:rFonts w:hint="eastAsia"/>
          <w:b/>
          <w:bCs/>
          <w:color w:val="0000FF"/>
          <w:highlight w:val="none"/>
        </w:rPr>
        <w:t>法定代表人/单位负责人授权书原件；</w:t>
      </w:r>
    </w:p>
    <w:p>
      <w:pPr>
        <w:pStyle w:val="45"/>
        <w:ind w:firstLine="482"/>
        <w:rPr>
          <w:color w:val="0000FF"/>
          <w:highlight w:val="none"/>
        </w:rPr>
      </w:pPr>
      <w:r>
        <w:rPr>
          <w:rFonts w:hint="eastAsia"/>
          <w:color w:val="0000FF"/>
          <w:highlight w:val="none"/>
        </w:rPr>
        <w:t>注：①附法定代表人/单位负责人和被授权人身份证正反面复印件；②法定代表人/单位负责人亲自参与投标时不需要提供。</w:t>
      </w:r>
    </w:p>
    <w:p>
      <w:pPr>
        <w:pStyle w:val="30"/>
        <w:numPr>
          <w:ilvl w:val="1"/>
          <w:numId w:val="27"/>
        </w:numPr>
        <w:ind w:firstLine="482"/>
        <w:rPr>
          <w:b/>
          <w:bCs/>
          <w:color w:val="0000FF"/>
          <w:highlight w:val="none"/>
        </w:rPr>
      </w:pPr>
      <w:r>
        <w:rPr>
          <w:rFonts w:hint="eastAsia"/>
          <w:b/>
          <w:bCs/>
          <w:color w:val="0000FF"/>
          <w:highlight w:val="none"/>
        </w:rPr>
        <w:t>法定代表人/单位负责人证明书；</w:t>
      </w:r>
    </w:p>
    <w:p>
      <w:pPr>
        <w:pStyle w:val="45"/>
        <w:ind w:firstLine="482"/>
        <w:rPr>
          <w:color w:val="0000FF"/>
          <w:highlight w:val="none"/>
        </w:rPr>
      </w:pPr>
      <w:r>
        <w:rPr>
          <w:rFonts w:hint="eastAsia"/>
          <w:color w:val="0000FF"/>
          <w:highlight w:val="none"/>
        </w:rPr>
        <w:t>注：①附法定代表人/单位负责人身份证正反面复印件；②法定代表人/单位负责人亲自参加投标时提供本证明书。</w:t>
      </w:r>
    </w:p>
    <w:p>
      <w:pPr>
        <w:pStyle w:val="30"/>
        <w:numPr>
          <w:ilvl w:val="1"/>
          <w:numId w:val="27"/>
        </w:numPr>
        <w:ind w:firstLine="482"/>
        <w:rPr>
          <w:b/>
          <w:bCs/>
          <w:color w:val="0000FF"/>
          <w:highlight w:val="none"/>
        </w:rPr>
      </w:pPr>
      <w:r>
        <w:rPr>
          <w:rFonts w:hint="eastAsia"/>
          <w:b/>
          <w:bCs/>
          <w:color w:val="0000FF"/>
          <w:highlight w:val="none"/>
        </w:rPr>
        <w:t>法律、</w:t>
      </w:r>
      <w:r>
        <w:rPr>
          <w:color w:val="0000FF"/>
          <w:highlight w:val="none"/>
        </w:rPr>
        <w:fldChar w:fldCharType="begin"/>
      </w:r>
      <w:r>
        <w:rPr>
          <w:color w:val="0000FF"/>
          <w:highlight w:val="none"/>
        </w:rPr>
        <w:instrText xml:space="preserve"> HYPERLINK "http://www.lawtime.cn/info/sifakaoshi/xingzhengfa/" \t "_blank" </w:instrText>
      </w:r>
      <w:r>
        <w:rPr>
          <w:color w:val="0000FF"/>
          <w:highlight w:val="none"/>
        </w:rPr>
        <w:fldChar w:fldCharType="separate"/>
      </w:r>
      <w:r>
        <w:rPr>
          <w:rFonts w:hint="eastAsia"/>
          <w:b/>
          <w:bCs/>
          <w:color w:val="0000FF"/>
          <w:highlight w:val="none"/>
        </w:rPr>
        <w:t>行政法</w:t>
      </w:r>
      <w:r>
        <w:rPr>
          <w:rFonts w:hint="eastAsia"/>
          <w:b/>
          <w:bCs/>
          <w:color w:val="0000FF"/>
          <w:highlight w:val="none"/>
        </w:rPr>
        <w:fldChar w:fldCharType="end"/>
      </w:r>
      <w:r>
        <w:rPr>
          <w:rFonts w:hint="eastAsia"/>
          <w:b/>
          <w:bCs/>
          <w:color w:val="0000FF"/>
          <w:highlight w:val="none"/>
        </w:rPr>
        <w:t>规规定的其他条件的证明材料；</w:t>
      </w:r>
    </w:p>
    <w:p>
      <w:pPr>
        <w:pStyle w:val="44"/>
        <w:rPr>
          <w:color w:val="0000FF"/>
          <w:highlight w:val="none"/>
        </w:rPr>
      </w:pPr>
      <w:r>
        <w:rPr>
          <w:rFonts w:hint="eastAsia"/>
          <w:color w:val="0000FF"/>
          <w:highlight w:val="none"/>
        </w:rPr>
        <w:t>提供符合法律、</w:t>
      </w:r>
      <w:r>
        <w:rPr>
          <w:rFonts w:hint="eastAsia"/>
          <w:color w:val="0000FF"/>
          <w:highlight w:val="none"/>
        </w:rPr>
        <w:fldChar w:fldCharType="begin"/>
      </w:r>
      <w:r>
        <w:rPr>
          <w:rFonts w:hint="eastAsia"/>
          <w:color w:val="0000FF"/>
          <w:highlight w:val="none"/>
        </w:rPr>
        <w:instrText xml:space="preserve"> HYPERLINK "http://www.lawtime.cn/info/sifakaoshi/xingzhengfa/" \t "_blank" </w:instrText>
      </w:r>
      <w:r>
        <w:rPr>
          <w:rFonts w:hint="eastAsia"/>
          <w:color w:val="0000FF"/>
          <w:highlight w:val="none"/>
        </w:rPr>
        <w:fldChar w:fldCharType="separate"/>
      </w:r>
      <w:r>
        <w:rPr>
          <w:rFonts w:hint="eastAsia"/>
          <w:color w:val="0000FF"/>
          <w:highlight w:val="none"/>
        </w:rPr>
        <w:t>行政法</w:t>
      </w:r>
      <w:r>
        <w:rPr>
          <w:rFonts w:hint="eastAsia"/>
          <w:color w:val="0000FF"/>
          <w:highlight w:val="none"/>
        </w:rPr>
        <w:fldChar w:fldCharType="end"/>
      </w:r>
      <w:r>
        <w:rPr>
          <w:rFonts w:hint="eastAsia"/>
          <w:color w:val="0000FF"/>
          <w:highlight w:val="none"/>
        </w:rPr>
        <w:t>规规定的其他条件的承诺函。</w:t>
      </w:r>
    </w:p>
    <w:p>
      <w:pPr>
        <w:pStyle w:val="30"/>
        <w:numPr>
          <w:ilvl w:val="1"/>
          <w:numId w:val="0"/>
        </w:numPr>
        <w:ind w:left="480" w:leftChars="200"/>
        <w:rPr>
          <w:b/>
          <w:bCs/>
          <w:color w:val="0000FF"/>
          <w:highlight w:val="none"/>
        </w:rPr>
      </w:pPr>
      <w:r>
        <w:rPr>
          <w:rFonts w:hint="eastAsia" w:cs="Times New Roman"/>
          <w:b/>
          <w:bCs/>
          <w:color w:val="0000FF"/>
          <w:highlight w:val="none"/>
        </w:rPr>
        <w:t>(十一)</w:t>
      </w:r>
      <w:r>
        <w:rPr>
          <w:rFonts w:hint="eastAsia"/>
          <w:b/>
          <w:bCs/>
          <w:color w:val="0000FF"/>
          <w:highlight w:val="none"/>
        </w:rPr>
        <w:t>根据</w:t>
      </w:r>
      <w:r>
        <w:rPr>
          <w:rFonts w:hint="eastAsia"/>
          <w:b/>
          <w:bCs/>
          <w:color w:val="0000FF"/>
          <w:highlight w:val="none"/>
          <w:lang w:eastAsia="zh-CN"/>
        </w:rPr>
        <w:t>招标</w:t>
      </w:r>
      <w:r>
        <w:rPr>
          <w:rFonts w:hint="eastAsia"/>
          <w:b/>
          <w:bCs/>
          <w:color w:val="0000FF"/>
          <w:highlight w:val="none"/>
        </w:rPr>
        <w:t>项目的特殊要求，规定</w:t>
      </w:r>
      <w:r>
        <w:rPr>
          <w:rFonts w:hint="eastAsia"/>
          <w:b/>
          <w:bCs/>
          <w:color w:val="0000FF"/>
          <w:highlight w:val="none"/>
          <w:lang w:eastAsia="zh-CN"/>
        </w:rPr>
        <w:t>投标人</w:t>
      </w:r>
      <w:r>
        <w:rPr>
          <w:rFonts w:hint="eastAsia"/>
          <w:b/>
          <w:bCs/>
          <w:color w:val="0000FF"/>
          <w:highlight w:val="none"/>
        </w:rPr>
        <w:t>的特定条件的证明材料；</w:t>
      </w:r>
    </w:p>
    <w:p>
      <w:pPr>
        <w:pStyle w:val="61"/>
        <w:ind w:firstLine="480" w:firstLineChars="0"/>
        <w:rPr>
          <w:color w:val="0000FF"/>
          <w:highlight w:val="none"/>
        </w:rPr>
      </w:pPr>
      <w:r>
        <w:rPr>
          <w:rFonts w:hint="eastAsia"/>
          <w:color w:val="0000FF"/>
          <w:highlight w:val="none"/>
        </w:rPr>
        <w:t>提供投标人的中国银行保险监督管理委员会颁发的经营保险业务许可证证书复印件；</w:t>
      </w:r>
    </w:p>
    <w:p>
      <w:pPr>
        <w:pStyle w:val="61"/>
        <w:ind w:firstLine="480" w:firstLineChars="0"/>
        <w:rPr>
          <w:color w:val="0000FF"/>
          <w:highlight w:val="none"/>
        </w:rPr>
      </w:pPr>
      <w:r>
        <w:rPr>
          <w:rFonts w:hint="eastAsia"/>
          <w:color w:val="0000FF"/>
          <w:highlight w:val="none"/>
        </w:rPr>
        <w:t>提供未与其他投标</w:t>
      </w:r>
      <w:r>
        <w:rPr>
          <w:rFonts w:hint="eastAsia"/>
          <w:color w:val="0000FF"/>
          <w:highlight w:val="none"/>
          <w:lang w:eastAsia="zh-CN"/>
        </w:rPr>
        <w:t>投标人</w:t>
      </w:r>
      <w:r>
        <w:rPr>
          <w:rFonts w:hint="eastAsia"/>
          <w:color w:val="0000FF"/>
          <w:highlight w:val="none"/>
        </w:rPr>
        <w:t>组成联合体参与本项目投标的承诺函。</w:t>
      </w:r>
    </w:p>
    <w:p>
      <w:pPr>
        <w:pStyle w:val="44"/>
        <w:ind w:firstLine="482"/>
        <w:rPr>
          <w:b/>
          <w:bCs/>
          <w:color w:val="0000FF"/>
          <w:highlight w:val="none"/>
        </w:rPr>
      </w:pPr>
      <w:r>
        <w:rPr>
          <w:rFonts w:hint="eastAsia" w:cs="宋体" w:asciiTheme="minorEastAsia" w:hAnsiTheme="minorEastAsia" w:eastAsiaTheme="minorEastAsia"/>
          <w:b/>
          <w:bCs/>
          <w:color w:val="0000FF"/>
          <w:highlight w:val="none"/>
        </w:rPr>
        <w:t>注：承诺函格式自拟。</w:t>
      </w:r>
    </w:p>
    <w:p>
      <w:pPr>
        <w:pStyle w:val="45"/>
        <w:ind w:firstLine="482"/>
        <w:rPr>
          <w:color w:val="0000FF"/>
          <w:highlight w:val="none"/>
        </w:rPr>
      </w:pPr>
      <w:r>
        <w:rPr>
          <w:rFonts w:hint="eastAsia"/>
          <w:color w:val="0000FF"/>
          <w:highlight w:val="none"/>
        </w:rPr>
        <w:t>备注：①以上承诺及声明函可参照第三章投标文件格式中相关格式或自拟格式填写均有效。</w:t>
      </w:r>
    </w:p>
    <w:p>
      <w:pPr>
        <w:pStyle w:val="45"/>
        <w:ind w:firstLine="482"/>
        <w:rPr>
          <w:color w:val="0000FF"/>
          <w:highlight w:val="none"/>
        </w:rPr>
      </w:pPr>
      <w:r>
        <w:rPr>
          <w:rFonts w:hint="eastAsia"/>
          <w:color w:val="0000FF"/>
          <w:highlight w:val="none"/>
        </w:rPr>
        <w:t>②以上要求提供的相关证明材料须加盖投标人公章，否则其资格审查作未通过处理。</w:t>
      </w:r>
    </w:p>
    <w:p>
      <w:pPr>
        <w:pStyle w:val="45"/>
        <w:ind w:firstLine="482"/>
        <w:rPr>
          <w:color w:val="0000FF"/>
          <w:highlight w:val="none"/>
        </w:rPr>
      </w:pPr>
      <w:r>
        <w:rPr>
          <w:rFonts w:hint="eastAsia"/>
          <w:color w:val="0000FF"/>
          <w:highlight w:val="none"/>
        </w:rPr>
        <w:t>③本项目资格审查仅限于本章涉及的所有内容，若</w:t>
      </w:r>
      <w:r>
        <w:rPr>
          <w:rFonts w:hint="eastAsia"/>
          <w:color w:val="0000FF"/>
          <w:highlight w:val="none"/>
          <w:lang w:eastAsia="zh-CN"/>
        </w:rPr>
        <w:t>投标人</w:t>
      </w:r>
      <w:r>
        <w:rPr>
          <w:rFonts w:hint="eastAsia"/>
          <w:color w:val="0000FF"/>
          <w:highlight w:val="none"/>
        </w:rPr>
        <w:t>未按照以上要求提供齐全，其资格审查作未通过处理。</w:t>
      </w:r>
    </w:p>
    <w:p>
      <w:pPr>
        <w:pStyle w:val="45"/>
        <w:ind w:firstLine="482"/>
        <w:rPr>
          <w:color w:val="0000FF"/>
          <w:highlight w:val="none"/>
        </w:rPr>
      </w:pPr>
      <w:r>
        <w:rPr>
          <w:rFonts w:hint="eastAsia"/>
          <w:color w:val="0000FF"/>
          <w:highlight w:val="none"/>
        </w:rPr>
        <w:t>④投标人应对其所提供的资格证明材料来源的合法性、真实性承担法律责任。</w:t>
      </w:r>
    </w:p>
    <w:p>
      <w:pPr>
        <w:pStyle w:val="45"/>
        <w:ind w:firstLine="482"/>
        <w:rPr>
          <w:color w:val="0000FF"/>
          <w:highlight w:val="none"/>
        </w:rPr>
      </w:pPr>
      <w:r>
        <w:rPr>
          <w:rFonts w:hint="eastAsia"/>
          <w:color w:val="0000FF"/>
          <w:highlight w:val="none"/>
        </w:rPr>
        <w:t>⑤以上要求提供的相关证明材料应当结合</w:t>
      </w:r>
      <w:r>
        <w:rPr>
          <w:rFonts w:hint="eastAsia"/>
          <w:color w:val="0000FF"/>
          <w:highlight w:val="none"/>
          <w:lang w:eastAsia="zh-CN"/>
        </w:rPr>
        <w:t>招标</w:t>
      </w:r>
      <w:r>
        <w:rPr>
          <w:rFonts w:hint="eastAsia"/>
          <w:color w:val="0000FF"/>
          <w:highlight w:val="none"/>
        </w:rPr>
        <w:t>项目具体情况和投标人的组织机构性质确定，不得一概而论。</w:t>
      </w:r>
    </w:p>
    <w:p>
      <w:pPr>
        <w:pStyle w:val="32"/>
        <w:numPr>
          <w:ilvl w:val="1"/>
          <w:numId w:val="12"/>
        </w:numPr>
        <w:ind w:firstLine="482" w:firstLineChars="0"/>
        <w:rPr>
          <w:color w:val="0000FF"/>
          <w:highlight w:val="none"/>
        </w:rPr>
      </w:pPr>
      <w:bookmarkStart w:id="1132" w:name="_Toc14213"/>
      <w:bookmarkStart w:id="1133" w:name="_Toc14807"/>
      <w:bookmarkStart w:id="1134" w:name="_Toc24803"/>
      <w:r>
        <w:rPr>
          <w:rFonts w:hint="eastAsia"/>
          <w:color w:val="0000FF"/>
          <w:highlight w:val="none"/>
        </w:rPr>
        <w:t>审查程序</w:t>
      </w:r>
      <w:bookmarkEnd w:id="1128"/>
      <w:bookmarkEnd w:id="1129"/>
      <w:bookmarkEnd w:id="1130"/>
      <w:bookmarkEnd w:id="1132"/>
      <w:bookmarkEnd w:id="1133"/>
      <w:bookmarkEnd w:id="1134"/>
    </w:p>
    <w:p>
      <w:pPr>
        <w:pStyle w:val="30"/>
        <w:numPr>
          <w:ilvl w:val="1"/>
          <w:numId w:val="28"/>
        </w:numPr>
        <w:ind w:firstLine="480"/>
        <w:rPr>
          <w:color w:val="0000FF"/>
          <w:highlight w:val="none"/>
        </w:rPr>
      </w:pPr>
      <w:r>
        <w:rPr>
          <w:rFonts w:hint="eastAsia"/>
          <w:color w:val="0000FF"/>
          <w:highlight w:val="none"/>
        </w:rPr>
        <w:t>根据《货物和服务招标投标管理办法》(财政部令第87号)第四十四条对投标人的资格进行审查。</w:t>
      </w:r>
    </w:p>
    <w:p>
      <w:pPr>
        <w:pStyle w:val="30"/>
        <w:numPr>
          <w:ilvl w:val="1"/>
          <w:numId w:val="28"/>
        </w:numPr>
        <w:ind w:firstLine="480"/>
        <w:rPr>
          <w:color w:val="0000FF"/>
          <w:highlight w:val="none"/>
        </w:rPr>
      </w:pPr>
      <w:r>
        <w:rPr>
          <w:rFonts w:hint="eastAsia"/>
          <w:color w:val="0000FF"/>
          <w:highlight w:val="none"/>
        </w:rPr>
        <w:t>本项目由</w:t>
      </w:r>
      <w:r>
        <w:rPr>
          <w:rFonts w:hint="eastAsia"/>
          <w:color w:val="0000FF"/>
          <w:highlight w:val="none"/>
          <w:lang w:eastAsia="zh-CN"/>
        </w:rPr>
        <w:t>招标人</w:t>
      </w:r>
      <w:r>
        <w:rPr>
          <w:rFonts w:hint="eastAsia"/>
          <w:color w:val="0000FF"/>
          <w:highlight w:val="none"/>
        </w:rPr>
        <w:t>或者</w:t>
      </w:r>
      <w:r>
        <w:rPr>
          <w:rFonts w:hint="eastAsia"/>
          <w:color w:val="0000FF"/>
          <w:highlight w:val="none"/>
          <w:lang w:eastAsia="zh-CN"/>
        </w:rPr>
        <w:t>招标</w:t>
      </w:r>
      <w:r>
        <w:rPr>
          <w:rFonts w:hint="eastAsia"/>
          <w:color w:val="0000FF"/>
          <w:highlight w:val="none"/>
        </w:rPr>
        <w:t>代理机构依法对投标人的资格进行审查，并出具书面的资格性审查结果。</w:t>
      </w:r>
    </w:p>
    <w:p>
      <w:pPr>
        <w:pStyle w:val="30"/>
        <w:numPr>
          <w:ilvl w:val="1"/>
          <w:numId w:val="28"/>
        </w:numPr>
        <w:ind w:firstLine="480"/>
        <w:rPr>
          <w:color w:val="0000FF"/>
          <w:highlight w:val="none"/>
        </w:rPr>
      </w:pPr>
      <w:r>
        <w:rPr>
          <w:rFonts w:hint="eastAsia"/>
          <w:color w:val="0000FF"/>
          <w:highlight w:val="none"/>
        </w:rPr>
        <w:t>合格投标人不足3家的，不得评标，</w:t>
      </w:r>
      <w:r>
        <w:rPr>
          <w:rFonts w:hint="eastAsia"/>
          <w:color w:val="0000FF"/>
          <w:highlight w:val="none"/>
          <w:lang w:eastAsia="zh-CN"/>
        </w:rPr>
        <w:t>招标</w:t>
      </w:r>
      <w:r>
        <w:rPr>
          <w:rFonts w:hint="eastAsia"/>
          <w:color w:val="0000FF"/>
          <w:highlight w:val="none"/>
        </w:rPr>
        <w:t>失败。</w:t>
      </w:r>
    </w:p>
    <w:p>
      <w:pPr>
        <w:pStyle w:val="46"/>
        <w:numPr>
          <w:ilvl w:val="0"/>
          <w:numId w:val="12"/>
        </w:numPr>
        <w:spacing w:before="120" w:after="120"/>
        <w:rPr>
          <w:color w:val="0000FF"/>
          <w:highlight w:val="none"/>
        </w:rPr>
      </w:pPr>
      <w:r>
        <w:rPr>
          <w:rFonts w:hint="eastAsia"/>
          <w:color w:val="0000FF"/>
          <w:highlight w:val="none"/>
        </w:rPr>
        <w:br w:type="page"/>
      </w:r>
      <w:bookmarkEnd w:id="1131"/>
      <w:bookmarkStart w:id="1135" w:name="_Toc14530"/>
      <w:bookmarkStart w:id="1136" w:name="_Toc5955"/>
      <w:bookmarkStart w:id="1137" w:name="_Toc15118"/>
      <w:bookmarkStart w:id="1138" w:name="_Toc29232"/>
      <w:r>
        <w:rPr>
          <w:rFonts w:hint="eastAsia"/>
          <w:color w:val="0000FF"/>
          <w:highlight w:val="none"/>
        </w:rPr>
        <w:t>招标项目技术服务及其他商务要求</w:t>
      </w:r>
      <w:bookmarkEnd w:id="1135"/>
      <w:bookmarkEnd w:id="1136"/>
      <w:bookmarkEnd w:id="1137"/>
      <w:bookmarkEnd w:id="1138"/>
    </w:p>
    <w:p>
      <w:pPr>
        <w:pStyle w:val="32"/>
        <w:ind w:firstLine="482" w:firstLineChars="0"/>
        <w:rPr>
          <w:color w:val="0000FF"/>
          <w:highlight w:val="none"/>
        </w:rPr>
      </w:pPr>
      <w:bookmarkStart w:id="1139" w:name="_Toc983"/>
      <w:bookmarkStart w:id="1140" w:name="_Toc2277"/>
      <w:bookmarkStart w:id="1141" w:name="_Toc27469"/>
      <w:bookmarkStart w:id="1142" w:name="_Toc1684"/>
      <w:bookmarkStart w:id="1143" w:name="_Toc28932"/>
      <w:bookmarkStart w:id="1144" w:name="_Toc308188201"/>
      <w:bookmarkStart w:id="1145" w:name="_Toc12025"/>
      <w:bookmarkStart w:id="1146" w:name="_Toc1839"/>
      <w:bookmarkStart w:id="1147" w:name="_Toc29864"/>
      <w:bookmarkStart w:id="1148" w:name="_Toc23360"/>
      <w:bookmarkStart w:id="1149" w:name="_Toc319439948"/>
      <w:bookmarkStart w:id="1150" w:name="_Toc319440192"/>
      <w:bookmarkStart w:id="1151" w:name="_Toc1541"/>
      <w:bookmarkStart w:id="1152" w:name="_Toc307501157"/>
      <w:bookmarkStart w:id="1153" w:name="_Toc307564899"/>
      <w:bookmarkStart w:id="1154" w:name="_Toc32159"/>
      <w:bookmarkStart w:id="1155" w:name="_Toc327196343"/>
      <w:bookmarkStart w:id="1156" w:name="_Toc309897566"/>
      <w:bookmarkStart w:id="1157" w:name="_Toc308084648"/>
      <w:bookmarkStart w:id="1158" w:name="_Toc217446060"/>
      <w:bookmarkStart w:id="1159" w:name="_Toc217446099"/>
      <w:r>
        <w:rPr>
          <w:rFonts w:hint="eastAsia"/>
          <w:color w:val="0000FF"/>
          <w:highlight w:val="none"/>
        </w:rPr>
        <w:t>项目概况</w:t>
      </w:r>
      <w:bookmarkEnd w:id="1139"/>
      <w:bookmarkEnd w:id="1140"/>
    </w:p>
    <w:p>
      <w:pPr>
        <w:pStyle w:val="32"/>
        <w:numPr>
          <w:ilvl w:val="1"/>
          <w:numId w:val="0"/>
        </w:numPr>
        <w:ind w:firstLine="480" w:firstLineChars="200"/>
        <w:outlineLvl w:val="9"/>
        <w:rPr>
          <w:b w:val="0"/>
          <w:bCs/>
          <w:color w:val="0000FF"/>
          <w:highlight w:val="none"/>
        </w:rPr>
      </w:pPr>
      <w:bookmarkStart w:id="1160" w:name="_Toc16925"/>
      <w:bookmarkStart w:id="1161" w:name="_Toc16553"/>
      <w:bookmarkStart w:id="1162" w:name="_Toc25039"/>
      <w:bookmarkStart w:id="1163" w:name="_Toc2567_WPSOffice_Level2"/>
      <w:r>
        <w:rPr>
          <w:rFonts w:hint="eastAsia"/>
          <w:b w:val="0"/>
          <w:bCs/>
          <w:color w:val="0000FF"/>
          <w:highlight w:val="none"/>
        </w:rPr>
        <w:t>1.工程名称：</w:t>
      </w:r>
      <w:r>
        <w:rPr>
          <w:rFonts w:hint="eastAsia"/>
          <w:b w:val="0"/>
          <w:bCs/>
          <w:color w:val="0000FF"/>
          <w:highlight w:val="none"/>
          <w:u w:val="single"/>
        </w:rPr>
        <w:t>四川水发科创中心项目建筑工程一切险附加第三者责任险及建筑施工行业安全生产责任险</w:t>
      </w:r>
      <w:bookmarkEnd w:id="1160"/>
    </w:p>
    <w:p>
      <w:pPr>
        <w:pStyle w:val="32"/>
        <w:numPr>
          <w:ilvl w:val="1"/>
          <w:numId w:val="0"/>
        </w:numPr>
        <w:ind w:firstLine="480" w:firstLineChars="200"/>
        <w:outlineLvl w:val="9"/>
        <w:rPr>
          <w:b w:val="0"/>
          <w:bCs/>
          <w:color w:val="0000FF"/>
          <w:highlight w:val="none"/>
        </w:rPr>
      </w:pPr>
      <w:bookmarkStart w:id="1164" w:name="_Toc10416"/>
      <w:r>
        <w:rPr>
          <w:rFonts w:hint="eastAsia"/>
          <w:b w:val="0"/>
          <w:bCs/>
          <w:color w:val="0000FF"/>
          <w:highlight w:val="none"/>
        </w:rPr>
        <w:t>2.建设发包方：</w:t>
      </w:r>
      <w:r>
        <w:rPr>
          <w:rFonts w:hint="eastAsia"/>
          <w:b w:val="0"/>
          <w:bCs/>
          <w:color w:val="0000FF"/>
          <w:highlight w:val="none"/>
          <w:u w:val="single"/>
        </w:rPr>
        <w:t>四川水发投资有限公司</w:t>
      </w:r>
      <w:bookmarkEnd w:id="1164"/>
    </w:p>
    <w:p>
      <w:pPr>
        <w:pStyle w:val="32"/>
        <w:numPr>
          <w:ilvl w:val="1"/>
          <w:numId w:val="0"/>
        </w:numPr>
        <w:ind w:firstLine="480" w:firstLineChars="200"/>
        <w:outlineLvl w:val="9"/>
        <w:rPr>
          <w:b w:val="0"/>
          <w:bCs/>
          <w:color w:val="0000FF"/>
          <w:highlight w:val="none"/>
        </w:rPr>
      </w:pPr>
      <w:bookmarkStart w:id="1165" w:name="_Toc18568"/>
      <w:bookmarkStart w:id="1166" w:name="_Toc17968406"/>
      <w:bookmarkStart w:id="1167" w:name="_Toc21234"/>
      <w:bookmarkStart w:id="1168" w:name="_Toc3827"/>
      <w:r>
        <w:rPr>
          <w:rFonts w:hint="eastAsia"/>
          <w:b w:val="0"/>
          <w:bCs/>
          <w:color w:val="0000FF"/>
          <w:highlight w:val="none"/>
        </w:rPr>
        <w:t>3.施工总承包方：</w:t>
      </w:r>
      <w:bookmarkEnd w:id="1165"/>
      <w:bookmarkEnd w:id="1166"/>
      <w:bookmarkEnd w:id="1167"/>
      <w:bookmarkStart w:id="1169" w:name="_Toc11643"/>
      <w:bookmarkStart w:id="1170" w:name="_Toc22688"/>
      <w:bookmarkStart w:id="1171" w:name="_Toc17968407"/>
      <w:r>
        <w:rPr>
          <w:rFonts w:hint="eastAsia"/>
          <w:b w:val="0"/>
          <w:bCs/>
          <w:color w:val="0000FF"/>
          <w:highlight w:val="none"/>
          <w:u w:val="single"/>
        </w:rPr>
        <w:t>中国五冶集团有限公司</w:t>
      </w:r>
      <w:bookmarkEnd w:id="1168"/>
    </w:p>
    <w:p>
      <w:pPr>
        <w:pStyle w:val="32"/>
        <w:numPr>
          <w:ilvl w:val="1"/>
          <w:numId w:val="0"/>
        </w:numPr>
        <w:ind w:firstLine="480" w:firstLineChars="200"/>
        <w:outlineLvl w:val="9"/>
        <w:rPr>
          <w:b w:val="0"/>
          <w:bCs/>
          <w:color w:val="0000FF"/>
          <w:highlight w:val="none"/>
        </w:rPr>
      </w:pPr>
      <w:bookmarkStart w:id="1172" w:name="_Toc23592"/>
      <w:r>
        <w:rPr>
          <w:rFonts w:hint="eastAsia"/>
          <w:b w:val="0"/>
          <w:bCs/>
          <w:color w:val="0000FF"/>
          <w:highlight w:val="none"/>
        </w:rPr>
        <w:t>4.工程地点：</w:t>
      </w:r>
      <w:bookmarkEnd w:id="1169"/>
      <w:bookmarkEnd w:id="1170"/>
      <w:bookmarkEnd w:id="1171"/>
      <w:r>
        <w:rPr>
          <w:rFonts w:hint="eastAsia"/>
          <w:b w:val="0"/>
          <w:bCs/>
          <w:color w:val="0000FF"/>
          <w:highlight w:val="none"/>
          <w:u w:val="single"/>
        </w:rPr>
        <w:t>四川天府新区正兴街道秦皇寺村三组（总部商务区内，东至雅州路，西至益州大道，南至福州路西段，北至宁波路西段）</w:t>
      </w:r>
      <w:bookmarkEnd w:id="1172"/>
    </w:p>
    <w:p>
      <w:pPr>
        <w:pStyle w:val="32"/>
        <w:numPr>
          <w:ilvl w:val="1"/>
          <w:numId w:val="0"/>
        </w:numPr>
        <w:ind w:firstLine="480" w:firstLineChars="200"/>
        <w:outlineLvl w:val="9"/>
        <w:rPr>
          <w:b w:val="0"/>
          <w:bCs/>
          <w:color w:val="0000FF"/>
          <w:highlight w:val="none"/>
          <w:u w:val="single"/>
        </w:rPr>
      </w:pPr>
      <w:bookmarkStart w:id="1173" w:name="_Toc19129"/>
      <w:r>
        <w:rPr>
          <w:rFonts w:hint="eastAsia"/>
          <w:b w:val="0"/>
          <w:bCs/>
          <w:color w:val="0000FF"/>
          <w:highlight w:val="none"/>
        </w:rPr>
        <w:t>5.施工内容主要包括：</w:t>
      </w:r>
      <w:r>
        <w:rPr>
          <w:rFonts w:hint="eastAsia"/>
          <w:b w:val="0"/>
          <w:bCs/>
          <w:color w:val="0000FF"/>
          <w:highlight w:val="none"/>
          <w:u w:val="single"/>
        </w:rPr>
        <w:t>场平土方、基坑护壁、基础开挖、土方回填；锚固、基础、地下室；地下室防水、人防；地下室通风、供暖主设备、配电室、至各楼层主电缆、主给水管(水、电井中楼层阀门前端)1-13层主体工程(包括12、13层钢结构);接地预埋部分、用电部分的所有预埋；地上及底细的幕墙、粘贴、油漆，外立面光彩工程、地下室通过管道向上的电缆和给水管(含楼层控制阀)、楼层二级配电箱（楼层配电房内）；13层天井屋盖。</w:t>
      </w:r>
      <w:bookmarkEnd w:id="1173"/>
    </w:p>
    <w:p>
      <w:pPr>
        <w:pStyle w:val="32"/>
        <w:numPr>
          <w:ilvl w:val="1"/>
          <w:numId w:val="0"/>
        </w:numPr>
        <w:ind w:firstLine="480" w:firstLineChars="200"/>
        <w:outlineLvl w:val="9"/>
        <w:rPr>
          <w:b w:val="0"/>
          <w:bCs/>
          <w:color w:val="0000FF"/>
          <w:highlight w:val="none"/>
          <w:u w:val="single"/>
        </w:rPr>
      </w:pPr>
      <w:bookmarkStart w:id="1174" w:name="_Toc14821"/>
      <w:r>
        <w:rPr>
          <w:rFonts w:hint="eastAsia"/>
          <w:b w:val="0"/>
          <w:bCs/>
          <w:color w:val="0000FF"/>
          <w:highlight w:val="none"/>
        </w:rPr>
        <w:t>6.工程承包范围主要包括：</w:t>
      </w:r>
      <w:r>
        <w:rPr>
          <w:rFonts w:hint="eastAsia"/>
          <w:b w:val="0"/>
          <w:bCs/>
          <w:color w:val="0000FF"/>
          <w:highlight w:val="none"/>
          <w:u w:val="single"/>
        </w:rPr>
        <w:t>土方工程、基础主体工程、基础附属工程、地下室安装工程、地上主体工程、照明接地、外立面、幕墙、地上安装、屋盖，具体以招标工程量清单与施工图纸为准。</w:t>
      </w:r>
      <w:bookmarkEnd w:id="1174"/>
    </w:p>
    <w:p>
      <w:pPr>
        <w:pStyle w:val="32"/>
        <w:numPr>
          <w:ilvl w:val="1"/>
          <w:numId w:val="0"/>
        </w:numPr>
        <w:ind w:firstLine="480" w:firstLineChars="200"/>
        <w:outlineLvl w:val="9"/>
        <w:rPr>
          <w:b w:val="0"/>
          <w:bCs/>
          <w:color w:val="0000FF"/>
          <w:highlight w:val="none"/>
          <w:u w:val="single"/>
        </w:rPr>
      </w:pPr>
      <w:bookmarkStart w:id="1175" w:name="_Toc17272"/>
      <w:r>
        <w:rPr>
          <w:rFonts w:hint="eastAsia"/>
          <w:b w:val="0"/>
          <w:bCs/>
          <w:color w:val="0000FF"/>
          <w:highlight w:val="none"/>
        </w:rPr>
        <w:t>7.计划开工日期：</w:t>
      </w:r>
      <w:r>
        <w:rPr>
          <w:rFonts w:hint="eastAsia"/>
          <w:b w:val="0"/>
          <w:bCs/>
          <w:color w:val="0000FF"/>
          <w:highlight w:val="none"/>
          <w:u w:val="single"/>
        </w:rPr>
        <w:t>2023年5月1日；计划竣工日期：2024年8月31日，工期总日历天数：488天。工期总日历天数与根据前述计划开竣工日期计算的工期天数不一致的，以工期总日历天数为准。</w:t>
      </w:r>
      <w:bookmarkEnd w:id="1175"/>
    </w:p>
    <w:p>
      <w:pPr>
        <w:pStyle w:val="32"/>
        <w:numPr>
          <w:ilvl w:val="1"/>
          <w:numId w:val="0"/>
        </w:numPr>
        <w:ind w:firstLine="480" w:firstLineChars="200"/>
        <w:outlineLvl w:val="9"/>
        <w:rPr>
          <w:b w:val="0"/>
          <w:bCs/>
          <w:color w:val="0000FF"/>
          <w:highlight w:val="none"/>
          <w:u w:val="single"/>
        </w:rPr>
      </w:pPr>
      <w:bookmarkStart w:id="1176" w:name="_Toc19054"/>
      <w:r>
        <w:rPr>
          <w:rFonts w:hint="eastAsia"/>
          <w:b w:val="0"/>
          <w:bCs/>
          <w:color w:val="0000FF"/>
          <w:highlight w:val="none"/>
        </w:rPr>
        <w:t>8.本项目工程施工签约合同价为：</w:t>
      </w:r>
      <w:r>
        <w:rPr>
          <w:rFonts w:hint="eastAsia"/>
          <w:b w:val="0"/>
          <w:bCs/>
          <w:color w:val="0000FF"/>
          <w:highlight w:val="none"/>
          <w:u w:val="single"/>
        </w:rPr>
        <w:t>伍亿肆仟肆佰陆拾壹万捌任柒佰伍拾贰元肆角伍分(￥544618752.45元);</w:t>
      </w:r>
      <w:bookmarkEnd w:id="1176"/>
    </w:p>
    <w:p>
      <w:pPr>
        <w:pStyle w:val="32"/>
        <w:ind w:firstLine="482" w:firstLineChars="0"/>
        <w:rPr>
          <w:color w:val="0000FF"/>
          <w:highlight w:val="none"/>
        </w:rPr>
      </w:pPr>
      <w:bookmarkStart w:id="1177" w:name="_Toc4013"/>
      <w:r>
        <w:rPr>
          <w:rFonts w:hint="eastAsia"/>
          <w:color w:val="0000FF"/>
          <w:highlight w:val="none"/>
        </w:rPr>
        <w:t>服务内容及商务要求</w:t>
      </w:r>
      <w:bookmarkEnd w:id="1161"/>
      <w:bookmarkEnd w:id="1177"/>
    </w:p>
    <w:bookmarkEnd w:id="1162"/>
    <w:bookmarkEnd w:id="1163"/>
    <w:p>
      <w:pPr>
        <w:pStyle w:val="32"/>
        <w:numPr>
          <w:ilvl w:val="1"/>
          <w:numId w:val="0"/>
        </w:numPr>
        <w:ind w:left="480" w:leftChars="200"/>
        <w:rPr>
          <w:color w:val="0000FF"/>
          <w:highlight w:val="none"/>
        </w:rPr>
      </w:pPr>
      <w:bookmarkStart w:id="1178" w:name="_Toc8699"/>
      <w:r>
        <w:rPr>
          <w:rFonts w:hint="eastAsia"/>
          <w:color w:val="0000FF"/>
          <w:highlight w:val="none"/>
        </w:rPr>
        <w:t>（一）、保险服务组织体系</w:t>
      </w:r>
      <w:bookmarkEnd w:id="1178"/>
    </w:p>
    <w:p>
      <w:pPr>
        <w:pStyle w:val="9"/>
        <w:ind w:right="221" w:rightChars="92" w:firstLine="480"/>
        <w:rPr>
          <w:rFonts w:hAnsiTheme="minorEastAsia" w:eastAsiaTheme="minorEastAsia"/>
          <w:color w:val="0000FF"/>
          <w:highlight w:val="none"/>
        </w:rPr>
      </w:pPr>
      <w:r>
        <w:rPr>
          <w:rFonts w:hint="eastAsia" w:hAnsiTheme="minorEastAsia" w:eastAsiaTheme="minorEastAsia"/>
          <w:color w:val="0000FF"/>
          <w:highlight w:val="none"/>
        </w:rPr>
        <w:t>1.为保证本合同中各项保险服务条款的切实履行，乙方应成立服务小组组织落实保险服务工作，并指定专人负责各方联络。</w:t>
      </w:r>
    </w:p>
    <w:p>
      <w:pPr>
        <w:pStyle w:val="9"/>
        <w:ind w:right="221" w:rightChars="92" w:firstLine="480"/>
        <w:rPr>
          <w:rFonts w:hAnsiTheme="minorEastAsia" w:eastAsiaTheme="minorEastAsia"/>
          <w:color w:val="0000FF"/>
          <w:highlight w:val="none"/>
        </w:rPr>
      </w:pPr>
      <w:r>
        <w:rPr>
          <w:rFonts w:hint="eastAsia" w:hAnsiTheme="minorEastAsia" w:eastAsiaTheme="minorEastAsia"/>
          <w:color w:val="0000FF"/>
          <w:highlight w:val="none"/>
        </w:rPr>
        <w:t>2.保险服务期间，服务小组成员应保持相对稳定，并保留准确的联系方式，如发生人员变动或通讯方式变更，应及时告知甲方和经纪人。</w:t>
      </w:r>
    </w:p>
    <w:p>
      <w:pPr>
        <w:pStyle w:val="9"/>
        <w:ind w:right="221" w:rightChars="92" w:firstLine="480"/>
        <w:rPr>
          <w:rFonts w:hAnsiTheme="minorEastAsia" w:eastAsiaTheme="minorEastAsia"/>
          <w:color w:val="0000FF"/>
          <w:highlight w:val="none"/>
        </w:rPr>
      </w:pPr>
      <w:r>
        <w:rPr>
          <w:rFonts w:hint="eastAsia" w:hAnsiTheme="minorEastAsia" w:eastAsiaTheme="minorEastAsia"/>
          <w:color w:val="0000FF"/>
          <w:highlight w:val="none"/>
        </w:rPr>
        <w:t>3.乙方应设立全年无休的24小时报案、咨询、投诉受理电话，服务小组人员手机24小时开机。</w:t>
      </w:r>
    </w:p>
    <w:p>
      <w:pPr>
        <w:pStyle w:val="9"/>
        <w:ind w:right="221" w:rightChars="92" w:firstLine="480"/>
        <w:rPr>
          <w:rFonts w:hAnsiTheme="minorEastAsia" w:eastAsiaTheme="minorEastAsia"/>
          <w:color w:val="0000FF"/>
          <w:highlight w:val="none"/>
        </w:rPr>
      </w:pPr>
      <w:r>
        <w:rPr>
          <w:rFonts w:hint="eastAsia" w:hAnsiTheme="minorEastAsia" w:eastAsiaTheme="minorEastAsia"/>
          <w:color w:val="0000FF"/>
          <w:highlight w:val="none"/>
        </w:rPr>
        <w:t>4.为保证本合同中各项保险服务条款的切实履行，保险服务机构设立专项服务小组，指定专人负责日常服务及各方联络。保险服务小组人员如有变动，需及时告知保险合同其他方。</w:t>
      </w:r>
    </w:p>
    <w:p>
      <w:pPr>
        <w:pStyle w:val="32"/>
        <w:numPr>
          <w:ilvl w:val="1"/>
          <w:numId w:val="0"/>
        </w:numPr>
        <w:ind w:left="480" w:leftChars="200"/>
        <w:rPr>
          <w:color w:val="0000FF"/>
          <w:highlight w:val="none"/>
        </w:rPr>
      </w:pPr>
      <w:bookmarkStart w:id="1179" w:name="_Toc13214"/>
      <w:r>
        <w:rPr>
          <w:rFonts w:hint="eastAsia"/>
          <w:color w:val="0000FF"/>
          <w:highlight w:val="none"/>
        </w:rPr>
        <w:t>（二）、商务要求</w:t>
      </w:r>
      <w:bookmarkEnd w:id="1179"/>
    </w:p>
    <w:p>
      <w:pPr>
        <w:spacing w:line="360" w:lineRule="auto"/>
        <w:rPr>
          <w:b/>
          <w:bCs/>
          <w:color w:val="0000FF"/>
          <w:highlight w:val="none"/>
        </w:rPr>
      </w:pPr>
      <w:r>
        <w:rPr>
          <w:rFonts w:hint="eastAsia"/>
          <w:b/>
          <w:bCs/>
          <w:color w:val="0000FF"/>
          <w:highlight w:val="none"/>
        </w:rPr>
        <w:t>1.项目内容</w:t>
      </w:r>
    </w:p>
    <w:p>
      <w:pPr>
        <w:spacing w:line="360" w:lineRule="auto"/>
        <w:rPr>
          <w:color w:val="0000FF"/>
          <w:highlight w:val="none"/>
        </w:rPr>
      </w:pPr>
      <w:r>
        <w:rPr>
          <w:rFonts w:hint="eastAsia"/>
          <w:color w:val="0000FF"/>
          <w:highlight w:val="none"/>
        </w:rPr>
        <w:t>（一）投保人：四川水发科创中心</w:t>
      </w:r>
    </w:p>
    <w:p>
      <w:pPr>
        <w:spacing w:line="360" w:lineRule="auto"/>
        <w:rPr>
          <w:color w:val="0000FF"/>
          <w:highlight w:val="none"/>
        </w:rPr>
      </w:pPr>
      <w:r>
        <w:rPr>
          <w:rFonts w:hint="eastAsia"/>
          <w:color w:val="0000FF"/>
          <w:highlight w:val="none"/>
        </w:rPr>
        <w:t>（二）工期：488天</w:t>
      </w:r>
    </w:p>
    <w:p>
      <w:pPr>
        <w:spacing w:line="360" w:lineRule="auto"/>
        <w:rPr>
          <w:b/>
          <w:bCs/>
          <w:color w:val="0000FF"/>
          <w:highlight w:val="none"/>
        </w:rPr>
      </w:pPr>
      <w:r>
        <w:rPr>
          <w:rFonts w:hint="eastAsia"/>
          <w:color w:val="0000FF"/>
          <w:highlight w:val="none"/>
        </w:rPr>
        <w:t>（三）工程造价：544618752.45元</w:t>
      </w:r>
    </w:p>
    <w:p>
      <w:pPr>
        <w:spacing w:line="360" w:lineRule="auto"/>
        <w:rPr>
          <w:b/>
          <w:bCs/>
          <w:color w:val="0000FF"/>
          <w:highlight w:val="none"/>
        </w:rPr>
      </w:pPr>
      <w:r>
        <w:rPr>
          <w:rFonts w:hint="eastAsia"/>
          <w:b/>
          <w:bCs/>
          <w:color w:val="0000FF"/>
          <w:highlight w:val="none"/>
        </w:rPr>
        <w:t>2.保险内容</w:t>
      </w:r>
    </w:p>
    <w:p>
      <w:pPr>
        <w:spacing w:line="360" w:lineRule="auto"/>
        <w:rPr>
          <w:b/>
          <w:bCs/>
          <w:color w:val="0000FF"/>
          <w:highlight w:val="none"/>
        </w:rPr>
      </w:pPr>
      <w:r>
        <w:rPr>
          <w:rFonts w:hint="eastAsia"/>
          <w:b/>
          <w:bCs/>
          <w:color w:val="0000FF"/>
          <w:highlight w:val="none"/>
        </w:rPr>
        <w:t>（一）建筑工程一切险附加第三者责任险商务要求</w:t>
      </w:r>
    </w:p>
    <w:p>
      <w:pPr>
        <w:spacing w:line="360" w:lineRule="auto"/>
        <w:rPr>
          <w:color w:val="0000FF"/>
          <w:highlight w:val="none"/>
        </w:rPr>
      </w:pPr>
      <w:r>
        <w:rPr>
          <w:rFonts w:hint="eastAsia"/>
          <w:color w:val="0000FF"/>
          <w:highlight w:val="none"/>
        </w:rPr>
        <w:t>（1）物质损失部分</w:t>
      </w:r>
    </w:p>
    <w:p>
      <w:pPr>
        <w:spacing w:line="360" w:lineRule="auto"/>
        <w:rPr>
          <w:color w:val="0000FF"/>
          <w:highlight w:val="none"/>
        </w:rPr>
      </w:pPr>
      <w:r>
        <w:rPr>
          <w:rFonts w:hint="eastAsia"/>
          <w:color w:val="0000FF"/>
          <w:highlight w:val="none"/>
        </w:rPr>
        <w:t>保险金额：544618752.45元</w:t>
      </w:r>
    </w:p>
    <w:p>
      <w:pPr>
        <w:spacing w:line="360" w:lineRule="auto"/>
        <w:rPr>
          <w:color w:val="0000FF"/>
          <w:highlight w:val="none"/>
        </w:rPr>
      </w:pPr>
      <w:r>
        <w:rPr>
          <w:rFonts w:hint="eastAsia"/>
          <w:color w:val="0000FF"/>
          <w:highlight w:val="none"/>
        </w:rPr>
        <w:t>免赔条件：</w:t>
      </w:r>
    </w:p>
    <w:p>
      <w:pPr>
        <w:spacing w:line="360" w:lineRule="auto"/>
        <w:rPr>
          <w:color w:val="0000FF"/>
          <w:highlight w:val="none"/>
        </w:rPr>
      </w:pPr>
      <w:r>
        <w:rPr>
          <w:rFonts w:hint="eastAsia"/>
          <w:color w:val="0000FF"/>
          <w:highlight w:val="none"/>
        </w:rPr>
        <w:t>①地震：每次事故绝对免赔100万元或损失金额的30%，二者以高者为准；</w:t>
      </w:r>
    </w:p>
    <w:p>
      <w:pPr>
        <w:spacing w:line="360" w:lineRule="auto"/>
        <w:rPr>
          <w:color w:val="0000FF"/>
          <w:highlight w:val="none"/>
        </w:rPr>
      </w:pPr>
      <w:r>
        <w:rPr>
          <w:rFonts w:hint="eastAsia"/>
          <w:color w:val="0000FF"/>
          <w:highlight w:val="none"/>
        </w:rPr>
        <w:t>②特殊风险（暴雨 洪水 滑坡 泥石流）：每次事故绝对免赔50万元或损失金额的25%，二者以高者为准；</w:t>
      </w:r>
    </w:p>
    <w:p>
      <w:pPr>
        <w:spacing w:line="360" w:lineRule="auto"/>
        <w:rPr>
          <w:color w:val="0000FF"/>
          <w:highlight w:val="none"/>
        </w:rPr>
      </w:pPr>
      <w:r>
        <w:rPr>
          <w:rFonts w:hint="eastAsia"/>
          <w:color w:val="0000FF"/>
          <w:highlight w:val="none"/>
        </w:rPr>
        <w:t>③其他保险事故：每次事故绝对免赔50万元或损失金额的20%，二者以高者为准。</w:t>
      </w:r>
    </w:p>
    <w:p>
      <w:pPr>
        <w:spacing w:line="360" w:lineRule="auto"/>
        <w:rPr>
          <w:color w:val="0000FF"/>
          <w:highlight w:val="none"/>
        </w:rPr>
      </w:pPr>
      <w:r>
        <w:rPr>
          <w:rFonts w:hint="eastAsia"/>
          <w:color w:val="0000FF"/>
          <w:highlight w:val="none"/>
        </w:rPr>
        <w:t>（2）第三者责任部分</w:t>
      </w:r>
    </w:p>
    <w:p>
      <w:pPr>
        <w:spacing w:line="360" w:lineRule="auto"/>
        <w:rPr>
          <w:color w:val="0000FF"/>
          <w:highlight w:val="none"/>
        </w:rPr>
      </w:pPr>
      <w:r>
        <w:rPr>
          <w:rFonts w:hint="eastAsia"/>
          <w:color w:val="0000FF"/>
          <w:highlight w:val="none"/>
        </w:rPr>
        <w:t>累计赔偿限额：1000万，每次事故赔偿限额：200万，每次事故财产损失赔偿限额：50万，每次事故人身伤害赔偿限额：150万，每次事故每人事故赔偿限额：100万(含10万医疗)</w:t>
      </w:r>
    </w:p>
    <w:p>
      <w:pPr>
        <w:spacing w:line="360" w:lineRule="auto"/>
        <w:rPr>
          <w:color w:val="0000FF"/>
          <w:highlight w:val="none"/>
        </w:rPr>
      </w:pPr>
      <w:r>
        <w:rPr>
          <w:rFonts w:hint="eastAsia"/>
          <w:color w:val="0000FF"/>
          <w:highlight w:val="none"/>
        </w:rPr>
        <w:t>免赔条件：三者财产部分每次事故绝对免赔1万元或损失金额的10%，二者以高者为准。</w:t>
      </w:r>
    </w:p>
    <w:p>
      <w:pPr>
        <w:spacing w:line="360" w:lineRule="auto"/>
        <w:rPr>
          <w:b/>
          <w:bCs/>
          <w:color w:val="0000FF"/>
          <w:highlight w:val="none"/>
        </w:rPr>
      </w:pPr>
    </w:p>
    <w:p>
      <w:pPr>
        <w:spacing w:line="360" w:lineRule="auto"/>
        <w:rPr>
          <w:b/>
          <w:bCs/>
          <w:color w:val="0000FF"/>
          <w:highlight w:val="none"/>
        </w:rPr>
      </w:pPr>
      <w:r>
        <w:rPr>
          <w:rFonts w:hint="eastAsia"/>
          <w:b/>
          <w:bCs/>
          <w:color w:val="0000FF"/>
          <w:highlight w:val="none"/>
        </w:rPr>
        <w:t>（二）建筑安全生产责任险商务要求：</w:t>
      </w:r>
    </w:p>
    <w:p>
      <w:pPr>
        <w:spacing w:line="360" w:lineRule="auto"/>
        <w:rPr>
          <w:color w:val="0000FF"/>
          <w:highlight w:val="none"/>
        </w:rPr>
      </w:pPr>
      <w:r>
        <w:rPr>
          <w:rFonts w:hint="eastAsia"/>
          <w:color w:val="0000FF"/>
          <w:highlight w:val="none"/>
        </w:rPr>
        <w:t>（1）累计赔偿限额300万，每次事故赔偿限额100万，从业人员每人伤亡责任限额30万（其中医疗费3万）；</w:t>
      </w:r>
    </w:p>
    <w:p>
      <w:pPr>
        <w:spacing w:line="360" w:lineRule="auto"/>
        <w:rPr>
          <w:color w:val="0000FF"/>
          <w:highlight w:val="none"/>
        </w:rPr>
      </w:pPr>
      <w:r>
        <w:rPr>
          <w:rFonts w:hint="eastAsia"/>
          <w:color w:val="0000FF"/>
          <w:highlight w:val="none"/>
        </w:rPr>
        <w:t>（2）特别约定及免赔额：</w:t>
      </w:r>
    </w:p>
    <w:p>
      <w:pPr>
        <w:spacing w:line="360" w:lineRule="auto"/>
        <w:rPr>
          <w:color w:val="0000FF"/>
          <w:highlight w:val="none"/>
        </w:rPr>
      </w:pPr>
      <w:r>
        <w:rPr>
          <w:rFonts w:hint="eastAsia"/>
          <w:color w:val="0000FF"/>
          <w:highlight w:val="none"/>
        </w:rPr>
        <w:t>a、本保单每次事故每人医疗费用以被保险人实际支付的与当次事故相关的符合社会医疗保险报销标准的治疗费用扣除绝对免额人民币200元以后按照80%的比例在相应责任限额内给予赔付。</w:t>
      </w:r>
    </w:p>
    <w:p>
      <w:pPr>
        <w:spacing w:line="360" w:lineRule="auto"/>
        <w:rPr>
          <w:color w:val="0000FF"/>
          <w:highlight w:val="none"/>
        </w:rPr>
      </w:pPr>
      <w:r>
        <w:rPr>
          <w:rFonts w:hint="eastAsia"/>
          <w:color w:val="0000FF"/>
          <w:highlight w:val="none"/>
        </w:rPr>
        <w:t>b、投保人、被保险人或者保险金受益人知道保险事故发生后,应当在48小时内或经保险人书面同意延长的期限内通知保险人。故意或者因重大过失未及时通知致使保险事故的性质、原因、损失程度等难以确定的,保险人对无法确定的部分,不承担给付保险金责任。</w:t>
      </w:r>
    </w:p>
    <w:p>
      <w:pPr>
        <w:spacing w:line="360" w:lineRule="auto"/>
        <w:rPr>
          <w:color w:val="0000FF"/>
          <w:highlight w:val="none"/>
        </w:rPr>
      </w:pPr>
      <w:r>
        <w:rPr>
          <w:rFonts w:hint="eastAsia"/>
          <w:color w:val="0000FF"/>
          <w:highlight w:val="none"/>
        </w:rPr>
        <w:t>c、被保险人发生意外事故后,应依照条款约定的标准在出险地或经常居住地的二级或二级以上的公立医院就医(紧急医疗救助可以就近就医后经保险公司书面同意后再转院),如在出险地或经常居住地以外就医必须经本保险公司书面同意:本保险公司对于被保险人非经本保险公司同意而在出险地或经常居住地区域外就医或到其它医院就医的医疗费用.不承担赔偿或者给付保险金的责任。</w:t>
      </w:r>
    </w:p>
    <w:p>
      <w:pPr>
        <w:spacing w:line="360" w:lineRule="auto"/>
        <w:rPr>
          <w:color w:val="0000FF"/>
          <w:highlight w:val="none"/>
        </w:rPr>
      </w:pPr>
      <w:r>
        <w:rPr>
          <w:rFonts w:hint="eastAsia"/>
          <w:color w:val="0000FF"/>
          <w:highlight w:val="none"/>
        </w:rPr>
        <w:t>d、被保险人如系涉及特种行业岗位。根据《中华人民共和国安全生产法》之规定，必须持有国家安全生产监管局签发的特种作业操作证或国家质量技术监督局签发的特种设备作业证上岗否则本保险公司对可能发生的人身伤亡及医疗费用不承担赔偿贵任。</w:t>
      </w:r>
    </w:p>
    <w:p>
      <w:pPr>
        <w:spacing w:line="360" w:lineRule="auto"/>
        <w:rPr>
          <w:color w:val="0000FF"/>
          <w:highlight w:val="none"/>
        </w:rPr>
      </w:pPr>
      <w:r>
        <w:rPr>
          <w:rFonts w:hint="eastAsia"/>
          <w:color w:val="0000FF"/>
          <w:highlight w:val="none"/>
        </w:rPr>
        <w:t>e、被保险人从事高空作业时,必须按照相关行业安全管理规定(包括但不限于必须佩带安全绳、安全带或安装防护网架等安全设施设备)开展作业活动,否则本保险公司对可能发生的人伤伤亡及医疗费用不承担赔偿责任。根据 GB /T3608《高处作业分级》国家标准的规定,凡在有可能坠落的高处进行施工作业,当坠落高度距离基面在2米及2米以上时，该项作业即成为高处作业。</w:t>
      </w:r>
    </w:p>
    <w:p>
      <w:pPr>
        <w:spacing w:line="360" w:lineRule="auto"/>
        <w:rPr>
          <w:color w:val="0000FF"/>
          <w:highlight w:val="none"/>
        </w:rPr>
      </w:pPr>
      <w:r>
        <w:rPr>
          <w:rFonts w:hint="eastAsia"/>
          <w:color w:val="0000FF"/>
          <w:highlight w:val="none"/>
        </w:rPr>
        <w:t>f、本安全生产责任保险仅保障施工人员的人身伤亡责任，不包括第三者以及救援责任</w:t>
      </w:r>
    </w:p>
    <w:p>
      <w:pPr>
        <w:spacing w:line="360" w:lineRule="auto"/>
        <w:rPr>
          <w:color w:val="0000FF"/>
          <w:highlight w:val="none"/>
        </w:rPr>
      </w:pPr>
      <w:r>
        <w:rPr>
          <w:rFonts w:hint="eastAsia"/>
          <w:color w:val="0000FF"/>
          <w:highlight w:val="none"/>
        </w:rPr>
        <w:t>g、发生本保险合同责任范围内的事故导致被保险人的从业人员的死亡或残疾，申请赔付金额在人民币10万元及以上的，理赔时应当出具县级以上（含）安全生产监督管理部门出具的事故证明。</w:t>
      </w:r>
    </w:p>
    <w:p>
      <w:pPr>
        <w:rPr>
          <w:rFonts w:hAnsiTheme="minorEastAsia" w:eastAsiaTheme="minorEastAsia"/>
          <w:b/>
          <w:bCs/>
          <w:color w:val="0000FF"/>
          <w:sz w:val="28"/>
          <w:szCs w:val="28"/>
          <w:highlight w:val="none"/>
        </w:rPr>
      </w:pPr>
      <w:r>
        <w:rPr>
          <w:rFonts w:hint="eastAsia" w:hAnsiTheme="minorEastAsia" w:eastAsiaTheme="minorEastAsia"/>
          <w:b/>
          <w:bCs/>
          <w:color w:val="0000FF"/>
          <w:sz w:val="28"/>
          <w:szCs w:val="28"/>
          <w:highlight w:val="none"/>
        </w:rPr>
        <w:br w:type="page"/>
      </w:r>
    </w:p>
    <w:p>
      <w:pPr>
        <w:pStyle w:val="9"/>
        <w:ind w:right="221" w:rightChars="92" w:firstLine="562"/>
        <w:rPr>
          <w:rFonts w:hAnsiTheme="minorEastAsia" w:eastAsiaTheme="minorEastAsia"/>
          <w:b/>
          <w:bCs/>
          <w:color w:val="0000FF"/>
          <w:sz w:val="28"/>
          <w:szCs w:val="28"/>
          <w:highlight w:val="none"/>
        </w:rPr>
      </w:pPr>
      <w:r>
        <w:rPr>
          <w:rFonts w:hint="eastAsia" w:hAnsiTheme="minorEastAsia" w:eastAsiaTheme="minorEastAsia"/>
          <w:b/>
          <w:bCs/>
          <w:color w:val="0000FF"/>
          <w:sz w:val="28"/>
          <w:szCs w:val="28"/>
          <w:highlight w:val="none"/>
        </w:rPr>
        <w:t>二、客户投诉处理</w:t>
      </w:r>
    </w:p>
    <w:p>
      <w:pPr>
        <w:pStyle w:val="9"/>
        <w:ind w:right="221" w:rightChars="92" w:firstLine="480"/>
        <w:rPr>
          <w:rFonts w:hAnsiTheme="minorEastAsia" w:eastAsiaTheme="minorEastAsia"/>
          <w:color w:val="0000FF"/>
          <w:highlight w:val="none"/>
        </w:rPr>
      </w:pPr>
      <w:r>
        <w:rPr>
          <w:rFonts w:hint="eastAsia" w:hAnsiTheme="minorEastAsia" w:eastAsiaTheme="minorEastAsia"/>
          <w:color w:val="0000FF"/>
          <w:highlight w:val="none"/>
        </w:rPr>
        <w:t>乙方应建立客户投诉处理机制。接到投诉后，被投诉人所在单位或部门应立即进行调查，由负责人上门与被保险人、经纪人协商解决落实。乙方总公司应督促尽快予以处理。</w:t>
      </w:r>
    </w:p>
    <w:p>
      <w:pPr>
        <w:pStyle w:val="9"/>
        <w:ind w:right="221" w:rightChars="92" w:firstLine="480"/>
        <w:rPr>
          <w:rFonts w:hAnsiTheme="minorEastAsia" w:eastAsiaTheme="minorEastAsia"/>
          <w:color w:val="0000FF"/>
          <w:highlight w:val="none"/>
        </w:rPr>
      </w:pPr>
    </w:p>
    <w:p>
      <w:pPr>
        <w:pStyle w:val="9"/>
        <w:ind w:right="221" w:rightChars="92" w:firstLine="562"/>
        <w:rPr>
          <w:rFonts w:hAnsiTheme="minorEastAsia" w:eastAsiaTheme="minorEastAsia"/>
          <w:color w:val="0000FF"/>
          <w:highlight w:val="none"/>
        </w:rPr>
      </w:pPr>
      <w:r>
        <w:rPr>
          <w:rFonts w:hint="eastAsia" w:hAnsiTheme="minorEastAsia" w:eastAsiaTheme="minorEastAsia"/>
          <w:b/>
          <w:bCs/>
          <w:color w:val="0000FF"/>
          <w:sz w:val="28"/>
          <w:szCs w:val="28"/>
          <w:highlight w:val="none"/>
        </w:rPr>
        <w:t>三、理赔服务流程</w:t>
      </w:r>
    </w:p>
    <w:p>
      <w:pPr>
        <w:pStyle w:val="9"/>
        <w:ind w:right="221" w:rightChars="92" w:firstLine="480"/>
        <w:rPr>
          <w:rFonts w:hAnsiTheme="minorEastAsia" w:eastAsiaTheme="minorEastAsia"/>
          <w:color w:val="0000FF"/>
          <w:highlight w:val="none"/>
        </w:rPr>
      </w:pPr>
      <w:r>
        <w:rPr>
          <w:rFonts w:hint="eastAsia" w:hAnsiTheme="minorEastAsia" w:eastAsiaTheme="minorEastAsia"/>
          <w:color w:val="0000FF"/>
          <w:highlight w:val="none"/>
        </w:rPr>
        <w:t>（一）理赔流程</w:t>
      </w:r>
    </w:p>
    <w:p>
      <w:pPr>
        <w:pStyle w:val="9"/>
        <w:ind w:right="221" w:rightChars="92" w:firstLine="480"/>
        <w:rPr>
          <w:rFonts w:hAnsiTheme="minorEastAsia" w:eastAsiaTheme="minorEastAsia"/>
          <w:color w:val="0000FF"/>
          <w:highlight w:val="none"/>
        </w:rPr>
      </w:pPr>
      <w:r>
        <w:rPr>
          <w:rFonts w:hint="eastAsia" w:hAnsiTheme="minorEastAsia" w:eastAsiaTheme="minorEastAsia"/>
          <w:color w:val="0000FF"/>
          <w:highlight w:val="none"/>
        </w:rPr>
        <w:t>1.报案受理</w:t>
      </w:r>
    </w:p>
    <w:p>
      <w:pPr>
        <w:pStyle w:val="9"/>
        <w:ind w:right="221" w:rightChars="92" w:firstLine="480"/>
        <w:rPr>
          <w:rFonts w:hAnsiTheme="minorEastAsia" w:eastAsiaTheme="minorEastAsia"/>
          <w:color w:val="0000FF"/>
          <w:highlight w:val="none"/>
        </w:rPr>
      </w:pPr>
      <w:r>
        <w:rPr>
          <w:rFonts w:hint="eastAsia" w:hAnsiTheme="minorEastAsia" w:eastAsiaTheme="minorEastAsia"/>
          <w:color w:val="0000FF"/>
          <w:highlight w:val="none"/>
        </w:rPr>
        <w:t>被保险人报案后，乙方相关专项负责小组成员应立即与被保险人联系，全程协助被保险人处理事故案件。</w:t>
      </w:r>
    </w:p>
    <w:p>
      <w:pPr>
        <w:pStyle w:val="9"/>
        <w:ind w:right="221" w:rightChars="92" w:firstLine="480"/>
        <w:rPr>
          <w:rFonts w:hAnsiTheme="minorEastAsia" w:eastAsiaTheme="minorEastAsia"/>
          <w:color w:val="0000FF"/>
          <w:highlight w:val="none"/>
        </w:rPr>
      </w:pPr>
      <w:r>
        <w:rPr>
          <w:rFonts w:hint="eastAsia" w:hAnsiTheme="minorEastAsia" w:eastAsiaTheme="minorEastAsia"/>
          <w:color w:val="0000FF"/>
          <w:highlight w:val="none"/>
        </w:rPr>
        <w:t>如因不可抗力或特殊原因造成被保险人未能及时报案，但索赔资料齐全且属于保险责任范围内的案件，乙方应据实赔付；乙方不得以被保险人未及时报案为由拒赔或减少赔付。</w:t>
      </w:r>
    </w:p>
    <w:p>
      <w:pPr>
        <w:pStyle w:val="9"/>
        <w:ind w:right="221" w:rightChars="92" w:firstLine="480"/>
        <w:rPr>
          <w:rFonts w:hAnsiTheme="minorEastAsia" w:eastAsiaTheme="minorEastAsia"/>
          <w:color w:val="0000FF"/>
          <w:highlight w:val="none"/>
        </w:rPr>
      </w:pPr>
      <w:r>
        <w:rPr>
          <w:rFonts w:hint="eastAsia" w:hAnsiTheme="minorEastAsia" w:eastAsiaTheme="minorEastAsia"/>
          <w:color w:val="0000FF"/>
          <w:highlight w:val="none"/>
        </w:rPr>
        <w:t>2.现场查勘</w:t>
      </w:r>
    </w:p>
    <w:p>
      <w:pPr>
        <w:pStyle w:val="9"/>
        <w:ind w:right="221" w:rightChars="92" w:firstLine="480"/>
        <w:rPr>
          <w:rFonts w:hAnsiTheme="minorEastAsia" w:eastAsiaTheme="minorEastAsia"/>
          <w:color w:val="0000FF"/>
          <w:highlight w:val="none"/>
        </w:rPr>
      </w:pPr>
      <w:r>
        <w:rPr>
          <w:rFonts w:hint="eastAsia" w:hAnsiTheme="minorEastAsia" w:eastAsiaTheme="minorEastAsia"/>
          <w:color w:val="0000FF"/>
          <w:highlight w:val="none"/>
        </w:rPr>
        <w:t>乙方接到报案后，应于4小时内反馈是否查勘现场。</w:t>
      </w:r>
    </w:p>
    <w:p>
      <w:pPr>
        <w:pStyle w:val="9"/>
        <w:ind w:right="221" w:rightChars="92" w:firstLine="480"/>
        <w:rPr>
          <w:rFonts w:hAnsiTheme="minorEastAsia" w:eastAsiaTheme="minorEastAsia"/>
          <w:color w:val="0000FF"/>
          <w:highlight w:val="none"/>
        </w:rPr>
      </w:pPr>
      <w:r>
        <w:rPr>
          <w:rFonts w:hint="eastAsia" w:hAnsiTheme="minorEastAsia" w:eastAsiaTheme="minorEastAsia"/>
          <w:color w:val="0000FF"/>
          <w:highlight w:val="none"/>
        </w:rPr>
        <w:t>保险事故发生后，若因工程施工或抢险需要，被保险人可以根据实际情况立即组织抢修、施救。如乙方不进行或未能在约定时间内查勘现场，应认可被保险人自行查勘的结果，以被保险人提供的出险记录、现场照片或影像资料、损失清单及其他证明材料作为理算赔付依据，不得以未参与现场查勘为由拒赔或减少赔付。</w:t>
      </w:r>
    </w:p>
    <w:p>
      <w:pPr>
        <w:pStyle w:val="9"/>
        <w:ind w:right="221" w:rightChars="92" w:firstLine="480"/>
        <w:rPr>
          <w:rFonts w:hAnsiTheme="minorEastAsia" w:eastAsiaTheme="minorEastAsia"/>
          <w:color w:val="0000FF"/>
          <w:highlight w:val="none"/>
        </w:rPr>
      </w:pPr>
      <w:r>
        <w:rPr>
          <w:rFonts w:hint="eastAsia" w:hAnsiTheme="minorEastAsia" w:eastAsiaTheme="minorEastAsia"/>
          <w:color w:val="0000FF"/>
          <w:highlight w:val="none"/>
        </w:rPr>
        <w:t>正常情况下，乙方接报案后应于24小时内赴现场查勘；非工作日或特殊情况时，在征得被保险人同意后，查勘时限可以适当延长，但不超过48小时。</w:t>
      </w:r>
    </w:p>
    <w:p>
      <w:pPr>
        <w:pStyle w:val="9"/>
        <w:ind w:right="221" w:rightChars="92" w:firstLine="480"/>
        <w:rPr>
          <w:rFonts w:hAnsiTheme="minorEastAsia" w:eastAsiaTheme="minorEastAsia"/>
          <w:color w:val="0000FF"/>
          <w:highlight w:val="none"/>
        </w:rPr>
      </w:pPr>
      <w:r>
        <w:rPr>
          <w:rFonts w:hint="eastAsia" w:hAnsiTheme="minorEastAsia" w:eastAsiaTheme="minorEastAsia"/>
          <w:color w:val="0000FF"/>
          <w:highlight w:val="none"/>
        </w:rPr>
        <w:t>经甲方同意后，乙方可选聘经三方认可的有合法执业资格的公估机构进行查勘理算，所需公估费用由乙方承担。</w:t>
      </w:r>
    </w:p>
    <w:p>
      <w:pPr>
        <w:pStyle w:val="9"/>
        <w:ind w:right="221" w:rightChars="92" w:firstLine="480"/>
        <w:rPr>
          <w:rFonts w:hAnsiTheme="minorEastAsia" w:eastAsiaTheme="minorEastAsia"/>
          <w:color w:val="0000FF"/>
          <w:highlight w:val="none"/>
        </w:rPr>
      </w:pPr>
      <w:r>
        <w:rPr>
          <w:rFonts w:hint="eastAsia" w:hAnsiTheme="minorEastAsia" w:eastAsiaTheme="minorEastAsia"/>
          <w:color w:val="0000FF"/>
          <w:highlight w:val="none"/>
        </w:rPr>
        <w:t>乙方现场查勘后，当场出具查勘报告，与被保险人协商一致后签字认可，争议事项在查勘报告上做好记录。确定受损财产的损失数量和损失程度应以第一现场的实际查勘结论为依据，如乙方选择采用部分查勘或抽查方式进行查勘的，应在查勘时对总报损的数量予以确认，不能因为查勘方式的原因影响对受损财产数量的认定。如现场查勘无法确定损失程度的，各方可约定以第三方提供的检验报告为准。</w:t>
      </w:r>
    </w:p>
    <w:p>
      <w:pPr>
        <w:pStyle w:val="9"/>
        <w:ind w:right="221" w:rightChars="92" w:firstLine="480"/>
        <w:rPr>
          <w:rFonts w:hAnsiTheme="minorEastAsia" w:eastAsiaTheme="minorEastAsia"/>
          <w:color w:val="0000FF"/>
          <w:highlight w:val="none"/>
        </w:rPr>
      </w:pPr>
      <w:r>
        <w:rPr>
          <w:rFonts w:hint="eastAsia" w:hAnsiTheme="minorEastAsia" w:eastAsiaTheme="minorEastAsia"/>
          <w:color w:val="0000FF"/>
          <w:highlight w:val="none"/>
        </w:rPr>
        <w:t>3.索赔资料提交</w:t>
      </w:r>
    </w:p>
    <w:p>
      <w:pPr>
        <w:pStyle w:val="9"/>
        <w:ind w:right="221" w:rightChars="92" w:firstLine="480"/>
        <w:rPr>
          <w:rFonts w:hAnsiTheme="minorEastAsia" w:eastAsiaTheme="minorEastAsia"/>
          <w:color w:val="0000FF"/>
          <w:highlight w:val="none"/>
        </w:rPr>
      </w:pPr>
      <w:r>
        <w:rPr>
          <w:rFonts w:hint="eastAsia" w:hAnsiTheme="minorEastAsia" w:eastAsiaTheme="minorEastAsia"/>
          <w:color w:val="0000FF"/>
          <w:highlight w:val="none"/>
        </w:rPr>
        <w:t>乙方查勘现场后，应根据已有资料于2个工作日内反馈明确立案意见。如属于保险责任范围内的事故，应同被保险人协商并确认《保险索赔资料清单》。如乙方认为提交的索赔资料不完整、需要补充的，应当及时一次性通知被保险人补充提供，如在收到索赔资料后10个工作日内未反馈审核意见，则视为认定索赔资料完整，并不得以资料不全为理由拒赔或拖延赔付。</w:t>
      </w:r>
    </w:p>
    <w:p>
      <w:pPr>
        <w:pStyle w:val="9"/>
        <w:ind w:right="221" w:rightChars="92" w:firstLine="480"/>
        <w:rPr>
          <w:rFonts w:hAnsiTheme="minorEastAsia" w:eastAsiaTheme="minorEastAsia"/>
          <w:color w:val="0000FF"/>
          <w:highlight w:val="none"/>
        </w:rPr>
      </w:pPr>
      <w:r>
        <w:rPr>
          <w:rFonts w:hint="eastAsia" w:hAnsiTheme="minorEastAsia" w:eastAsiaTheme="minorEastAsia"/>
          <w:color w:val="0000FF"/>
          <w:highlight w:val="none"/>
        </w:rPr>
        <w:t>4.核损理算</w:t>
      </w:r>
    </w:p>
    <w:p>
      <w:pPr>
        <w:pStyle w:val="9"/>
        <w:ind w:right="221" w:rightChars="92" w:firstLine="480"/>
        <w:rPr>
          <w:rFonts w:hAnsiTheme="minorEastAsia" w:eastAsiaTheme="minorEastAsia"/>
          <w:color w:val="0000FF"/>
          <w:highlight w:val="none"/>
        </w:rPr>
      </w:pPr>
      <w:r>
        <w:rPr>
          <w:rFonts w:hint="eastAsia" w:hAnsiTheme="minorEastAsia" w:eastAsiaTheme="minorEastAsia"/>
          <w:color w:val="0000FF"/>
          <w:highlight w:val="none"/>
        </w:rPr>
        <w:t>估损金额在10万元（含）以下的案件，被保险人提供完整索赔资料后，乙方应于3个工作日内完成核定损失与理算工作，并将理算结果通知被保险人；估损金额在人民币10万元以上20万元以内的案件，乙方在索赔资料齐全的情况下于5个工作日内结案赔付；估损金额在人民币20万元以上50万元以内的案件，乙方在索赔资料齐全的情况下于10个工作日内结案赔付；估损金额在人民币50万元以上的案件，乙方在索赔资料齐全的情况下于15个工作日内结案赔付。</w:t>
      </w:r>
    </w:p>
    <w:p>
      <w:pPr>
        <w:pStyle w:val="9"/>
        <w:ind w:right="221" w:rightChars="92" w:firstLine="480"/>
        <w:rPr>
          <w:rFonts w:hAnsiTheme="minorEastAsia" w:eastAsiaTheme="minorEastAsia"/>
          <w:color w:val="0000FF"/>
          <w:highlight w:val="none"/>
        </w:rPr>
      </w:pPr>
      <w:r>
        <w:rPr>
          <w:rFonts w:hint="eastAsia" w:hAnsiTheme="minorEastAsia" w:eastAsiaTheme="minorEastAsia"/>
          <w:color w:val="0000FF"/>
          <w:highlight w:val="none"/>
        </w:rPr>
        <w:t>乙方出具理赔意见后，甲方如存在异议，由甲方与乙方进行沟通，达成一致赔付意见。</w:t>
      </w:r>
    </w:p>
    <w:p>
      <w:pPr>
        <w:pStyle w:val="9"/>
        <w:ind w:right="221" w:rightChars="92" w:firstLine="480"/>
        <w:rPr>
          <w:rFonts w:hAnsiTheme="minorEastAsia" w:eastAsiaTheme="minorEastAsia"/>
          <w:color w:val="0000FF"/>
          <w:highlight w:val="none"/>
        </w:rPr>
      </w:pPr>
      <w:r>
        <w:rPr>
          <w:rFonts w:hint="eastAsia" w:hAnsiTheme="minorEastAsia" w:eastAsiaTheme="minorEastAsia"/>
          <w:color w:val="0000FF"/>
          <w:highlight w:val="none"/>
        </w:rPr>
        <w:t>5.赔款支付</w:t>
      </w:r>
    </w:p>
    <w:p>
      <w:pPr>
        <w:pStyle w:val="9"/>
        <w:ind w:right="221" w:rightChars="92" w:firstLine="480"/>
        <w:rPr>
          <w:rFonts w:hAnsiTheme="minorEastAsia" w:eastAsiaTheme="minorEastAsia"/>
          <w:color w:val="0000FF"/>
          <w:highlight w:val="none"/>
        </w:rPr>
      </w:pPr>
      <w:r>
        <w:rPr>
          <w:rFonts w:hint="eastAsia" w:hAnsiTheme="minorEastAsia" w:eastAsiaTheme="minorEastAsia"/>
          <w:color w:val="0000FF"/>
          <w:highlight w:val="none"/>
        </w:rPr>
        <w:t>乙方与被保险人达成一致赔付意见后，应于以下时限内向被保险人支付赔款：</w:t>
      </w:r>
    </w:p>
    <w:p>
      <w:pPr>
        <w:pStyle w:val="9"/>
        <w:ind w:right="221" w:rightChars="92" w:firstLine="480"/>
        <w:rPr>
          <w:rFonts w:hAnsiTheme="minorEastAsia" w:eastAsiaTheme="minorEastAsia"/>
          <w:color w:val="0000FF"/>
          <w:highlight w:val="none"/>
        </w:rPr>
      </w:pPr>
      <w:r>
        <w:rPr>
          <w:rFonts w:hint="eastAsia" w:hAnsiTheme="minorEastAsia" w:eastAsiaTheme="minorEastAsia"/>
          <w:color w:val="0000FF"/>
          <w:highlight w:val="none"/>
        </w:rPr>
        <w:t>赔付金额10万元以下的，应于3个工作日内支付；</w:t>
      </w:r>
    </w:p>
    <w:p>
      <w:pPr>
        <w:pStyle w:val="9"/>
        <w:ind w:right="221" w:rightChars="92" w:firstLine="480"/>
        <w:rPr>
          <w:rFonts w:hAnsiTheme="minorEastAsia" w:eastAsiaTheme="minorEastAsia"/>
          <w:color w:val="0000FF"/>
          <w:highlight w:val="none"/>
        </w:rPr>
      </w:pPr>
      <w:r>
        <w:rPr>
          <w:rFonts w:hint="eastAsia" w:hAnsiTheme="minorEastAsia" w:eastAsiaTheme="minorEastAsia"/>
          <w:color w:val="0000FF"/>
          <w:highlight w:val="none"/>
        </w:rPr>
        <w:t>赔付金额10万（含）-20万（含）以内的，应于5个工作日内支付；</w:t>
      </w:r>
    </w:p>
    <w:p>
      <w:pPr>
        <w:pStyle w:val="9"/>
        <w:ind w:right="221" w:rightChars="92" w:firstLine="480"/>
        <w:rPr>
          <w:rFonts w:hAnsiTheme="minorEastAsia" w:eastAsiaTheme="minorEastAsia"/>
          <w:color w:val="0000FF"/>
          <w:highlight w:val="none"/>
        </w:rPr>
      </w:pPr>
      <w:r>
        <w:rPr>
          <w:rFonts w:hint="eastAsia" w:hAnsiTheme="minorEastAsia" w:eastAsiaTheme="minorEastAsia"/>
          <w:color w:val="0000FF"/>
          <w:highlight w:val="none"/>
        </w:rPr>
        <w:t>赔付金额20万元以上的，应于10个工作日内支付；</w:t>
      </w:r>
    </w:p>
    <w:p>
      <w:pPr>
        <w:pStyle w:val="9"/>
        <w:ind w:right="221" w:rightChars="92" w:firstLine="480"/>
        <w:rPr>
          <w:rFonts w:hAnsiTheme="minorEastAsia" w:eastAsiaTheme="minorEastAsia"/>
          <w:color w:val="0000FF"/>
          <w:highlight w:val="none"/>
        </w:rPr>
      </w:pPr>
      <w:r>
        <w:rPr>
          <w:rFonts w:hint="eastAsia" w:hAnsiTheme="minorEastAsia" w:eastAsiaTheme="minorEastAsia"/>
          <w:color w:val="0000FF"/>
          <w:highlight w:val="none"/>
        </w:rPr>
        <w:t>（注：赔付金额指已扣除了保险合同约定的免赔额的金额。）</w:t>
      </w:r>
    </w:p>
    <w:p>
      <w:pPr>
        <w:pStyle w:val="9"/>
        <w:ind w:right="221" w:rightChars="92" w:firstLine="480"/>
        <w:rPr>
          <w:rFonts w:hAnsiTheme="minorEastAsia" w:eastAsiaTheme="minorEastAsia"/>
          <w:color w:val="0000FF"/>
          <w:highlight w:val="none"/>
        </w:rPr>
      </w:pPr>
      <w:r>
        <w:rPr>
          <w:rFonts w:hint="eastAsia" w:hAnsiTheme="minorEastAsia" w:eastAsiaTheme="minorEastAsia"/>
          <w:color w:val="0000FF"/>
          <w:highlight w:val="none"/>
        </w:rPr>
        <w:t>五、其它服务</w:t>
      </w:r>
    </w:p>
    <w:p>
      <w:pPr>
        <w:pStyle w:val="9"/>
        <w:ind w:right="221" w:rightChars="92" w:firstLine="480"/>
        <w:rPr>
          <w:rFonts w:hAnsiTheme="minorEastAsia" w:eastAsiaTheme="minorEastAsia"/>
          <w:color w:val="0000FF"/>
          <w:highlight w:val="none"/>
        </w:rPr>
      </w:pPr>
      <w:r>
        <w:rPr>
          <w:rFonts w:hint="eastAsia" w:hAnsiTheme="minorEastAsia" w:eastAsiaTheme="minorEastAsia"/>
          <w:color w:val="0000FF"/>
          <w:highlight w:val="none"/>
        </w:rPr>
        <w:t>（一）保险培训及防灾防损工作</w:t>
      </w:r>
    </w:p>
    <w:p>
      <w:pPr>
        <w:pStyle w:val="9"/>
        <w:ind w:right="221" w:rightChars="92" w:firstLine="480"/>
        <w:rPr>
          <w:rFonts w:hAnsiTheme="minorEastAsia" w:eastAsiaTheme="minorEastAsia"/>
          <w:color w:val="0000FF"/>
          <w:highlight w:val="none"/>
        </w:rPr>
      </w:pPr>
      <w:r>
        <w:rPr>
          <w:rFonts w:hint="eastAsia" w:hAnsiTheme="minorEastAsia" w:eastAsiaTheme="minorEastAsia"/>
          <w:color w:val="0000FF"/>
          <w:highlight w:val="none"/>
        </w:rPr>
        <w:t xml:space="preserve">保险合同期限内，乙方应根据被保险人要求提供保险培训服务，并列明保险培训服务时间计划表及培训内容。  </w:t>
      </w:r>
    </w:p>
    <w:p>
      <w:pPr>
        <w:pStyle w:val="9"/>
        <w:ind w:right="221" w:rightChars="92" w:firstLine="480"/>
        <w:rPr>
          <w:rFonts w:hAnsiTheme="minorEastAsia" w:eastAsiaTheme="minorEastAsia"/>
          <w:color w:val="0000FF"/>
          <w:highlight w:val="none"/>
        </w:rPr>
      </w:pPr>
      <w:r>
        <w:rPr>
          <w:rFonts w:hint="eastAsia" w:hAnsiTheme="minorEastAsia" w:eastAsiaTheme="minorEastAsia"/>
          <w:color w:val="0000FF"/>
          <w:highlight w:val="none"/>
        </w:rPr>
        <w:t>在保险协议期间内，对工程项目进行现场风险查勘，开展防灾防损评估工作，并提出防灾防损建议，有针对性地制定可操作的防灾防损措施和风险管理建议。</w:t>
      </w:r>
    </w:p>
    <w:p>
      <w:pPr>
        <w:pStyle w:val="9"/>
        <w:ind w:right="221" w:rightChars="92" w:firstLine="480"/>
        <w:rPr>
          <w:rFonts w:hAnsiTheme="minorEastAsia" w:eastAsiaTheme="minorEastAsia"/>
          <w:color w:val="0000FF"/>
          <w:highlight w:val="none"/>
        </w:rPr>
      </w:pPr>
      <w:r>
        <w:rPr>
          <w:rFonts w:hint="eastAsia" w:hAnsiTheme="minorEastAsia" w:eastAsiaTheme="minorEastAsia"/>
          <w:color w:val="0000FF"/>
          <w:highlight w:val="none"/>
        </w:rPr>
        <w:t>（二）重大自然灾害预警</w:t>
      </w:r>
    </w:p>
    <w:p>
      <w:pPr>
        <w:pStyle w:val="9"/>
        <w:ind w:right="221" w:rightChars="92" w:firstLine="480"/>
        <w:rPr>
          <w:rFonts w:hAnsiTheme="minorEastAsia" w:eastAsiaTheme="minorEastAsia"/>
          <w:color w:val="0000FF"/>
          <w:highlight w:val="none"/>
        </w:rPr>
      </w:pPr>
      <w:r>
        <w:rPr>
          <w:rFonts w:hint="eastAsia" w:hAnsiTheme="minorEastAsia" w:eastAsiaTheme="minorEastAsia"/>
          <w:color w:val="0000FF"/>
          <w:highlight w:val="none"/>
        </w:rPr>
        <w:t>乙方建立重大自然灾害预警提示机制，提供灾害防御服务，在工程所涉区域发生灾害性天气前，向甲方提出口头或书面预警通知，并派现场服务小组人员协助做好防灾工作。</w:t>
      </w:r>
    </w:p>
    <w:p>
      <w:pPr>
        <w:pStyle w:val="45"/>
        <w:ind w:firstLine="482"/>
        <w:rPr>
          <w:color w:val="0000FF"/>
          <w:highlight w:val="none"/>
        </w:rPr>
      </w:pPr>
      <w:r>
        <w:rPr>
          <w:rFonts w:hint="eastAsia"/>
          <w:color w:val="0000FF"/>
          <w:highlight w:val="none"/>
        </w:rPr>
        <w:br w:type="page"/>
      </w:r>
    </w:p>
    <w:bookmarkEnd w:id="1141"/>
    <w:bookmarkEnd w:id="1142"/>
    <w:bookmarkEnd w:id="1143"/>
    <w:p>
      <w:pPr>
        <w:pStyle w:val="46"/>
        <w:numPr>
          <w:ilvl w:val="0"/>
          <w:numId w:val="12"/>
        </w:numPr>
        <w:spacing w:before="120" w:after="120"/>
        <w:rPr>
          <w:color w:val="0000FF"/>
          <w:highlight w:val="none"/>
        </w:rPr>
      </w:pPr>
      <w:bookmarkStart w:id="1180" w:name="_Toc6401"/>
      <w:bookmarkStart w:id="1181" w:name="_Toc10570"/>
      <w:bookmarkStart w:id="1182" w:name="_Toc32447"/>
      <w:bookmarkStart w:id="1183" w:name="_Toc2155"/>
      <w:bookmarkStart w:id="1184" w:name="_Toc2232"/>
      <w:bookmarkStart w:id="1185" w:name="_Toc25959"/>
      <w:bookmarkStart w:id="1186" w:name="_Toc3881"/>
      <w:bookmarkStart w:id="1187" w:name="_Toc183682415"/>
      <w:bookmarkStart w:id="1188" w:name="_Toc319439946"/>
      <w:bookmarkStart w:id="1189" w:name="_Toc25435"/>
      <w:bookmarkStart w:id="1190" w:name="_Toc183582280"/>
      <w:bookmarkStart w:id="1191" w:name="_Toc483"/>
      <w:bookmarkStart w:id="1192" w:name="_Toc208849007"/>
      <w:bookmarkStart w:id="1193" w:name="_Toc21302"/>
      <w:bookmarkStart w:id="1194" w:name="_Toc11039"/>
      <w:bookmarkStart w:id="1195" w:name="_Toc307564896"/>
      <w:bookmarkStart w:id="1196" w:name="_Toc309897563"/>
      <w:bookmarkStart w:id="1197" w:name="_Toc1543"/>
      <w:bookmarkStart w:id="1198" w:name="_Toc4553"/>
      <w:bookmarkStart w:id="1199" w:name="_Toc217446097"/>
      <w:bookmarkStart w:id="1200" w:name="_Toc308084645"/>
      <w:bookmarkStart w:id="1201" w:name="_Toc319440188"/>
      <w:bookmarkStart w:id="1202" w:name="_Toc307501154"/>
      <w:bookmarkStart w:id="1203" w:name="_Toc26923"/>
      <w:bookmarkStart w:id="1204" w:name="_Toc308188198"/>
      <w:bookmarkStart w:id="1205" w:name="_Toc327196339"/>
      <w:r>
        <w:rPr>
          <w:rFonts w:hint="eastAsia"/>
          <w:color w:val="0000FF"/>
          <w:highlight w:val="none"/>
        </w:rPr>
        <w:t>评标办法</w:t>
      </w:r>
      <w:bookmarkEnd w:id="1180"/>
      <w:bookmarkEnd w:id="1181"/>
      <w:bookmarkEnd w:id="1182"/>
      <w:bookmarkEnd w:id="1183"/>
      <w:bookmarkStart w:id="1206" w:name="_Hlt101846155"/>
      <w:bookmarkEnd w:id="1206"/>
    </w:p>
    <w:p>
      <w:pPr>
        <w:pStyle w:val="32"/>
        <w:numPr>
          <w:ilvl w:val="1"/>
          <w:numId w:val="12"/>
        </w:numPr>
        <w:ind w:firstLine="482" w:firstLineChars="0"/>
        <w:rPr>
          <w:color w:val="0000FF"/>
          <w:highlight w:val="none"/>
        </w:rPr>
      </w:pPr>
      <w:bookmarkStart w:id="1207" w:name="_Toc26651"/>
      <w:bookmarkStart w:id="1208" w:name="_Toc16563"/>
      <w:bookmarkStart w:id="1209" w:name="_Toc32293"/>
      <w:r>
        <w:rPr>
          <w:rFonts w:hint="eastAsia"/>
          <w:color w:val="0000FF"/>
          <w:highlight w:val="none"/>
        </w:rPr>
        <w:t>总则</w:t>
      </w:r>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7"/>
      <w:bookmarkEnd w:id="1208"/>
      <w:bookmarkEnd w:id="1209"/>
    </w:p>
    <w:p>
      <w:pPr>
        <w:pStyle w:val="30"/>
        <w:numPr>
          <w:ilvl w:val="1"/>
          <w:numId w:val="29"/>
        </w:numPr>
        <w:ind w:firstLine="480"/>
        <w:rPr>
          <w:color w:val="0000FF"/>
          <w:highlight w:val="none"/>
        </w:rPr>
      </w:pPr>
      <w:r>
        <w:rPr>
          <w:rFonts w:hint="eastAsia"/>
          <w:color w:val="0000FF"/>
          <w:highlight w:val="none"/>
        </w:rPr>
        <w:t>根据《中华人民共和国政府</w:t>
      </w:r>
      <w:r>
        <w:rPr>
          <w:rFonts w:hint="eastAsia"/>
          <w:color w:val="0000FF"/>
          <w:highlight w:val="none"/>
          <w:lang w:eastAsia="zh-CN"/>
        </w:rPr>
        <w:t>招</w:t>
      </w:r>
      <w:r>
        <w:rPr>
          <w:rFonts w:hint="eastAsia"/>
          <w:color w:val="0000FF"/>
          <w:highlight w:val="none"/>
          <w:lang w:val="en-US" w:eastAsia="zh-CN"/>
        </w:rPr>
        <w:t>投</w:t>
      </w:r>
      <w:r>
        <w:rPr>
          <w:rFonts w:hint="eastAsia"/>
          <w:color w:val="0000FF"/>
          <w:highlight w:val="none"/>
          <w:lang w:eastAsia="zh-CN"/>
        </w:rPr>
        <w:t>标</w:t>
      </w:r>
      <w:r>
        <w:rPr>
          <w:rFonts w:hint="eastAsia"/>
          <w:color w:val="0000FF"/>
          <w:highlight w:val="none"/>
        </w:rPr>
        <w:t>法》</w:t>
      </w:r>
      <w:r>
        <w:rPr>
          <w:rFonts w:hint="eastAsia"/>
          <w:color w:val="0000FF"/>
          <w:highlight w:val="none"/>
          <w:lang w:eastAsia="zh-CN"/>
        </w:rPr>
        <w:t>，</w:t>
      </w:r>
      <w:r>
        <w:rPr>
          <w:rFonts w:hint="eastAsia"/>
          <w:color w:val="0000FF"/>
          <w:highlight w:val="none"/>
        </w:rPr>
        <w:t>结合</w:t>
      </w:r>
      <w:r>
        <w:rPr>
          <w:rFonts w:hint="eastAsia"/>
          <w:color w:val="0000FF"/>
          <w:highlight w:val="none"/>
          <w:lang w:eastAsia="zh-CN"/>
        </w:rPr>
        <w:t>招标</w:t>
      </w:r>
      <w:r>
        <w:rPr>
          <w:rFonts w:hint="eastAsia"/>
          <w:color w:val="0000FF"/>
          <w:highlight w:val="none"/>
        </w:rPr>
        <w:t>项目特点制定本评标办法。</w:t>
      </w:r>
    </w:p>
    <w:p>
      <w:pPr>
        <w:pStyle w:val="30"/>
        <w:numPr>
          <w:ilvl w:val="1"/>
          <w:numId w:val="29"/>
        </w:numPr>
        <w:ind w:firstLine="480"/>
        <w:rPr>
          <w:color w:val="0000FF"/>
          <w:highlight w:val="none"/>
        </w:rPr>
      </w:pPr>
      <w:r>
        <w:rPr>
          <w:rFonts w:hint="eastAsia"/>
          <w:color w:val="0000FF"/>
          <w:highlight w:val="none"/>
        </w:rPr>
        <w:t>评标工作由</w:t>
      </w:r>
      <w:r>
        <w:rPr>
          <w:rFonts w:hint="eastAsia"/>
          <w:color w:val="0000FF"/>
          <w:highlight w:val="none"/>
          <w:lang w:eastAsia="zh-CN"/>
        </w:rPr>
        <w:t>招标</w:t>
      </w:r>
      <w:r>
        <w:rPr>
          <w:rFonts w:hint="eastAsia"/>
          <w:color w:val="0000FF"/>
          <w:highlight w:val="none"/>
        </w:rPr>
        <w:t>代理机构负责组织，具体评标事务由</w:t>
      </w:r>
      <w:r>
        <w:rPr>
          <w:rFonts w:hint="eastAsia"/>
          <w:color w:val="0000FF"/>
          <w:highlight w:val="none"/>
          <w:lang w:eastAsia="zh-CN"/>
        </w:rPr>
        <w:t>招标</w:t>
      </w:r>
      <w:r>
        <w:rPr>
          <w:rFonts w:hint="eastAsia"/>
          <w:color w:val="0000FF"/>
          <w:highlight w:val="none"/>
        </w:rPr>
        <w:t>代理机构依法组建的评标委员会负责。评标委员会由</w:t>
      </w:r>
      <w:r>
        <w:rPr>
          <w:rFonts w:hint="eastAsia"/>
          <w:color w:val="0000FF"/>
          <w:highlight w:val="none"/>
          <w:lang w:eastAsia="zh-CN"/>
        </w:rPr>
        <w:t>招标人</w:t>
      </w:r>
      <w:r>
        <w:rPr>
          <w:rFonts w:hint="eastAsia"/>
          <w:color w:val="0000FF"/>
          <w:highlight w:val="none"/>
        </w:rPr>
        <w:t>代表和有关技术、经济等方面的专家组成。</w:t>
      </w:r>
    </w:p>
    <w:p>
      <w:pPr>
        <w:pStyle w:val="30"/>
        <w:numPr>
          <w:ilvl w:val="1"/>
          <w:numId w:val="29"/>
        </w:numPr>
        <w:ind w:firstLine="480"/>
        <w:rPr>
          <w:color w:val="0000FF"/>
          <w:highlight w:val="none"/>
        </w:rPr>
      </w:pPr>
      <w:r>
        <w:rPr>
          <w:rFonts w:hint="eastAsia"/>
          <w:color w:val="0000FF"/>
          <w:highlight w:val="none"/>
        </w:rPr>
        <w:t>评标工作应遵循公平、公正、科学及择优的原则，并以相同的评标程序和标准对待所有的投标人。</w:t>
      </w:r>
    </w:p>
    <w:p>
      <w:pPr>
        <w:pStyle w:val="30"/>
        <w:numPr>
          <w:ilvl w:val="1"/>
          <w:numId w:val="29"/>
        </w:numPr>
        <w:ind w:firstLine="480"/>
        <w:rPr>
          <w:color w:val="0000FF"/>
          <w:highlight w:val="none"/>
        </w:rPr>
      </w:pPr>
      <w:r>
        <w:rPr>
          <w:rFonts w:hint="eastAsia"/>
          <w:color w:val="0000FF"/>
          <w:highlight w:val="none"/>
        </w:rPr>
        <w:t>评标委员会按照招标文件规定的评标方法和标准进行评标，并独立履行下列职责：</w:t>
      </w:r>
    </w:p>
    <w:p>
      <w:pPr>
        <w:pStyle w:val="33"/>
        <w:ind w:firstLine="480"/>
        <w:rPr>
          <w:color w:val="0000FF"/>
          <w:highlight w:val="none"/>
        </w:rPr>
      </w:pPr>
      <w:bookmarkStart w:id="1210" w:name="_Toc217446098"/>
      <w:r>
        <w:rPr>
          <w:rFonts w:hint="eastAsia"/>
          <w:color w:val="0000FF"/>
          <w:highlight w:val="none"/>
        </w:rPr>
        <w:t>审查、评价投标文件是否符合招标文件的商务、技术等实质性要求；</w:t>
      </w:r>
    </w:p>
    <w:p>
      <w:pPr>
        <w:pStyle w:val="33"/>
        <w:ind w:firstLine="480"/>
        <w:rPr>
          <w:color w:val="0000FF"/>
          <w:highlight w:val="none"/>
        </w:rPr>
      </w:pPr>
      <w:r>
        <w:rPr>
          <w:rFonts w:hint="eastAsia"/>
          <w:color w:val="0000FF"/>
          <w:highlight w:val="none"/>
        </w:rPr>
        <w:t>要求投标人对投标文件有关事项作出澄清或者说明；</w:t>
      </w:r>
    </w:p>
    <w:p>
      <w:pPr>
        <w:pStyle w:val="33"/>
        <w:ind w:firstLine="480"/>
        <w:rPr>
          <w:color w:val="0000FF"/>
          <w:highlight w:val="none"/>
        </w:rPr>
      </w:pPr>
      <w:r>
        <w:rPr>
          <w:rFonts w:hint="eastAsia"/>
          <w:color w:val="0000FF"/>
          <w:highlight w:val="none"/>
        </w:rPr>
        <w:t>对投标文件进行比较和评价；</w:t>
      </w:r>
    </w:p>
    <w:p>
      <w:pPr>
        <w:pStyle w:val="33"/>
        <w:ind w:firstLine="480"/>
        <w:rPr>
          <w:color w:val="0000FF"/>
          <w:highlight w:val="none"/>
        </w:rPr>
      </w:pPr>
      <w:r>
        <w:rPr>
          <w:rFonts w:hint="eastAsia"/>
          <w:color w:val="0000FF"/>
          <w:highlight w:val="none"/>
        </w:rPr>
        <w:t>确定中标候选人名单；</w:t>
      </w:r>
    </w:p>
    <w:p>
      <w:pPr>
        <w:pStyle w:val="33"/>
        <w:ind w:firstLine="480"/>
        <w:rPr>
          <w:color w:val="0000FF"/>
          <w:highlight w:val="none"/>
        </w:rPr>
      </w:pPr>
      <w:r>
        <w:rPr>
          <w:rFonts w:hint="eastAsia"/>
          <w:color w:val="0000FF"/>
          <w:highlight w:val="none"/>
        </w:rPr>
        <w:t>向</w:t>
      </w:r>
      <w:r>
        <w:rPr>
          <w:rFonts w:hint="eastAsia"/>
          <w:color w:val="0000FF"/>
          <w:highlight w:val="none"/>
          <w:lang w:eastAsia="zh-CN"/>
        </w:rPr>
        <w:t>招标人</w:t>
      </w:r>
      <w:r>
        <w:rPr>
          <w:rFonts w:hint="eastAsia"/>
          <w:color w:val="0000FF"/>
          <w:highlight w:val="none"/>
        </w:rPr>
        <w:t>、</w:t>
      </w:r>
      <w:r>
        <w:rPr>
          <w:rFonts w:hint="eastAsia"/>
          <w:color w:val="0000FF"/>
          <w:highlight w:val="none"/>
          <w:lang w:eastAsia="zh-CN"/>
        </w:rPr>
        <w:t>招标</w:t>
      </w:r>
      <w:r>
        <w:rPr>
          <w:rFonts w:hint="eastAsia"/>
          <w:color w:val="0000FF"/>
          <w:highlight w:val="none"/>
        </w:rPr>
        <w:t>代理机构或者有关部门报告评标中发现的违法行为。</w:t>
      </w:r>
    </w:p>
    <w:p>
      <w:pPr>
        <w:pStyle w:val="30"/>
        <w:ind w:firstLine="480"/>
        <w:rPr>
          <w:color w:val="0000FF"/>
          <w:highlight w:val="none"/>
        </w:rPr>
      </w:pPr>
      <w:r>
        <w:rPr>
          <w:rFonts w:hint="eastAsia"/>
          <w:color w:val="0000FF"/>
          <w:highlight w:val="none"/>
        </w:rPr>
        <w:t>评标过程独立、保密。投标人非法干预评标过程的行为将导致其投标文件作为无效处理。</w:t>
      </w:r>
    </w:p>
    <w:p>
      <w:pPr>
        <w:pStyle w:val="30"/>
        <w:ind w:firstLine="480"/>
        <w:rPr>
          <w:color w:val="0000FF"/>
          <w:highlight w:val="none"/>
        </w:rPr>
      </w:pPr>
      <w:r>
        <w:rPr>
          <w:rFonts w:hint="eastAsia"/>
          <w:color w:val="0000FF"/>
          <w:highlight w:val="none"/>
        </w:rPr>
        <w:t>评标委员会评价投标文件的响应性，对于投标人而言，除评标委员会要求其澄清、说明或者纠正而提供的资料外，仅依据投标文件本身的内容，不寻求其他外部证据。</w:t>
      </w:r>
    </w:p>
    <w:p>
      <w:pPr>
        <w:pStyle w:val="30"/>
        <w:ind w:firstLine="480"/>
        <w:rPr>
          <w:color w:val="0000FF"/>
          <w:highlight w:val="none"/>
        </w:rPr>
      </w:pPr>
      <w:r>
        <w:rPr>
          <w:rFonts w:hint="eastAsia"/>
          <w:color w:val="0000FF"/>
          <w:highlight w:val="none"/>
        </w:rPr>
        <w:t>评委会发现招标文件表述不明确或需要说明的事项，可提请招标</w:t>
      </w:r>
      <w:r>
        <w:rPr>
          <w:rFonts w:hint="eastAsia"/>
          <w:color w:val="0000FF"/>
          <w:highlight w:val="none"/>
          <w:lang w:eastAsia="zh-CN"/>
        </w:rPr>
        <w:t>招标</w:t>
      </w:r>
      <w:r>
        <w:rPr>
          <w:rFonts w:hint="eastAsia"/>
          <w:color w:val="0000FF"/>
          <w:highlight w:val="none"/>
        </w:rPr>
        <w:t>单位书面解释说明。发现招标文件违反有关法律、法规和规章的，可以拒绝评标，并向招标</w:t>
      </w:r>
      <w:r>
        <w:rPr>
          <w:rFonts w:hint="eastAsia"/>
          <w:color w:val="0000FF"/>
          <w:highlight w:val="none"/>
          <w:lang w:eastAsia="zh-CN"/>
        </w:rPr>
        <w:t>招标</w:t>
      </w:r>
      <w:r>
        <w:rPr>
          <w:rFonts w:hint="eastAsia"/>
          <w:color w:val="0000FF"/>
          <w:highlight w:val="none"/>
        </w:rPr>
        <w:t>单位书面说明情况(注明法律法规依据)。</w:t>
      </w:r>
    </w:p>
    <w:p>
      <w:pPr>
        <w:pStyle w:val="32"/>
        <w:numPr>
          <w:ilvl w:val="1"/>
          <w:numId w:val="12"/>
        </w:numPr>
        <w:ind w:firstLine="482" w:firstLineChars="0"/>
        <w:rPr>
          <w:color w:val="0000FF"/>
          <w:highlight w:val="none"/>
        </w:rPr>
      </w:pPr>
      <w:bookmarkStart w:id="1211" w:name="_Toc25612"/>
      <w:bookmarkStart w:id="1212" w:name="_Toc10398"/>
      <w:bookmarkStart w:id="1213" w:name="_Toc5152"/>
      <w:bookmarkStart w:id="1214" w:name="_Toc5338"/>
      <w:bookmarkStart w:id="1215" w:name="_Toc3915"/>
      <w:bookmarkStart w:id="1216" w:name="_Toc23669"/>
      <w:bookmarkStart w:id="1217" w:name="_Toc14100"/>
      <w:bookmarkStart w:id="1218" w:name="_Toc3371"/>
      <w:bookmarkStart w:id="1219" w:name="_Toc24429"/>
      <w:bookmarkStart w:id="1220" w:name="_Toc8767"/>
      <w:bookmarkStart w:id="1221" w:name="_Toc8496"/>
      <w:bookmarkStart w:id="1222" w:name="_Toc327196340"/>
      <w:bookmarkStart w:id="1223" w:name="_Toc319440189"/>
      <w:bookmarkStart w:id="1224" w:name="_Toc26792"/>
      <w:bookmarkStart w:id="1225" w:name="_Toc12975"/>
      <w:r>
        <w:rPr>
          <w:rFonts w:hint="eastAsia"/>
          <w:color w:val="0000FF"/>
          <w:highlight w:val="none"/>
        </w:rPr>
        <w:t>评标方法</w:t>
      </w:r>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p>
    <w:p>
      <w:pPr>
        <w:pStyle w:val="44"/>
        <w:rPr>
          <w:color w:val="0000FF"/>
          <w:highlight w:val="none"/>
        </w:rPr>
      </w:pPr>
      <w:r>
        <w:rPr>
          <w:rFonts w:hint="eastAsia"/>
          <w:color w:val="0000FF"/>
          <w:highlight w:val="none"/>
        </w:rPr>
        <w:t>本项目评标方法为：综合评分法。</w:t>
      </w:r>
    </w:p>
    <w:p>
      <w:pPr>
        <w:pStyle w:val="32"/>
        <w:numPr>
          <w:ilvl w:val="1"/>
          <w:numId w:val="12"/>
        </w:numPr>
        <w:ind w:firstLine="482" w:firstLineChars="0"/>
        <w:rPr>
          <w:color w:val="0000FF"/>
          <w:highlight w:val="none"/>
        </w:rPr>
      </w:pPr>
      <w:bookmarkStart w:id="1226" w:name="_Toc17374"/>
      <w:bookmarkStart w:id="1227" w:name="_Toc319440190"/>
      <w:bookmarkStart w:id="1228" w:name="_Toc27103"/>
      <w:bookmarkStart w:id="1229" w:name="_Toc19196"/>
      <w:bookmarkStart w:id="1230" w:name="_Toc17613"/>
      <w:bookmarkStart w:id="1231" w:name="_Toc5897"/>
      <w:bookmarkStart w:id="1232" w:name="_Toc31119"/>
      <w:bookmarkStart w:id="1233" w:name="_Toc16656"/>
      <w:bookmarkStart w:id="1234" w:name="_Toc23322"/>
      <w:bookmarkStart w:id="1235" w:name="_Toc7390"/>
      <w:bookmarkStart w:id="1236" w:name="_Toc327196341"/>
      <w:bookmarkStart w:id="1237" w:name="_Toc9969"/>
      <w:bookmarkStart w:id="1238" w:name="_Toc5906"/>
      <w:bookmarkStart w:id="1239" w:name="_Toc27973"/>
      <w:bookmarkStart w:id="1240" w:name="_Toc12883"/>
      <w:r>
        <w:rPr>
          <w:rFonts w:hint="eastAsia"/>
          <w:color w:val="0000FF"/>
          <w:highlight w:val="none"/>
        </w:rPr>
        <w:t>评标程序</w:t>
      </w:r>
      <w:bookmarkEnd w:id="1210"/>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p>
    <w:p>
      <w:pPr>
        <w:pStyle w:val="30"/>
        <w:numPr>
          <w:ilvl w:val="1"/>
          <w:numId w:val="30"/>
        </w:numPr>
        <w:ind w:firstLine="480"/>
        <w:rPr>
          <w:color w:val="0000FF"/>
          <w:highlight w:val="none"/>
        </w:rPr>
      </w:pPr>
      <w:r>
        <w:rPr>
          <w:rFonts w:hint="eastAsia"/>
          <w:color w:val="0000FF"/>
          <w:highlight w:val="none"/>
        </w:rPr>
        <w:t>熟悉招标文件和停止评标</w:t>
      </w:r>
    </w:p>
    <w:p>
      <w:pPr>
        <w:pStyle w:val="33"/>
        <w:ind w:firstLine="480"/>
        <w:rPr>
          <w:color w:val="0000FF"/>
          <w:highlight w:val="none"/>
        </w:rPr>
      </w:pPr>
      <w:r>
        <w:rPr>
          <w:rFonts w:hint="eastAsia"/>
          <w:color w:val="0000FF"/>
          <w:highlight w:val="none"/>
        </w:rPr>
        <w:t>评标委员会正式评标前，应当熟悉招标文件，主要包括招标文件中符合性审查内容、</w:t>
      </w:r>
      <w:r>
        <w:rPr>
          <w:rFonts w:hint="eastAsia"/>
          <w:color w:val="0000FF"/>
          <w:highlight w:val="none"/>
          <w:lang w:eastAsia="zh-CN"/>
        </w:rPr>
        <w:t>招标</w:t>
      </w:r>
      <w:r>
        <w:rPr>
          <w:rFonts w:hint="eastAsia"/>
          <w:color w:val="0000FF"/>
          <w:highlight w:val="none"/>
        </w:rPr>
        <w:t>项目技术、服务和商务要求、评标方法和标准以及合同主要条款等。</w:t>
      </w:r>
    </w:p>
    <w:p>
      <w:pPr>
        <w:pStyle w:val="33"/>
        <w:ind w:firstLine="480"/>
        <w:rPr>
          <w:color w:val="0000FF"/>
          <w:highlight w:val="none"/>
        </w:rPr>
      </w:pPr>
      <w:r>
        <w:rPr>
          <w:rFonts w:hint="eastAsia"/>
          <w:color w:val="0000FF"/>
          <w:highlight w:val="none"/>
        </w:rPr>
        <w:t>评标委员会发现招标文件存在歧义、重大缺陷导致评标工作无法进行，或者招标文件内容违反国家有关强制性规定的，应当停止评标工作，与</w:t>
      </w:r>
      <w:r>
        <w:rPr>
          <w:rFonts w:hint="eastAsia"/>
          <w:color w:val="0000FF"/>
          <w:highlight w:val="none"/>
          <w:lang w:eastAsia="zh-CN"/>
        </w:rPr>
        <w:t>招标人</w:t>
      </w:r>
      <w:r>
        <w:rPr>
          <w:rFonts w:hint="eastAsia"/>
          <w:color w:val="0000FF"/>
          <w:highlight w:val="none"/>
        </w:rPr>
        <w:t>或者</w:t>
      </w:r>
      <w:r>
        <w:rPr>
          <w:rFonts w:hint="eastAsia"/>
          <w:color w:val="0000FF"/>
          <w:highlight w:val="none"/>
          <w:lang w:eastAsia="zh-CN"/>
        </w:rPr>
        <w:t>招标</w:t>
      </w:r>
      <w:r>
        <w:rPr>
          <w:rFonts w:hint="eastAsia"/>
          <w:color w:val="0000FF"/>
          <w:highlight w:val="none"/>
        </w:rPr>
        <w:t>代理机构沟通并作书面记录。</w:t>
      </w:r>
      <w:r>
        <w:rPr>
          <w:rFonts w:hint="eastAsia"/>
          <w:color w:val="0000FF"/>
          <w:highlight w:val="none"/>
          <w:lang w:eastAsia="zh-CN"/>
        </w:rPr>
        <w:t>招标人</w:t>
      </w:r>
      <w:r>
        <w:rPr>
          <w:rFonts w:hint="eastAsia"/>
          <w:color w:val="0000FF"/>
          <w:highlight w:val="none"/>
        </w:rPr>
        <w:t>或者</w:t>
      </w:r>
      <w:r>
        <w:rPr>
          <w:rFonts w:hint="eastAsia"/>
          <w:color w:val="0000FF"/>
          <w:highlight w:val="none"/>
          <w:lang w:eastAsia="zh-CN"/>
        </w:rPr>
        <w:t>招标</w:t>
      </w:r>
      <w:r>
        <w:rPr>
          <w:rFonts w:hint="eastAsia"/>
          <w:color w:val="0000FF"/>
          <w:highlight w:val="none"/>
        </w:rPr>
        <w:t>代理机构确认后，应当修改招标文件，重新组织</w:t>
      </w:r>
      <w:r>
        <w:rPr>
          <w:rFonts w:hint="eastAsia"/>
          <w:color w:val="0000FF"/>
          <w:highlight w:val="none"/>
          <w:lang w:eastAsia="zh-CN"/>
        </w:rPr>
        <w:t>招标</w:t>
      </w:r>
      <w:r>
        <w:rPr>
          <w:rFonts w:hint="eastAsia"/>
          <w:color w:val="0000FF"/>
          <w:highlight w:val="none"/>
        </w:rPr>
        <w:t>活动。</w:t>
      </w:r>
    </w:p>
    <w:p>
      <w:pPr>
        <w:pStyle w:val="33"/>
        <w:ind w:firstLine="480"/>
        <w:rPr>
          <w:color w:val="0000FF"/>
          <w:highlight w:val="none"/>
        </w:rPr>
      </w:pPr>
      <w:r>
        <w:rPr>
          <w:rFonts w:hint="eastAsia"/>
          <w:color w:val="0000FF"/>
          <w:highlight w:val="none"/>
        </w:rPr>
        <w:t>评标过程中有下列情形之一的，评标委员会成员可以停止评标：</w:t>
      </w:r>
    </w:p>
    <w:p>
      <w:pPr>
        <w:pStyle w:val="34"/>
        <w:ind w:firstLine="480"/>
        <w:rPr>
          <w:color w:val="0000FF"/>
          <w:highlight w:val="none"/>
        </w:rPr>
      </w:pPr>
      <w:r>
        <w:rPr>
          <w:rFonts w:hint="eastAsia"/>
          <w:color w:val="0000FF"/>
          <w:highlight w:val="none"/>
        </w:rPr>
        <w:t>招标</w:t>
      </w:r>
      <w:r>
        <w:rPr>
          <w:rFonts w:hint="eastAsia"/>
          <w:color w:val="0000FF"/>
          <w:highlight w:val="none"/>
          <w:lang w:eastAsia="zh-CN"/>
        </w:rPr>
        <w:t>招标</w:t>
      </w:r>
      <w:r>
        <w:rPr>
          <w:rFonts w:hint="eastAsia"/>
          <w:color w:val="0000FF"/>
          <w:highlight w:val="none"/>
        </w:rPr>
        <w:t>单位未提供必要的与</w:t>
      </w:r>
      <w:r>
        <w:rPr>
          <w:rFonts w:hint="eastAsia"/>
          <w:color w:val="0000FF"/>
          <w:highlight w:val="none"/>
          <w:lang w:eastAsia="zh-CN"/>
        </w:rPr>
        <w:t>招标</w:t>
      </w:r>
      <w:r>
        <w:rPr>
          <w:rFonts w:hint="eastAsia"/>
          <w:color w:val="0000FF"/>
          <w:highlight w:val="none"/>
        </w:rPr>
        <w:t>项目有关的政策制度文件或者招标文件，继续评标将导致违法或者错误评标的；</w:t>
      </w:r>
    </w:p>
    <w:p>
      <w:pPr>
        <w:pStyle w:val="34"/>
        <w:ind w:firstLine="480"/>
        <w:rPr>
          <w:color w:val="0000FF"/>
          <w:highlight w:val="none"/>
        </w:rPr>
      </w:pPr>
      <w:r>
        <w:rPr>
          <w:rFonts w:hint="eastAsia"/>
          <w:color w:val="0000FF"/>
          <w:highlight w:val="none"/>
        </w:rPr>
        <w:t>有关单位和个人非法干预评标委员会依法独立评标的；</w:t>
      </w:r>
    </w:p>
    <w:p>
      <w:pPr>
        <w:pStyle w:val="34"/>
        <w:ind w:firstLine="480"/>
        <w:rPr>
          <w:color w:val="0000FF"/>
          <w:highlight w:val="none"/>
        </w:rPr>
      </w:pPr>
      <w:r>
        <w:rPr>
          <w:rFonts w:hint="eastAsia"/>
          <w:color w:val="0000FF"/>
          <w:highlight w:val="none"/>
        </w:rPr>
        <w:t>其他导致评标委员会无法正常履职的情形。</w:t>
      </w:r>
    </w:p>
    <w:p>
      <w:pPr>
        <w:pStyle w:val="33"/>
        <w:ind w:firstLine="480"/>
        <w:rPr>
          <w:color w:val="0000FF"/>
          <w:highlight w:val="none"/>
        </w:rPr>
      </w:pPr>
      <w:r>
        <w:rPr>
          <w:rFonts w:hint="eastAsia"/>
          <w:color w:val="0000FF"/>
          <w:highlight w:val="none"/>
        </w:rPr>
        <w:t>出现本条规定应当停止评标或者可以停止评标情形的，评标委员会成员应当向招标</w:t>
      </w:r>
      <w:r>
        <w:rPr>
          <w:rFonts w:hint="eastAsia"/>
          <w:color w:val="0000FF"/>
          <w:highlight w:val="none"/>
          <w:lang w:eastAsia="zh-CN"/>
        </w:rPr>
        <w:t>招标</w:t>
      </w:r>
      <w:r>
        <w:rPr>
          <w:rFonts w:hint="eastAsia"/>
          <w:color w:val="0000FF"/>
          <w:highlight w:val="none"/>
        </w:rPr>
        <w:t>单位书面说明情况。除本条规定的情形外，评标委员会成员不得以任何方式和理由停止评标。</w:t>
      </w:r>
    </w:p>
    <w:p>
      <w:pPr>
        <w:pStyle w:val="30"/>
        <w:ind w:firstLine="480"/>
        <w:rPr>
          <w:color w:val="0000FF"/>
          <w:highlight w:val="none"/>
        </w:rPr>
      </w:pPr>
      <w:r>
        <w:rPr>
          <w:rFonts w:hint="eastAsia"/>
          <w:color w:val="0000FF"/>
          <w:highlight w:val="none"/>
        </w:rPr>
        <w:t>符合性审查</w:t>
      </w:r>
    </w:p>
    <w:p>
      <w:pPr>
        <w:pStyle w:val="44"/>
        <w:rPr>
          <w:color w:val="0000FF"/>
          <w:highlight w:val="none"/>
        </w:rPr>
      </w:pPr>
      <w:r>
        <w:rPr>
          <w:rFonts w:hint="eastAsia"/>
          <w:color w:val="0000FF"/>
          <w:highlight w:val="none"/>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pStyle w:val="33"/>
        <w:ind w:firstLine="480"/>
        <w:rPr>
          <w:color w:val="0000FF"/>
          <w:highlight w:val="none"/>
        </w:rPr>
      </w:pPr>
      <w:r>
        <w:rPr>
          <w:rFonts w:hint="eastAsia"/>
          <w:color w:val="0000FF"/>
          <w:highlight w:val="none"/>
        </w:rPr>
        <w:t>投标文件(包括单独递交的开标一览表)有下列情形的，本项目不作为实质性要求进行规定，即不作为符合性审查事项，不得作为无效投标处理：</w:t>
      </w:r>
    </w:p>
    <w:p>
      <w:pPr>
        <w:pStyle w:val="34"/>
        <w:ind w:firstLine="480"/>
        <w:rPr>
          <w:color w:val="0000FF"/>
          <w:highlight w:val="none"/>
        </w:rPr>
      </w:pPr>
      <w:r>
        <w:rPr>
          <w:rFonts w:hint="eastAsia"/>
          <w:color w:val="0000FF"/>
          <w:highlight w:val="none"/>
        </w:rPr>
        <w:t>正副本数量齐全，只是未按照招标文件要求进行分装或者统装的；</w:t>
      </w:r>
    </w:p>
    <w:p>
      <w:pPr>
        <w:pStyle w:val="34"/>
        <w:ind w:firstLine="480"/>
        <w:rPr>
          <w:color w:val="0000FF"/>
          <w:highlight w:val="none"/>
        </w:rPr>
      </w:pPr>
      <w:r>
        <w:rPr>
          <w:rFonts w:hint="eastAsia"/>
          <w:color w:val="0000FF"/>
          <w:highlight w:val="none"/>
        </w:rPr>
        <w:t>存在个别地方(不超过2个)没有法定代表人签字，但有法定代表人的私人印章或者有效授权代理人签字的；</w:t>
      </w:r>
    </w:p>
    <w:p>
      <w:pPr>
        <w:pStyle w:val="34"/>
        <w:ind w:firstLine="480"/>
        <w:rPr>
          <w:color w:val="0000FF"/>
          <w:highlight w:val="none"/>
        </w:rPr>
      </w:pPr>
      <w:r>
        <w:rPr>
          <w:rFonts w:hint="eastAsia"/>
          <w:color w:val="0000FF"/>
          <w:highlight w:val="none"/>
        </w:rPr>
        <w:t>除招标文件明确要求加盖单位(法人)公章的以外，其他地方以相关专用章加盖的；</w:t>
      </w:r>
    </w:p>
    <w:p>
      <w:pPr>
        <w:pStyle w:val="34"/>
        <w:ind w:firstLine="480"/>
        <w:rPr>
          <w:color w:val="0000FF"/>
          <w:highlight w:val="none"/>
        </w:rPr>
      </w:pPr>
      <w:r>
        <w:rPr>
          <w:rFonts w:hint="eastAsia"/>
          <w:color w:val="0000FF"/>
          <w:highlight w:val="none"/>
        </w:rPr>
        <w:t>以骑缝章的形式代替投标文件内容逐页盖章的(但是骑缝章模糊不清，印章名称无法辨认的除外)；</w:t>
      </w:r>
    </w:p>
    <w:p>
      <w:pPr>
        <w:pStyle w:val="34"/>
        <w:ind w:firstLine="480"/>
        <w:rPr>
          <w:color w:val="0000FF"/>
          <w:highlight w:val="none"/>
        </w:rPr>
      </w:pPr>
      <w:r>
        <w:rPr>
          <w:rFonts w:hint="eastAsia"/>
          <w:color w:val="0000FF"/>
          <w:highlight w:val="none"/>
        </w:rPr>
        <w:t>其他不影响</w:t>
      </w:r>
      <w:r>
        <w:rPr>
          <w:rFonts w:hint="eastAsia"/>
          <w:color w:val="0000FF"/>
          <w:highlight w:val="none"/>
          <w:lang w:eastAsia="zh-CN"/>
        </w:rPr>
        <w:t>招标</w:t>
      </w:r>
      <w:r>
        <w:rPr>
          <w:rFonts w:hint="eastAsia"/>
          <w:color w:val="0000FF"/>
          <w:highlight w:val="none"/>
        </w:rPr>
        <w:t>项目实质性要求的情形。</w:t>
      </w:r>
    </w:p>
    <w:p>
      <w:pPr>
        <w:pStyle w:val="33"/>
        <w:ind w:firstLine="480"/>
        <w:rPr>
          <w:color w:val="0000FF"/>
          <w:highlight w:val="none"/>
        </w:rPr>
      </w:pPr>
      <w:r>
        <w:rPr>
          <w:rFonts w:hint="eastAsia"/>
          <w:color w:val="0000FF"/>
          <w:highlight w:val="none"/>
        </w:rPr>
        <w:t>除法律制度规定的情形外，本项目投标人或者其投标文件有下列情形之一的，作为无效投标处理：</w:t>
      </w:r>
    </w:p>
    <w:p>
      <w:pPr>
        <w:pStyle w:val="34"/>
        <w:ind w:firstLine="480"/>
        <w:rPr>
          <w:color w:val="0000FF"/>
          <w:highlight w:val="none"/>
        </w:rPr>
      </w:pPr>
      <w:r>
        <w:rPr>
          <w:rFonts w:hint="eastAsia"/>
          <w:color w:val="0000FF"/>
          <w:highlight w:val="none"/>
        </w:rPr>
        <w:t>投标文件正副本数量不足的；</w:t>
      </w:r>
    </w:p>
    <w:p>
      <w:pPr>
        <w:pStyle w:val="34"/>
        <w:ind w:firstLine="480"/>
        <w:rPr>
          <w:color w:val="0000FF"/>
          <w:highlight w:val="none"/>
        </w:rPr>
      </w:pPr>
      <w:r>
        <w:rPr>
          <w:rFonts w:hint="eastAsia"/>
          <w:color w:val="0000FF"/>
          <w:highlight w:val="none"/>
        </w:rPr>
        <w:t>投标文件组成明显不符合招标文件的规定要求，影响评标委员会评判的；</w:t>
      </w:r>
    </w:p>
    <w:p>
      <w:pPr>
        <w:pStyle w:val="34"/>
        <w:ind w:firstLine="480"/>
        <w:rPr>
          <w:color w:val="0000FF"/>
          <w:highlight w:val="none"/>
        </w:rPr>
      </w:pPr>
      <w:r>
        <w:rPr>
          <w:rFonts w:hint="eastAsia"/>
          <w:color w:val="0000FF"/>
          <w:highlight w:val="none"/>
        </w:rPr>
        <w:t>投标文件的格式、语言、计量单位、报价货币、知识产权、投标有效期等不符合招标文件的规定，影响评标委员会评判的；</w:t>
      </w:r>
    </w:p>
    <w:p>
      <w:pPr>
        <w:pStyle w:val="34"/>
        <w:ind w:firstLine="480"/>
        <w:rPr>
          <w:color w:val="0000FF"/>
          <w:highlight w:val="none"/>
        </w:rPr>
      </w:pPr>
      <w:r>
        <w:rPr>
          <w:rFonts w:hint="eastAsia"/>
          <w:color w:val="0000FF"/>
          <w:highlight w:val="none"/>
        </w:rPr>
        <w:t>投标报价不符合招标文件规定的价格标底和其他报价规定的；</w:t>
      </w:r>
    </w:p>
    <w:p>
      <w:pPr>
        <w:pStyle w:val="34"/>
        <w:ind w:firstLine="480"/>
        <w:rPr>
          <w:color w:val="0000FF"/>
          <w:highlight w:val="none"/>
        </w:rPr>
      </w:pPr>
      <w:r>
        <w:rPr>
          <w:rFonts w:hint="eastAsia"/>
          <w:color w:val="0000FF"/>
          <w:highlight w:val="none"/>
        </w:rPr>
        <w:t>技术、服务应答内容没有完全响应招标文件的实质性要求的；</w:t>
      </w:r>
    </w:p>
    <w:p>
      <w:pPr>
        <w:pStyle w:val="34"/>
        <w:ind w:firstLine="480"/>
        <w:rPr>
          <w:color w:val="0000FF"/>
          <w:highlight w:val="none"/>
        </w:rPr>
      </w:pPr>
      <w:r>
        <w:rPr>
          <w:rFonts w:hint="eastAsia"/>
          <w:color w:val="0000FF"/>
          <w:highlight w:val="none"/>
        </w:rPr>
        <w:t>招标文件有明确要求，但投标文件未载明或者载明的</w:t>
      </w:r>
      <w:r>
        <w:rPr>
          <w:rFonts w:hint="eastAsia"/>
          <w:color w:val="0000FF"/>
          <w:highlight w:val="none"/>
          <w:lang w:eastAsia="zh-CN"/>
        </w:rPr>
        <w:t>招标</w:t>
      </w:r>
      <w:r>
        <w:rPr>
          <w:rFonts w:hint="eastAsia"/>
          <w:color w:val="0000FF"/>
          <w:highlight w:val="none"/>
        </w:rPr>
        <w:t>项目服务期限、方式、数量与招标文件要求不一致的；</w:t>
      </w:r>
    </w:p>
    <w:p>
      <w:pPr>
        <w:pStyle w:val="34"/>
        <w:ind w:firstLine="480"/>
        <w:rPr>
          <w:color w:val="0000FF"/>
          <w:highlight w:val="none"/>
        </w:rPr>
      </w:pPr>
      <w:r>
        <w:rPr>
          <w:rFonts w:hint="eastAsia"/>
          <w:color w:val="0000FF"/>
          <w:highlight w:val="none"/>
        </w:rPr>
        <w:t>投标文件含有</w:t>
      </w:r>
      <w:r>
        <w:rPr>
          <w:rFonts w:hint="eastAsia"/>
          <w:color w:val="0000FF"/>
          <w:highlight w:val="none"/>
          <w:lang w:eastAsia="zh-CN"/>
        </w:rPr>
        <w:t>招标人</w:t>
      </w:r>
      <w:r>
        <w:rPr>
          <w:rFonts w:hint="eastAsia"/>
          <w:color w:val="0000FF"/>
          <w:highlight w:val="none"/>
        </w:rPr>
        <w:t>不能接受的附加条件的。</w:t>
      </w:r>
    </w:p>
    <w:p>
      <w:pPr>
        <w:tabs>
          <w:tab w:val="left" w:pos="851"/>
          <w:tab w:val="clear" w:pos="0"/>
        </w:tabs>
        <w:ind w:firstLine="480" w:firstLineChars="200"/>
        <w:rPr>
          <w:color w:val="0000FF"/>
          <w:highlight w:val="none"/>
        </w:rPr>
      </w:pPr>
      <w:r>
        <w:rPr>
          <w:rFonts w:hint="eastAsia"/>
          <w:color w:val="0000FF"/>
          <w:highlight w:val="none"/>
        </w:rPr>
        <w:t>注：①投标人的投标文件应全部通过上述符合性审查内容；如有任意一项未通过的，应在符合性审查报告中载明未通过的具体原因，该投标人的投标文件按无效投标文件处理。</w:t>
      </w:r>
    </w:p>
    <w:p>
      <w:pPr>
        <w:pStyle w:val="34"/>
        <w:numPr>
          <w:ilvl w:val="3"/>
          <w:numId w:val="0"/>
        </w:numPr>
        <w:ind w:left="480" w:leftChars="200"/>
        <w:rPr>
          <w:color w:val="0000FF"/>
          <w:highlight w:val="none"/>
        </w:rPr>
      </w:pPr>
      <w:r>
        <w:rPr>
          <w:rFonts w:hint="eastAsia"/>
          <w:color w:val="0000FF"/>
          <w:highlight w:val="none"/>
        </w:rPr>
        <w:t>②通过符合性审查的投标人＜3家，本项目</w:t>
      </w:r>
      <w:r>
        <w:rPr>
          <w:rFonts w:hint="eastAsia"/>
          <w:color w:val="0000FF"/>
          <w:highlight w:val="none"/>
          <w:lang w:eastAsia="zh-CN"/>
        </w:rPr>
        <w:t>招标</w:t>
      </w:r>
      <w:r>
        <w:rPr>
          <w:rFonts w:hint="eastAsia"/>
          <w:color w:val="0000FF"/>
          <w:highlight w:val="none"/>
        </w:rPr>
        <w:t>失败。</w:t>
      </w:r>
    </w:p>
    <w:p>
      <w:pPr>
        <w:pStyle w:val="30"/>
        <w:ind w:firstLine="480"/>
        <w:rPr>
          <w:color w:val="0000FF"/>
          <w:highlight w:val="none"/>
        </w:rPr>
      </w:pPr>
      <w:r>
        <w:rPr>
          <w:rFonts w:hint="eastAsia"/>
          <w:color w:val="0000FF"/>
          <w:highlight w:val="none"/>
        </w:rPr>
        <w:t>比较与评价</w:t>
      </w:r>
    </w:p>
    <w:p>
      <w:pPr>
        <w:pStyle w:val="44"/>
        <w:rPr>
          <w:color w:val="0000FF"/>
          <w:highlight w:val="none"/>
        </w:rPr>
      </w:pPr>
      <w:r>
        <w:rPr>
          <w:rFonts w:hint="eastAsia"/>
          <w:color w:val="0000FF"/>
          <w:highlight w:val="none"/>
        </w:rPr>
        <w:t>评标委员会应当按照招标文件中规定的评标方法和标准，对符合性审查合格的投标文件进行商务和技术评估，综合比较与评价。</w:t>
      </w:r>
    </w:p>
    <w:p>
      <w:pPr>
        <w:pStyle w:val="30"/>
        <w:ind w:firstLine="480"/>
        <w:rPr>
          <w:color w:val="0000FF"/>
          <w:highlight w:val="none"/>
        </w:rPr>
      </w:pPr>
      <w:r>
        <w:rPr>
          <w:rFonts w:hint="eastAsia"/>
          <w:color w:val="0000FF"/>
          <w:highlight w:val="none"/>
        </w:rPr>
        <w:t>评标争议处理规则</w:t>
      </w:r>
    </w:p>
    <w:p>
      <w:pPr>
        <w:pStyle w:val="44"/>
        <w:rPr>
          <w:color w:val="0000FF"/>
          <w:highlight w:val="none"/>
        </w:rPr>
      </w:pPr>
      <w:r>
        <w:rPr>
          <w:rFonts w:hint="eastAsia"/>
          <w:color w:val="0000FF"/>
          <w:highlight w:val="none"/>
        </w:rPr>
        <w:t>评标委员会成员在评标过程中，对于符合性审查、对</w:t>
      </w:r>
      <w:r>
        <w:rPr>
          <w:rFonts w:hint="eastAsia"/>
          <w:color w:val="0000FF"/>
          <w:highlight w:val="none"/>
          <w:lang w:eastAsia="zh-CN"/>
        </w:rPr>
        <w:t>投标人</w:t>
      </w:r>
      <w:r>
        <w:rPr>
          <w:rFonts w:hint="eastAsia"/>
          <w:color w:val="0000FF"/>
          <w:highlight w:val="none"/>
        </w:rPr>
        <w:t>投标文件做无效处理等需要共同认定的事项存在争议的，应当以少数服从多数的原则处理，但不得违背法律法规和招标文件规定。有不同意见的评标委员会成员认为认定过程和结果不符合法律法规或者招标文件规定的，应当及时向招标</w:t>
      </w:r>
      <w:r>
        <w:rPr>
          <w:rFonts w:hint="eastAsia"/>
          <w:color w:val="0000FF"/>
          <w:highlight w:val="none"/>
          <w:lang w:eastAsia="zh-CN"/>
        </w:rPr>
        <w:t>招标</w:t>
      </w:r>
      <w:r>
        <w:rPr>
          <w:rFonts w:hint="eastAsia"/>
          <w:color w:val="0000FF"/>
          <w:highlight w:val="none"/>
        </w:rPr>
        <w:t>单位书面反映。</w:t>
      </w:r>
    </w:p>
    <w:p>
      <w:pPr>
        <w:pStyle w:val="30"/>
        <w:ind w:firstLine="480"/>
        <w:rPr>
          <w:color w:val="0000FF"/>
          <w:highlight w:val="none"/>
        </w:rPr>
      </w:pPr>
      <w:r>
        <w:rPr>
          <w:rFonts w:hint="eastAsia"/>
          <w:color w:val="0000FF"/>
          <w:highlight w:val="none"/>
        </w:rPr>
        <w:t>澄清、说明或者纠正</w:t>
      </w:r>
    </w:p>
    <w:p>
      <w:pPr>
        <w:pStyle w:val="33"/>
        <w:ind w:firstLine="480"/>
        <w:rPr>
          <w:color w:val="0000FF"/>
          <w:highlight w:val="none"/>
        </w:rPr>
      </w:pPr>
      <w:r>
        <w:rPr>
          <w:rFonts w:hint="eastAsia"/>
          <w:color w:val="0000FF"/>
          <w:highlight w:val="none"/>
        </w:rPr>
        <w:t>评标过程中，评标委员会认为招标文件有关事项表述不明确或需要说明的，可以提请</w:t>
      </w:r>
      <w:r>
        <w:rPr>
          <w:rFonts w:hint="eastAsia"/>
          <w:color w:val="0000FF"/>
          <w:highlight w:val="none"/>
          <w:lang w:eastAsia="zh-CN"/>
        </w:rPr>
        <w:t>招标</w:t>
      </w:r>
      <w:r>
        <w:rPr>
          <w:rFonts w:hint="eastAsia"/>
          <w:color w:val="0000FF"/>
          <w:highlight w:val="none"/>
        </w:rPr>
        <w:t>代理机构书面解释。</w:t>
      </w:r>
      <w:r>
        <w:rPr>
          <w:rFonts w:hint="eastAsia"/>
          <w:color w:val="0000FF"/>
          <w:highlight w:val="none"/>
          <w:lang w:eastAsia="zh-CN"/>
        </w:rPr>
        <w:t>招标</w:t>
      </w:r>
      <w:r>
        <w:rPr>
          <w:rFonts w:hint="eastAsia"/>
          <w:color w:val="0000FF"/>
          <w:highlight w:val="none"/>
        </w:rPr>
        <w:t>代理机构的解释不得改变招标文件的原义或者影响公平、公正，解释事项如果涉及投标人权益的以有利于投标人的原则进行解释。</w:t>
      </w:r>
    </w:p>
    <w:p>
      <w:pPr>
        <w:pStyle w:val="33"/>
        <w:ind w:firstLine="480"/>
        <w:rPr>
          <w:color w:val="0000FF"/>
          <w:highlight w:val="none"/>
        </w:rPr>
      </w:pPr>
      <w:r>
        <w:rPr>
          <w:rFonts w:hint="eastAsia"/>
          <w:color w:val="0000FF"/>
          <w:highlight w:val="none"/>
        </w:rPr>
        <w:t>在评标过程中，评标委员会对投标文件中含义不明确、同类问题表述不一致或者有明显文字和计算错误的内容，应当以书面形式(须由评标委员会全体成员签字)要求</w:t>
      </w:r>
      <w:r>
        <w:rPr>
          <w:rFonts w:hint="eastAsia"/>
          <w:color w:val="0000FF"/>
          <w:highlight w:val="none"/>
          <w:lang w:eastAsia="zh-CN"/>
        </w:rPr>
        <w:t>投标人</w:t>
      </w:r>
      <w:r>
        <w:rPr>
          <w:rFonts w:hint="eastAsia"/>
          <w:color w:val="0000FF"/>
          <w:highlight w:val="none"/>
        </w:rPr>
        <w:t>作出必要的书面澄清、说明或者纠正，并给予</w:t>
      </w:r>
      <w:r>
        <w:rPr>
          <w:rFonts w:hint="eastAsia"/>
          <w:color w:val="0000FF"/>
          <w:highlight w:val="none"/>
          <w:lang w:eastAsia="zh-CN"/>
        </w:rPr>
        <w:t>投标人</w:t>
      </w:r>
      <w:r>
        <w:rPr>
          <w:rFonts w:hint="eastAsia"/>
          <w:color w:val="0000FF"/>
          <w:highlight w:val="none"/>
        </w:rPr>
        <w:t>必要的反馈时间。</w:t>
      </w:r>
    </w:p>
    <w:p>
      <w:pPr>
        <w:pStyle w:val="33"/>
        <w:ind w:firstLine="480"/>
        <w:rPr>
          <w:color w:val="0000FF"/>
          <w:highlight w:val="none"/>
        </w:rPr>
      </w:pPr>
      <w:r>
        <w:rPr>
          <w:rFonts w:hint="eastAsia"/>
          <w:color w:val="0000FF"/>
          <w:highlight w:val="none"/>
          <w:lang w:eastAsia="zh-CN"/>
        </w:rPr>
        <w:t>投标人</w:t>
      </w:r>
      <w:r>
        <w:rPr>
          <w:rFonts w:hint="eastAsia"/>
          <w:color w:val="0000FF"/>
          <w:highlight w:val="none"/>
        </w:rPr>
        <w:t>应当书面澄清、说明或者纠正，并加盖公章或签字确认(</w:t>
      </w:r>
      <w:r>
        <w:rPr>
          <w:rFonts w:hint="eastAsia"/>
          <w:color w:val="0000FF"/>
          <w:highlight w:val="none"/>
          <w:lang w:eastAsia="zh-CN"/>
        </w:rPr>
        <w:t>投标人</w:t>
      </w:r>
      <w:r>
        <w:rPr>
          <w:rFonts w:hint="eastAsia"/>
          <w:color w:val="0000FF"/>
          <w:highlight w:val="none"/>
        </w:rPr>
        <w:t>为法人的，应当由其法定代表人或者代理人签字确认；</w:t>
      </w:r>
      <w:r>
        <w:rPr>
          <w:rFonts w:hint="eastAsia"/>
          <w:color w:val="0000FF"/>
          <w:highlight w:val="none"/>
          <w:lang w:eastAsia="zh-CN"/>
        </w:rPr>
        <w:t>投标人</w:t>
      </w:r>
      <w:r>
        <w:rPr>
          <w:rFonts w:hint="eastAsia"/>
          <w:color w:val="0000FF"/>
          <w:highlight w:val="none"/>
        </w:rPr>
        <w:t>为其他组织的，应当由其主要负责人或者代理人签字确认；</w:t>
      </w:r>
      <w:r>
        <w:rPr>
          <w:rFonts w:hint="eastAsia"/>
          <w:color w:val="0000FF"/>
          <w:highlight w:val="none"/>
          <w:lang w:eastAsia="zh-CN"/>
        </w:rPr>
        <w:t>投标人</w:t>
      </w:r>
      <w:r>
        <w:rPr>
          <w:rFonts w:hint="eastAsia"/>
          <w:color w:val="0000FF"/>
          <w:highlight w:val="none"/>
        </w:rPr>
        <w:t>为自然人的，应当由其本人或者代理人签字确认)，否则无效。澄清、说明或者纠正不影响投标文件的效力，有效的澄清、说明或者纠正材料，是投标文件的组成部分。</w:t>
      </w:r>
    </w:p>
    <w:p>
      <w:pPr>
        <w:pStyle w:val="33"/>
        <w:ind w:firstLine="480"/>
        <w:rPr>
          <w:color w:val="0000FF"/>
          <w:highlight w:val="none"/>
        </w:rPr>
      </w:pPr>
      <w:r>
        <w:rPr>
          <w:rFonts w:hint="eastAsia"/>
          <w:color w:val="0000FF"/>
          <w:highlight w:val="none"/>
        </w:rPr>
        <w:t>评标委员会要求</w:t>
      </w:r>
      <w:r>
        <w:rPr>
          <w:rFonts w:hint="eastAsia"/>
          <w:color w:val="0000FF"/>
          <w:highlight w:val="none"/>
          <w:lang w:eastAsia="zh-CN"/>
        </w:rPr>
        <w:t>投标人</w:t>
      </w:r>
      <w:r>
        <w:rPr>
          <w:rFonts w:hint="eastAsia"/>
          <w:color w:val="0000FF"/>
          <w:highlight w:val="none"/>
        </w:rPr>
        <w:t>澄清、说明或者更正，不得超出招标文件的范围，不得以此让</w:t>
      </w:r>
      <w:r>
        <w:rPr>
          <w:rFonts w:hint="eastAsia"/>
          <w:color w:val="0000FF"/>
          <w:highlight w:val="none"/>
          <w:lang w:eastAsia="zh-CN"/>
        </w:rPr>
        <w:t>投标人</w:t>
      </w:r>
      <w:r>
        <w:rPr>
          <w:rFonts w:hint="eastAsia"/>
          <w:color w:val="0000FF"/>
          <w:highlight w:val="none"/>
        </w:rPr>
        <w:t>实质改变投标文件的内容，不得影响</w:t>
      </w:r>
      <w:r>
        <w:rPr>
          <w:rFonts w:hint="eastAsia"/>
          <w:color w:val="0000FF"/>
          <w:highlight w:val="none"/>
          <w:lang w:eastAsia="zh-CN"/>
        </w:rPr>
        <w:t>投标人</w:t>
      </w:r>
      <w:r>
        <w:rPr>
          <w:rFonts w:hint="eastAsia"/>
          <w:color w:val="0000FF"/>
          <w:highlight w:val="none"/>
        </w:rPr>
        <w:t>公平竞争。本项目下列内容不得澄清：</w:t>
      </w:r>
    </w:p>
    <w:p>
      <w:pPr>
        <w:pStyle w:val="34"/>
        <w:ind w:firstLine="480"/>
        <w:rPr>
          <w:color w:val="0000FF"/>
          <w:highlight w:val="none"/>
        </w:rPr>
      </w:pPr>
      <w:r>
        <w:rPr>
          <w:rFonts w:hint="eastAsia"/>
          <w:color w:val="0000FF"/>
          <w:highlight w:val="none"/>
        </w:rPr>
        <w:t>按财政部规定应当在评标时不予承认的投标文件内容事项；</w:t>
      </w:r>
    </w:p>
    <w:p>
      <w:pPr>
        <w:pStyle w:val="34"/>
        <w:ind w:firstLine="480"/>
        <w:rPr>
          <w:color w:val="0000FF"/>
          <w:highlight w:val="none"/>
        </w:rPr>
      </w:pPr>
      <w:r>
        <w:rPr>
          <w:rFonts w:hint="eastAsia"/>
          <w:color w:val="0000FF"/>
          <w:highlight w:val="none"/>
        </w:rPr>
        <w:t>投标文件中已经明确的内容事项；</w:t>
      </w:r>
    </w:p>
    <w:p>
      <w:pPr>
        <w:pStyle w:val="34"/>
        <w:ind w:firstLine="480"/>
        <w:rPr>
          <w:color w:val="0000FF"/>
          <w:highlight w:val="none"/>
        </w:rPr>
      </w:pPr>
      <w:r>
        <w:rPr>
          <w:rFonts w:hint="eastAsia"/>
          <w:color w:val="0000FF"/>
          <w:highlight w:val="none"/>
        </w:rPr>
        <w:t>投标文件未提供的材料。</w:t>
      </w:r>
    </w:p>
    <w:p>
      <w:pPr>
        <w:pStyle w:val="33"/>
        <w:ind w:firstLine="480"/>
        <w:rPr>
          <w:color w:val="0000FF"/>
          <w:highlight w:val="none"/>
        </w:rPr>
      </w:pPr>
      <w:r>
        <w:rPr>
          <w:rFonts w:hint="eastAsia"/>
          <w:color w:val="0000FF"/>
          <w:highlight w:val="none"/>
        </w:rPr>
        <w:t>本项目</w:t>
      </w:r>
      <w:r>
        <w:rPr>
          <w:rFonts w:hint="eastAsia"/>
          <w:color w:val="0000FF"/>
          <w:highlight w:val="none"/>
          <w:lang w:eastAsia="zh-CN"/>
        </w:rPr>
        <w:t>招标</w:t>
      </w:r>
      <w:r>
        <w:rPr>
          <w:rFonts w:hint="eastAsia"/>
          <w:color w:val="0000FF"/>
          <w:highlight w:val="none"/>
        </w:rPr>
        <w:t>过程中，投标文件出现下列情况的，不需要</w:t>
      </w:r>
      <w:r>
        <w:rPr>
          <w:rFonts w:hint="eastAsia"/>
          <w:color w:val="0000FF"/>
          <w:highlight w:val="none"/>
          <w:lang w:eastAsia="zh-CN"/>
        </w:rPr>
        <w:t>投标人</w:t>
      </w:r>
      <w:r>
        <w:rPr>
          <w:rFonts w:hint="eastAsia"/>
          <w:color w:val="0000FF"/>
          <w:highlight w:val="none"/>
        </w:rPr>
        <w:t>澄清、说明或者纠正，按照以下原则处理：</w:t>
      </w:r>
    </w:p>
    <w:p>
      <w:pPr>
        <w:pStyle w:val="34"/>
        <w:ind w:firstLine="480"/>
        <w:rPr>
          <w:color w:val="0000FF"/>
          <w:highlight w:val="none"/>
        </w:rPr>
      </w:pPr>
      <w:r>
        <w:rPr>
          <w:rFonts w:hint="eastAsia"/>
          <w:color w:val="0000FF"/>
          <w:highlight w:val="none"/>
        </w:rPr>
        <w:t>投标文件的大写金额和小写金额不一致的，以大写金额为准，但大写金额出现文字错误，导致金额无法判断的除外；</w:t>
      </w:r>
    </w:p>
    <w:p>
      <w:pPr>
        <w:pStyle w:val="34"/>
        <w:ind w:firstLine="480"/>
        <w:rPr>
          <w:color w:val="0000FF"/>
          <w:highlight w:val="none"/>
        </w:rPr>
      </w:pPr>
      <w:r>
        <w:rPr>
          <w:rFonts w:hint="eastAsia"/>
          <w:color w:val="0000FF"/>
          <w:highlight w:val="none"/>
        </w:rPr>
        <w:t>总价金额与按单价汇总金额不一致的，以单价汇总金额计算结果为准，但是单价金额出现计算错误、明显人为工作失误的除外；</w:t>
      </w:r>
    </w:p>
    <w:p>
      <w:pPr>
        <w:pStyle w:val="34"/>
        <w:ind w:firstLine="480"/>
        <w:rPr>
          <w:color w:val="0000FF"/>
          <w:highlight w:val="none"/>
        </w:rPr>
      </w:pPr>
      <w:r>
        <w:rPr>
          <w:rFonts w:hint="eastAsia"/>
          <w:color w:val="0000FF"/>
          <w:highlight w:val="none"/>
        </w:rPr>
        <w:t>单价金额小数点有明显错位的，应以总价为准，并修改单价；</w:t>
      </w:r>
    </w:p>
    <w:p>
      <w:pPr>
        <w:pStyle w:val="34"/>
        <w:ind w:firstLine="480"/>
        <w:rPr>
          <w:color w:val="0000FF"/>
          <w:highlight w:val="none"/>
        </w:rPr>
      </w:pPr>
      <w:r>
        <w:rPr>
          <w:rFonts w:hint="eastAsia"/>
          <w:color w:val="0000FF"/>
          <w:highlight w:val="none"/>
        </w:rPr>
        <w:t>对不同语言文本投标文件的解释发生异议的，以中文文本为准。</w:t>
      </w:r>
    </w:p>
    <w:p>
      <w:pPr>
        <w:pStyle w:val="44"/>
        <w:rPr>
          <w:color w:val="0000FF"/>
          <w:highlight w:val="none"/>
        </w:rPr>
      </w:pPr>
      <w:r>
        <w:rPr>
          <w:rFonts w:hint="eastAsia"/>
          <w:color w:val="0000FF"/>
          <w:highlight w:val="none"/>
        </w:rPr>
        <w:t>出现本条第5.2项规定情形，单价汇总金额比总价金额高，且超过预算或者本项目单价最高限价的，</w:t>
      </w:r>
      <w:r>
        <w:rPr>
          <w:rFonts w:hint="eastAsia"/>
          <w:color w:val="0000FF"/>
          <w:highlight w:val="none"/>
          <w:lang w:eastAsia="zh-CN"/>
        </w:rPr>
        <w:t>投标人</w:t>
      </w:r>
      <w:r>
        <w:rPr>
          <w:rFonts w:hint="eastAsia"/>
          <w:color w:val="0000FF"/>
          <w:highlight w:val="none"/>
        </w:rPr>
        <w:t>投标文件应作为无效投标处理；单价汇总金额比总价金额高，但未超过预算或者本项目单价最高限价的，应以单价汇总金额作为价格评分依据。</w:t>
      </w:r>
    </w:p>
    <w:p>
      <w:pPr>
        <w:pStyle w:val="45"/>
        <w:ind w:firstLine="482"/>
        <w:rPr>
          <w:color w:val="0000FF"/>
          <w:highlight w:val="none"/>
        </w:rPr>
      </w:pPr>
      <w:r>
        <w:rPr>
          <w:rFonts w:hint="eastAsia"/>
          <w:color w:val="0000FF"/>
          <w:highlight w:val="none"/>
        </w:rPr>
        <w:t>注：评标委员会成员应当积极履行澄清、说明或者纠正的职责，不得将应当澄清、说明或者纠正的投标文件作无效投标处理。</w:t>
      </w:r>
    </w:p>
    <w:p>
      <w:pPr>
        <w:pStyle w:val="30"/>
        <w:ind w:firstLine="480"/>
        <w:rPr>
          <w:color w:val="0000FF"/>
          <w:highlight w:val="none"/>
        </w:rPr>
      </w:pPr>
      <w:r>
        <w:rPr>
          <w:rFonts w:hint="eastAsia"/>
          <w:color w:val="0000FF"/>
          <w:highlight w:val="none"/>
        </w:rPr>
        <w:t>投标文件报价出现前后不一致的，除招标文件另有规定外，按照下列规定修正：</w:t>
      </w:r>
    </w:p>
    <w:p>
      <w:pPr>
        <w:pStyle w:val="33"/>
        <w:ind w:firstLine="480"/>
        <w:rPr>
          <w:color w:val="0000FF"/>
          <w:highlight w:val="none"/>
        </w:rPr>
      </w:pPr>
      <w:r>
        <w:rPr>
          <w:rFonts w:hint="eastAsia"/>
          <w:color w:val="0000FF"/>
          <w:highlight w:val="none"/>
        </w:rPr>
        <w:t>投标文件中开标一览表(报价表)内容与投标文件中相应内容不一致的，以开标唱标时单独提交的开标一览表(报价表)为准；</w:t>
      </w:r>
    </w:p>
    <w:p>
      <w:pPr>
        <w:pStyle w:val="33"/>
        <w:ind w:firstLine="480"/>
        <w:rPr>
          <w:color w:val="0000FF"/>
          <w:highlight w:val="none"/>
        </w:rPr>
      </w:pPr>
      <w:r>
        <w:rPr>
          <w:rFonts w:hint="eastAsia"/>
          <w:color w:val="0000FF"/>
          <w:highlight w:val="none"/>
        </w:rPr>
        <w:t>大写金额和小写金额不一致的，以大写金额为准；</w:t>
      </w:r>
    </w:p>
    <w:p>
      <w:pPr>
        <w:pStyle w:val="33"/>
        <w:ind w:firstLine="480"/>
        <w:rPr>
          <w:color w:val="0000FF"/>
          <w:highlight w:val="none"/>
        </w:rPr>
      </w:pPr>
      <w:r>
        <w:rPr>
          <w:rFonts w:hint="eastAsia"/>
          <w:color w:val="0000FF"/>
          <w:highlight w:val="none"/>
        </w:rPr>
        <w:t>单价金额小数点或者百分比有明显错位的，以开标一览表的总价为准，并修改单价；</w:t>
      </w:r>
    </w:p>
    <w:p>
      <w:pPr>
        <w:pStyle w:val="33"/>
        <w:ind w:firstLine="480"/>
        <w:rPr>
          <w:color w:val="0000FF"/>
          <w:highlight w:val="none"/>
        </w:rPr>
      </w:pPr>
      <w:r>
        <w:rPr>
          <w:rFonts w:hint="eastAsia"/>
          <w:color w:val="0000FF"/>
          <w:highlight w:val="none"/>
        </w:rPr>
        <w:t>总价金额与按单价汇总金额不一致的，以单价金额计算结果为准。</w:t>
      </w:r>
    </w:p>
    <w:p>
      <w:pPr>
        <w:pStyle w:val="45"/>
        <w:ind w:firstLine="482"/>
        <w:rPr>
          <w:color w:val="0000FF"/>
          <w:highlight w:val="none"/>
        </w:rPr>
      </w:pPr>
      <w:r>
        <w:rPr>
          <w:rFonts w:hint="eastAsia"/>
          <w:color w:val="0000FF"/>
          <w:highlight w:val="none"/>
        </w:rPr>
        <w:t>同时出现两种以上不一致的，按照前款规定的顺序修正。修正后的报价按照《货物和服务招标投标管理办法》(财政部令第87号)第五十一条第二款的规定经投标人确认后产生约束力，投标人不确认的，其投标无效。</w:t>
      </w:r>
    </w:p>
    <w:p>
      <w:pPr>
        <w:pStyle w:val="30"/>
        <w:ind w:firstLine="480"/>
        <w:rPr>
          <w:color w:val="0000FF"/>
          <w:highlight w:val="none"/>
        </w:rPr>
      </w:pPr>
      <w:r>
        <w:rPr>
          <w:rFonts w:hint="eastAsia"/>
          <w:color w:val="0000FF"/>
          <w:highlight w:val="none"/>
        </w:rPr>
        <w:t>低于成本价投标处理</w:t>
      </w:r>
    </w:p>
    <w:p>
      <w:pPr>
        <w:pStyle w:val="33"/>
        <w:ind w:firstLine="480"/>
        <w:rPr>
          <w:color w:val="0000FF"/>
          <w:highlight w:val="none"/>
        </w:rPr>
      </w:pPr>
      <w:r>
        <w:rPr>
          <w:rFonts w:hint="eastAsia"/>
          <w:color w:val="0000FF"/>
          <w:highlight w:val="none"/>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color w:val="0000FF"/>
          <w:highlight w:val="none"/>
          <w:lang w:eastAsia="zh-CN"/>
        </w:rPr>
        <w:t>投标人</w:t>
      </w:r>
      <w:r>
        <w:rPr>
          <w:rFonts w:hint="eastAsia"/>
          <w:color w:val="0000FF"/>
          <w:highlight w:val="none"/>
        </w:rPr>
        <w:t>书面说明应当按照国家财务会计制度的规定要求，逐项就</w:t>
      </w:r>
      <w:r>
        <w:rPr>
          <w:rFonts w:hint="eastAsia"/>
          <w:color w:val="0000FF"/>
          <w:highlight w:val="none"/>
          <w:lang w:eastAsia="zh-CN"/>
        </w:rPr>
        <w:t>投标人</w:t>
      </w:r>
      <w:r>
        <w:rPr>
          <w:rFonts w:hint="eastAsia"/>
          <w:color w:val="0000FF"/>
          <w:highlight w:val="none"/>
        </w:rPr>
        <w:t>提供的货物、工程和服务的主营业务成本(应根据</w:t>
      </w:r>
      <w:r>
        <w:rPr>
          <w:rFonts w:hint="eastAsia"/>
          <w:color w:val="0000FF"/>
          <w:highlight w:val="none"/>
          <w:lang w:eastAsia="zh-CN"/>
        </w:rPr>
        <w:t>投标人</w:t>
      </w:r>
      <w:r>
        <w:rPr>
          <w:rFonts w:hint="eastAsia"/>
          <w:color w:val="0000FF"/>
          <w:highlight w:val="none"/>
        </w:rPr>
        <w:t>企业类型予以区别)、税金及附加、销售费用、管理费用、财务费用等成本构成事项详细陈述[若投标文件未附财务报告的，则还需提供完整的财务状况报告(含三表一附注)]。</w:t>
      </w:r>
    </w:p>
    <w:p>
      <w:pPr>
        <w:pStyle w:val="33"/>
        <w:ind w:firstLine="480"/>
        <w:rPr>
          <w:color w:val="0000FF"/>
          <w:highlight w:val="none"/>
        </w:rPr>
      </w:pPr>
      <w:r>
        <w:rPr>
          <w:rFonts w:hint="eastAsia"/>
          <w:color w:val="0000FF"/>
          <w:highlight w:val="none"/>
          <w:lang w:eastAsia="zh-CN"/>
        </w:rPr>
        <w:t>投标人</w:t>
      </w:r>
      <w:r>
        <w:rPr>
          <w:rFonts w:hint="eastAsia"/>
          <w:color w:val="0000FF"/>
          <w:highlight w:val="none"/>
        </w:rPr>
        <w:t>书面说明应当签字确认或者加盖公章，否则无效。书面说明的签字确认，</w:t>
      </w:r>
      <w:r>
        <w:rPr>
          <w:rFonts w:hint="eastAsia"/>
          <w:color w:val="0000FF"/>
          <w:highlight w:val="none"/>
          <w:lang w:eastAsia="zh-CN"/>
        </w:rPr>
        <w:t>投标人</w:t>
      </w:r>
      <w:r>
        <w:rPr>
          <w:rFonts w:hint="eastAsia"/>
          <w:color w:val="0000FF"/>
          <w:highlight w:val="none"/>
        </w:rPr>
        <w:t>为法人的，由其法定代表人或者代理人签字确认；</w:t>
      </w:r>
      <w:r>
        <w:rPr>
          <w:rFonts w:hint="eastAsia"/>
          <w:color w:val="0000FF"/>
          <w:highlight w:val="none"/>
          <w:lang w:eastAsia="zh-CN"/>
        </w:rPr>
        <w:t>投标人</w:t>
      </w:r>
      <w:r>
        <w:rPr>
          <w:rFonts w:hint="eastAsia"/>
          <w:color w:val="0000FF"/>
          <w:highlight w:val="none"/>
        </w:rPr>
        <w:t>为其他组织的，由其主要负责人或者代理人签字确认；</w:t>
      </w:r>
      <w:r>
        <w:rPr>
          <w:rFonts w:hint="eastAsia"/>
          <w:color w:val="0000FF"/>
          <w:highlight w:val="none"/>
          <w:lang w:eastAsia="zh-CN"/>
        </w:rPr>
        <w:t>投标人</w:t>
      </w:r>
      <w:r>
        <w:rPr>
          <w:rFonts w:hint="eastAsia"/>
          <w:color w:val="0000FF"/>
          <w:highlight w:val="none"/>
        </w:rPr>
        <w:t>为自然人的，由其本人或者代理人签字确认。</w:t>
      </w:r>
    </w:p>
    <w:p>
      <w:pPr>
        <w:pStyle w:val="33"/>
        <w:ind w:firstLine="480"/>
        <w:rPr>
          <w:color w:val="0000FF"/>
          <w:highlight w:val="none"/>
        </w:rPr>
      </w:pPr>
      <w:r>
        <w:rPr>
          <w:rFonts w:hint="eastAsia"/>
          <w:color w:val="0000FF"/>
          <w:highlight w:val="none"/>
          <w:lang w:eastAsia="zh-CN"/>
        </w:rPr>
        <w:t>投标人</w:t>
      </w:r>
      <w:r>
        <w:rPr>
          <w:rFonts w:hint="eastAsia"/>
          <w:color w:val="0000FF"/>
          <w:highlight w:val="none"/>
        </w:rPr>
        <w:t>提供书面说明后，评标委员会应当结合</w:t>
      </w:r>
      <w:r>
        <w:rPr>
          <w:rFonts w:hint="eastAsia"/>
          <w:color w:val="0000FF"/>
          <w:highlight w:val="none"/>
          <w:lang w:eastAsia="zh-CN"/>
        </w:rPr>
        <w:t>招标</w:t>
      </w:r>
      <w:r>
        <w:rPr>
          <w:rFonts w:hint="eastAsia"/>
          <w:color w:val="0000FF"/>
          <w:highlight w:val="none"/>
        </w:rPr>
        <w:t>项目</w:t>
      </w:r>
      <w:r>
        <w:rPr>
          <w:rFonts w:hint="eastAsia"/>
          <w:color w:val="0000FF"/>
          <w:highlight w:val="none"/>
          <w:lang w:eastAsia="zh-CN"/>
        </w:rPr>
        <w:t>招标</w:t>
      </w:r>
      <w:r>
        <w:rPr>
          <w:rFonts w:hint="eastAsia"/>
          <w:color w:val="0000FF"/>
          <w:highlight w:val="none"/>
        </w:rPr>
        <w:t>需求、专业实际情况、</w:t>
      </w:r>
      <w:r>
        <w:rPr>
          <w:rFonts w:hint="eastAsia"/>
          <w:color w:val="0000FF"/>
          <w:highlight w:val="none"/>
          <w:lang w:eastAsia="zh-CN"/>
        </w:rPr>
        <w:t>投标人</w:t>
      </w:r>
      <w:r>
        <w:rPr>
          <w:rFonts w:hint="eastAsia"/>
          <w:color w:val="0000FF"/>
          <w:highlight w:val="none"/>
        </w:rPr>
        <w:t>财务状况报告、与其他</w:t>
      </w:r>
      <w:r>
        <w:rPr>
          <w:rFonts w:hint="eastAsia"/>
          <w:color w:val="0000FF"/>
          <w:highlight w:val="none"/>
          <w:lang w:eastAsia="zh-CN"/>
        </w:rPr>
        <w:t>投标人</w:t>
      </w:r>
      <w:r>
        <w:rPr>
          <w:rFonts w:hint="eastAsia"/>
          <w:color w:val="0000FF"/>
          <w:highlight w:val="none"/>
        </w:rPr>
        <w:t>比较情况等就</w:t>
      </w:r>
      <w:r>
        <w:rPr>
          <w:rFonts w:hint="eastAsia"/>
          <w:color w:val="0000FF"/>
          <w:highlight w:val="none"/>
          <w:lang w:eastAsia="zh-CN"/>
        </w:rPr>
        <w:t>投标人</w:t>
      </w:r>
      <w:r>
        <w:rPr>
          <w:rFonts w:hint="eastAsia"/>
          <w:color w:val="0000FF"/>
          <w:highlight w:val="none"/>
        </w:rPr>
        <w:t>书面说明进行审查评价。</w:t>
      </w:r>
      <w:r>
        <w:rPr>
          <w:rFonts w:hint="eastAsia"/>
          <w:color w:val="0000FF"/>
          <w:highlight w:val="none"/>
          <w:lang w:eastAsia="zh-CN"/>
        </w:rPr>
        <w:t>投标人</w:t>
      </w:r>
      <w:r>
        <w:rPr>
          <w:rFonts w:hint="eastAsia"/>
          <w:color w:val="0000FF"/>
          <w:highlight w:val="none"/>
        </w:rPr>
        <w:t>拒绝或者变相拒绝(包括未在规定时间内提供的)提供有效书面说明或者书面说明不能证明其报价合理性的，评标委员会应当将其投标文件作为无效处理。</w:t>
      </w:r>
    </w:p>
    <w:p>
      <w:pPr>
        <w:pStyle w:val="32"/>
        <w:numPr>
          <w:ilvl w:val="1"/>
          <w:numId w:val="12"/>
        </w:numPr>
        <w:ind w:firstLine="482" w:firstLineChars="0"/>
        <w:rPr>
          <w:color w:val="0000FF"/>
          <w:highlight w:val="none"/>
        </w:rPr>
      </w:pPr>
      <w:bookmarkStart w:id="1241" w:name="_Toc2106"/>
      <w:bookmarkStart w:id="1242" w:name="_Toc22389"/>
      <w:bookmarkStart w:id="1243" w:name="_Toc29231"/>
      <w:bookmarkStart w:id="1244" w:name="_Toc309897564"/>
      <w:bookmarkStart w:id="1245" w:name="_Toc1756"/>
      <w:bookmarkStart w:id="1246" w:name="_Toc24902"/>
      <w:bookmarkStart w:id="1247" w:name="_Toc27402"/>
      <w:bookmarkStart w:id="1248" w:name="_Toc23140"/>
      <w:bookmarkStart w:id="1249" w:name="_Toc25587"/>
      <w:bookmarkStart w:id="1250" w:name="_Toc319439947"/>
      <w:bookmarkStart w:id="1251" w:name="_Toc26213"/>
      <w:bookmarkStart w:id="1252" w:name="_Toc327196342"/>
      <w:bookmarkStart w:id="1253" w:name="_Toc307501155"/>
      <w:bookmarkStart w:id="1254" w:name="_Toc30417"/>
      <w:bookmarkStart w:id="1255" w:name="_Toc319440191"/>
      <w:bookmarkStart w:id="1256" w:name="_Toc21397"/>
      <w:bookmarkStart w:id="1257" w:name="_Toc217446103"/>
      <w:bookmarkStart w:id="1258" w:name="_Toc901"/>
      <w:bookmarkStart w:id="1259" w:name="_Toc308084646"/>
      <w:bookmarkStart w:id="1260" w:name="_Toc307564897"/>
      <w:bookmarkStart w:id="1261" w:name="_Toc308188199"/>
      <w:bookmarkStart w:id="1262" w:name="_Toc23187"/>
      <w:r>
        <w:rPr>
          <w:rFonts w:hint="eastAsia"/>
          <w:color w:val="0000FF"/>
          <w:highlight w:val="none"/>
        </w:rPr>
        <w:t>评标细则及标准</w:t>
      </w:r>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p>
    <w:p>
      <w:pPr>
        <w:pStyle w:val="30"/>
        <w:numPr>
          <w:ilvl w:val="1"/>
          <w:numId w:val="31"/>
        </w:numPr>
        <w:ind w:firstLine="480"/>
        <w:rPr>
          <w:color w:val="0000FF"/>
          <w:highlight w:val="none"/>
        </w:rPr>
      </w:pPr>
      <w:r>
        <w:rPr>
          <w:rFonts w:hint="eastAsia"/>
          <w:color w:val="0000FF"/>
          <w:highlight w:val="none"/>
        </w:rPr>
        <w:t>评委会只对通过符合性检查的投标文件，根据招标文件的要求采用相同的评标程序、评分办法及标准进行评价和比较。</w:t>
      </w:r>
    </w:p>
    <w:p>
      <w:pPr>
        <w:pStyle w:val="30"/>
        <w:numPr>
          <w:ilvl w:val="1"/>
          <w:numId w:val="31"/>
        </w:numPr>
        <w:ind w:firstLine="480"/>
        <w:rPr>
          <w:color w:val="0000FF"/>
          <w:highlight w:val="none"/>
        </w:rPr>
      </w:pPr>
      <w:r>
        <w:rPr>
          <w:rFonts w:hint="eastAsia"/>
          <w:color w:val="0000FF"/>
          <w:highlight w:val="none"/>
        </w:rPr>
        <w:t>本次综合评分的因素是：详见“综合评分明细表中的评分因素及权重”。</w:t>
      </w:r>
    </w:p>
    <w:p>
      <w:pPr>
        <w:pStyle w:val="30"/>
        <w:numPr>
          <w:ilvl w:val="1"/>
          <w:numId w:val="31"/>
        </w:numPr>
        <w:ind w:firstLine="480"/>
        <w:rPr>
          <w:color w:val="0000FF"/>
          <w:highlight w:val="none"/>
        </w:rPr>
      </w:pPr>
      <w:r>
        <w:rPr>
          <w:rFonts w:hint="eastAsia"/>
          <w:color w:val="0000FF"/>
          <w:highlight w:val="none"/>
        </w:rPr>
        <w:t>除价格因素外，评标委员会成员应当根据自身专业情况独立对每个有效投标人的投标文件进行评价、打分。</w:t>
      </w:r>
      <w:r>
        <w:rPr>
          <w:rFonts w:hint="eastAsia"/>
          <w:color w:val="0000FF"/>
          <w:highlight w:val="none"/>
          <w:lang w:eastAsia="zh-CN"/>
        </w:rPr>
        <w:t>招标人</w:t>
      </w:r>
      <w:r>
        <w:rPr>
          <w:rFonts w:hint="eastAsia"/>
          <w:color w:val="0000FF"/>
          <w:highlight w:val="none"/>
        </w:rPr>
        <w:t>代表原则上对技术、与技术有关的服务及其他技术类评分因素独立评分。价格及其他不能明确区分的评分因素由评标委员会成员共同评分。</w:t>
      </w:r>
    </w:p>
    <w:p>
      <w:pPr>
        <w:pStyle w:val="30"/>
        <w:numPr>
          <w:ilvl w:val="1"/>
          <w:numId w:val="31"/>
        </w:numPr>
        <w:ind w:firstLine="480"/>
        <w:rPr>
          <w:color w:val="0000FF"/>
          <w:highlight w:val="none"/>
        </w:rPr>
      </w:pPr>
      <w:r>
        <w:rPr>
          <w:rFonts w:hint="eastAsia"/>
          <w:color w:val="0000FF"/>
          <w:highlight w:val="none"/>
        </w:rPr>
        <w:t>评审得分计算方法</w:t>
      </w:r>
    </w:p>
    <w:p>
      <w:pPr>
        <w:ind w:firstLine="480" w:firstLineChars="200"/>
        <w:rPr>
          <w:rFonts w:asciiTheme="minorEastAsia" w:hAnsiTheme="minorEastAsia" w:eastAsiaTheme="minorEastAsia" w:cstheme="minorEastAsia"/>
          <w:color w:val="0000FF"/>
          <w:highlight w:val="none"/>
        </w:rPr>
      </w:pPr>
      <w:r>
        <w:rPr>
          <w:rFonts w:hint="eastAsia" w:asciiTheme="minorEastAsia" w:hAnsiTheme="minorEastAsia" w:eastAsiaTheme="minorEastAsia" w:cstheme="minorEastAsia"/>
          <w:color w:val="0000FF"/>
          <w:highlight w:val="none"/>
        </w:rPr>
        <w:t>评审得分＝(A1＋A2＋……＋An)/NA＋(B1＋B2＋……＋Bn)/ NB＋(C1＋C2＋……＋Cn)/ NC＋(D1＋D2＋……＋Dn)/ND</w:t>
      </w:r>
    </w:p>
    <w:p>
      <w:pPr>
        <w:ind w:firstLine="480" w:firstLineChars="200"/>
        <w:rPr>
          <w:rFonts w:asciiTheme="minorEastAsia" w:hAnsiTheme="minorEastAsia" w:eastAsiaTheme="minorEastAsia" w:cstheme="minorEastAsia"/>
          <w:color w:val="0000FF"/>
          <w:highlight w:val="none"/>
        </w:rPr>
      </w:pPr>
      <w:r>
        <w:rPr>
          <w:rFonts w:hint="eastAsia" w:asciiTheme="minorEastAsia" w:hAnsiTheme="minorEastAsia" w:eastAsiaTheme="minorEastAsia" w:cstheme="minorEastAsia"/>
          <w:color w:val="0000FF"/>
          <w:highlight w:val="none"/>
        </w:rPr>
        <w:t>A1、A2……An分别为每个经济类评委(经济类专家)的打分，NA为经济类评委(经济类专家)人数；B1、B2＋……Bn 分别为每个技术类评委(技术类专家和</w:t>
      </w:r>
      <w:r>
        <w:rPr>
          <w:rFonts w:hint="eastAsia" w:asciiTheme="minorEastAsia" w:hAnsiTheme="minorEastAsia" w:eastAsiaTheme="minorEastAsia" w:cstheme="minorEastAsia"/>
          <w:color w:val="0000FF"/>
          <w:highlight w:val="none"/>
          <w:lang w:eastAsia="zh-CN"/>
        </w:rPr>
        <w:t>招标人</w:t>
      </w:r>
      <w:r>
        <w:rPr>
          <w:rFonts w:hint="eastAsia" w:asciiTheme="minorEastAsia" w:hAnsiTheme="minorEastAsia" w:eastAsiaTheme="minorEastAsia" w:cstheme="minorEastAsia"/>
          <w:color w:val="0000FF"/>
          <w:highlight w:val="none"/>
        </w:rPr>
        <w:t>代表)的打分，NB为技术类评委(技术类专家和</w:t>
      </w:r>
      <w:r>
        <w:rPr>
          <w:rFonts w:hint="eastAsia" w:asciiTheme="minorEastAsia" w:hAnsiTheme="minorEastAsia" w:eastAsiaTheme="minorEastAsia" w:cstheme="minorEastAsia"/>
          <w:color w:val="0000FF"/>
          <w:highlight w:val="none"/>
          <w:lang w:eastAsia="zh-CN"/>
        </w:rPr>
        <w:t>招标人</w:t>
      </w:r>
      <w:r>
        <w:rPr>
          <w:rFonts w:hint="eastAsia" w:asciiTheme="minorEastAsia" w:hAnsiTheme="minorEastAsia" w:eastAsiaTheme="minorEastAsia" w:cstheme="minorEastAsia"/>
          <w:color w:val="0000FF"/>
          <w:highlight w:val="none"/>
        </w:rPr>
        <w:t>代表)人数；C1、C2……Cn 分别为每个政策合同类评委(法律类专家)的打分，NC为政策合同类评委(法律类专家)人数；D1、D2……Dn 分别为评审委员会每个成员的打分(共同评分类)，ND为评审委员会人数。</w:t>
      </w:r>
    </w:p>
    <w:p>
      <w:pPr>
        <w:pStyle w:val="2"/>
        <w:ind w:firstLine="480" w:firstLineChars="200"/>
        <w:rPr>
          <w:color w:val="0000FF"/>
          <w:highlight w:val="none"/>
        </w:rPr>
      </w:pPr>
      <w:r>
        <w:rPr>
          <w:rFonts w:hint="eastAsia" w:asciiTheme="minorEastAsia" w:hAnsiTheme="minorEastAsia" w:eastAsiaTheme="minorEastAsia" w:cstheme="minorEastAsia"/>
          <w:b w:val="0"/>
          <w:bCs/>
          <w:color w:val="0000FF"/>
          <w:sz w:val="24"/>
          <w:highlight w:val="none"/>
        </w:rPr>
        <w:t>本次招标评审委员会共5人。</w:t>
      </w:r>
    </w:p>
    <w:p>
      <w:pPr>
        <w:pStyle w:val="30"/>
        <w:ind w:firstLine="480"/>
        <w:rPr>
          <w:color w:val="0000FF"/>
          <w:highlight w:val="none"/>
        </w:rPr>
      </w:pPr>
      <w:r>
        <w:rPr>
          <w:rFonts w:hint="eastAsia"/>
          <w:color w:val="0000FF"/>
          <w:highlight w:val="none"/>
        </w:rPr>
        <w:t>综合评分明细表</w:t>
      </w:r>
    </w:p>
    <w:p>
      <w:pPr>
        <w:pStyle w:val="33"/>
        <w:ind w:firstLine="480"/>
        <w:rPr>
          <w:color w:val="0000FF"/>
          <w:highlight w:val="none"/>
        </w:rPr>
      </w:pPr>
      <w:r>
        <w:rPr>
          <w:rFonts w:hint="eastAsia"/>
          <w:color w:val="0000FF"/>
          <w:highlight w:val="none"/>
        </w:rPr>
        <w:t>综合评分明细表的制定以科学合理、降低评委会自由裁量权为原则。</w:t>
      </w:r>
    </w:p>
    <w:p>
      <w:pPr>
        <w:pStyle w:val="33"/>
        <w:ind w:firstLine="480"/>
        <w:rPr>
          <w:color w:val="0000FF"/>
          <w:highlight w:val="none"/>
        </w:rPr>
      </w:pPr>
      <w:r>
        <w:rPr>
          <w:rFonts w:hint="eastAsia"/>
          <w:color w:val="0000FF"/>
          <w:highlight w:val="none"/>
        </w:rPr>
        <w:t>综合评分明细表</w:t>
      </w:r>
    </w:p>
    <w:tbl>
      <w:tblPr>
        <w:tblStyle w:val="20"/>
        <w:tblpPr w:leftFromText="180" w:rightFromText="180" w:vertAnchor="text" w:tblpXSpec="center" w:tblpY="1"/>
        <w:tblOverlap w:val="never"/>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1291"/>
        <w:gridCol w:w="786"/>
        <w:gridCol w:w="5885"/>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Borders>
              <w:top w:val="single" w:color="auto" w:sz="4" w:space="0"/>
              <w:left w:val="single" w:color="auto" w:sz="4" w:space="0"/>
              <w:bottom w:val="single" w:color="auto" w:sz="4" w:space="0"/>
              <w:right w:val="single" w:color="auto" w:sz="4" w:space="0"/>
            </w:tcBorders>
            <w:vAlign w:val="center"/>
          </w:tcPr>
          <w:p>
            <w:pPr>
              <w:pStyle w:val="11"/>
              <w:spacing w:after="0" w:line="360" w:lineRule="exact"/>
              <w:jc w:val="center"/>
              <w:rPr>
                <w:rFonts w:ascii="宋体" w:cs="宋体"/>
                <w:color w:val="0000FF"/>
                <w:kern w:val="0"/>
                <w:sz w:val="21"/>
                <w:szCs w:val="21"/>
                <w:highlight w:val="none"/>
              </w:rPr>
            </w:pPr>
            <w:r>
              <w:rPr>
                <w:rFonts w:hint="eastAsia" w:ascii="宋体" w:cs="宋体"/>
                <w:color w:val="0000FF"/>
                <w:kern w:val="0"/>
                <w:sz w:val="21"/>
                <w:szCs w:val="21"/>
                <w:highlight w:val="none"/>
              </w:rPr>
              <w:t>序号</w:t>
            </w:r>
          </w:p>
        </w:tc>
        <w:tc>
          <w:tcPr>
            <w:tcW w:w="649" w:type="pct"/>
            <w:tcBorders>
              <w:top w:val="single" w:color="auto" w:sz="4" w:space="0"/>
              <w:left w:val="single" w:color="auto" w:sz="4" w:space="0"/>
              <w:bottom w:val="single" w:color="auto" w:sz="4" w:space="0"/>
              <w:right w:val="single" w:color="auto" w:sz="4" w:space="0"/>
            </w:tcBorders>
            <w:vAlign w:val="center"/>
          </w:tcPr>
          <w:p>
            <w:pPr>
              <w:pStyle w:val="11"/>
              <w:spacing w:after="0" w:line="360" w:lineRule="exact"/>
              <w:jc w:val="center"/>
              <w:rPr>
                <w:rFonts w:ascii="宋体" w:cs="宋体"/>
                <w:color w:val="0000FF"/>
                <w:kern w:val="0"/>
                <w:sz w:val="21"/>
                <w:szCs w:val="21"/>
                <w:highlight w:val="none"/>
              </w:rPr>
            </w:pPr>
            <w:r>
              <w:rPr>
                <w:rFonts w:hint="eastAsia" w:ascii="宋体" w:cs="宋体"/>
                <w:color w:val="0000FF"/>
                <w:kern w:val="0"/>
                <w:sz w:val="21"/>
                <w:szCs w:val="21"/>
                <w:highlight w:val="none"/>
              </w:rPr>
              <w:t>评分因素及权重</w:t>
            </w:r>
          </w:p>
        </w:tc>
        <w:tc>
          <w:tcPr>
            <w:tcW w:w="395" w:type="pct"/>
            <w:tcBorders>
              <w:top w:val="single" w:color="auto" w:sz="4" w:space="0"/>
              <w:left w:val="single" w:color="auto" w:sz="4" w:space="0"/>
              <w:bottom w:val="single" w:color="auto" w:sz="4" w:space="0"/>
              <w:right w:val="single" w:color="auto" w:sz="4" w:space="0"/>
            </w:tcBorders>
            <w:vAlign w:val="center"/>
          </w:tcPr>
          <w:p>
            <w:pPr>
              <w:pStyle w:val="11"/>
              <w:spacing w:after="0" w:line="360" w:lineRule="exact"/>
              <w:jc w:val="center"/>
              <w:rPr>
                <w:rFonts w:ascii="宋体" w:cs="宋体"/>
                <w:color w:val="0000FF"/>
                <w:kern w:val="0"/>
                <w:sz w:val="21"/>
                <w:szCs w:val="21"/>
                <w:highlight w:val="none"/>
              </w:rPr>
            </w:pPr>
            <w:r>
              <w:rPr>
                <w:rFonts w:hint="eastAsia" w:ascii="宋体" w:cs="宋体"/>
                <w:color w:val="0000FF"/>
                <w:kern w:val="0"/>
                <w:sz w:val="21"/>
                <w:szCs w:val="21"/>
                <w:highlight w:val="none"/>
              </w:rPr>
              <w:t>分值</w:t>
            </w:r>
          </w:p>
        </w:tc>
        <w:tc>
          <w:tcPr>
            <w:tcW w:w="2959" w:type="pct"/>
            <w:tcBorders>
              <w:top w:val="single" w:color="auto" w:sz="4" w:space="0"/>
              <w:left w:val="single" w:color="auto" w:sz="4" w:space="0"/>
              <w:bottom w:val="single" w:color="auto" w:sz="4" w:space="0"/>
              <w:right w:val="single" w:color="auto" w:sz="4" w:space="0"/>
            </w:tcBorders>
            <w:vAlign w:val="center"/>
          </w:tcPr>
          <w:p>
            <w:pPr>
              <w:pStyle w:val="11"/>
              <w:spacing w:after="0" w:line="360" w:lineRule="exact"/>
              <w:jc w:val="center"/>
              <w:rPr>
                <w:rFonts w:ascii="宋体" w:cs="宋体"/>
                <w:color w:val="0000FF"/>
                <w:kern w:val="0"/>
                <w:sz w:val="21"/>
                <w:szCs w:val="21"/>
                <w:highlight w:val="none"/>
              </w:rPr>
            </w:pPr>
            <w:r>
              <w:rPr>
                <w:rFonts w:hint="eastAsia" w:ascii="宋体" w:cs="宋体"/>
                <w:color w:val="0000FF"/>
                <w:kern w:val="0"/>
                <w:sz w:val="21"/>
                <w:szCs w:val="21"/>
                <w:highlight w:val="none"/>
              </w:rPr>
              <w:t>评分标准</w:t>
            </w:r>
          </w:p>
        </w:tc>
        <w:tc>
          <w:tcPr>
            <w:tcW w:w="538" w:type="pct"/>
            <w:tcBorders>
              <w:top w:val="single" w:color="auto" w:sz="4" w:space="0"/>
              <w:left w:val="single" w:color="auto" w:sz="4" w:space="0"/>
              <w:bottom w:val="single" w:color="auto" w:sz="4" w:space="0"/>
              <w:right w:val="single" w:color="auto" w:sz="4" w:space="0"/>
            </w:tcBorders>
            <w:vAlign w:val="center"/>
          </w:tcPr>
          <w:p>
            <w:pPr>
              <w:pStyle w:val="11"/>
              <w:spacing w:after="0" w:line="360" w:lineRule="exact"/>
              <w:jc w:val="center"/>
              <w:rPr>
                <w:rFonts w:ascii="宋体" w:cs="宋体"/>
                <w:color w:val="0000FF"/>
                <w:kern w:val="0"/>
                <w:sz w:val="21"/>
                <w:szCs w:val="21"/>
                <w:highlight w:val="none"/>
              </w:rPr>
            </w:pPr>
            <w:r>
              <w:rPr>
                <w:rFonts w:hint="eastAsia" w:ascii="宋体" w:cs="宋体"/>
                <w:color w:val="0000FF"/>
                <w:kern w:val="0"/>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Borders>
              <w:top w:val="single" w:color="auto" w:sz="4" w:space="0"/>
              <w:left w:val="single" w:color="auto" w:sz="4" w:space="0"/>
              <w:bottom w:val="single" w:color="auto" w:sz="4" w:space="0"/>
              <w:right w:val="single" w:color="auto" w:sz="4" w:space="0"/>
            </w:tcBorders>
            <w:vAlign w:val="center"/>
          </w:tcPr>
          <w:p>
            <w:pPr>
              <w:pStyle w:val="11"/>
              <w:spacing w:after="0" w:line="360" w:lineRule="exact"/>
              <w:jc w:val="center"/>
              <w:rPr>
                <w:rFonts w:ascii="宋体" w:cs="宋体"/>
                <w:color w:val="0000FF"/>
                <w:kern w:val="0"/>
                <w:sz w:val="21"/>
                <w:szCs w:val="21"/>
                <w:highlight w:val="none"/>
              </w:rPr>
            </w:pPr>
            <w:r>
              <w:rPr>
                <w:rFonts w:hint="eastAsia" w:ascii="宋体" w:cs="宋体"/>
                <w:color w:val="0000FF"/>
                <w:kern w:val="0"/>
                <w:sz w:val="21"/>
                <w:szCs w:val="21"/>
                <w:highlight w:val="none"/>
              </w:rPr>
              <w:t>1</w:t>
            </w:r>
          </w:p>
        </w:tc>
        <w:tc>
          <w:tcPr>
            <w:tcW w:w="649" w:type="pct"/>
            <w:tcBorders>
              <w:top w:val="single" w:color="auto" w:sz="4" w:space="0"/>
              <w:left w:val="single" w:color="auto" w:sz="4" w:space="0"/>
              <w:bottom w:val="single" w:color="auto" w:sz="4" w:space="0"/>
              <w:right w:val="single" w:color="auto" w:sz="4" w:space="0"/>
            </w:tcBorders>
            <w:vAlign w:val="center"/>
          </w:tcPr>
          <w:p>
            <w:pPr>
              <w:pStyle w:val="11"/>
              <w:spacing w:after="0" w:line="360" w:lineRule="exact"/>
              <w:jc w:val="center"/>
              <w:rPr>
                <w:rFonts w:ascii="宋体" w:cs="宋体"/>
                <w:color w:val="0000FF"/>
                <w:kern w:val="0"/>
                <w:sz w:val="21"/>
                <w:szCs w:val="21"/>
                <w:highlight w:val="none"/>
              </w:rPr>
            </w:pPr>
            <w:r>
              <w:rPr>
                <w:rFonts w:hint="eastAsia" w:ascii="宋体" w:cs="宋体"/>
                <w:color w:val="0000FF"/>
                <w:kern w:val="0"/>
                <w:sz w:val="21"/>
                <w:szCs w:val="21"/>
                <w:highlight w:val="none"/>
              </w:rPr>
              <w:t>报价</w:t>
            </w:r>
          </w:p>
          <w:p>
            <w:pPr>
              <w:pStyle w:val="11"/>
              <w:spacing w:after="0" w:line="360" w:lineRule="exact"/>
              <w:jc w:val="center"/>
              <w:rPr>
                <w:rFonts w:ascii="宋体" w:cs="宋体"/>
                <w:color w:val="0000FF"/>
                <w:kern w:val="0"/>
                <w:sz w:val="21"/>
                <w:szCs w:val="21"/>
                <w:highlight w:val="none"/>
              </w:rPr>
            </w:pPr>
            <w:r>
              <w:rPr>
                <w:rFonts w:hint="eastAsia" w:ascii="宋体" w:cs="宋体"/>
                <w:color w:val="0000FF"/>
                <w:kern w:val="0"/>
                <w:sz w:val="21"/>
                <w:szCs w:val="21"/>
                <w:highlight w:val="none"/>
              </w:rPr>
              <w:t>10%</w:t>
            </w:r>
          </w:p>
        </w:tc>
        <w:tc>
          <w:tcPr>
            <w:tcW w:w="395" w:type="pct"/>
            <w:tcBorders>
              <w:top w:val="single" w:color="auto" w:sz="4" w:space="0"/>
              <w:left w:val="single" w:color="auto" w:sz="4" w:space="0"/>
              <w:bottom w:val="single" w:color="auto" w:sz="4" w:space="0"/>
              <w:right w:val="single" w:color="auto" w:sz="4" w:space="0"/>
            </w:tcBorders>
            <w:vAlign w:val="center"/>
          </w:tcPr>
          <w:p>
            <w:pPr>
              <w:pStyle w:val="11"/>
              <w:spacing w:after="0" w:line="360" w:lineRule="exact"/>
              <w:jc w:val="center"/>
              <w:rPr>
                <w:rFonts w:ascii="宋体" w:cs="宋体"/>
                <w:color w:val="0000FF"/>
                <w:kern w:val="0"/>
                <w:sz w:val="21"/>
                <w:szCs w:val="21"/>
                <w:highlight w:val="none"/>
              </w:rPr>
            </w:pPr>
            <w:r>
              <w:rPr>
                <w:rFonts w:hint="eastAsia" w:ascii="宋体" w:cs="宋体"/>
                <w:color w:val="0000FF"/>
                <w:kern w:val="0"/>
                <w:sz w:val="21"/>
                <w:szCs w:val="21"/>
                <w:highlight w:val="none"/>
              </w:rPr>
              <w:t>10分</w:t>
            </w:r>
          </w:p>
        </w:tc>
        <w:tc>
          <w:tcPr>
            <w:tcW w:w="2959" w:type="pct"/>
            <w:tcBorders>
              <w:top w:val="single" w:color="auto" w:sz="4" w:space="0"/>
              <w:left w:val="single" w:color="auto" w:sz="4" w:space="0"/>
              <w:bottom w:val="single" w:color="auto" w:sz="4" w:space="0"/>
              <w:right w:val="single" w:color="auto" w:sz="4" w:space="0"/>
            </w:tcBorders>
          </w:tcPr>
          <w:p>
            <w:pPr>
              <w:pStyle w:val="39"/>
              <w:ind w:left="0" w:leftChars="0"/>
              <w:rPr>
                <w:rFonts w:cs="宋体"/>
                <w:color w:val="0000FF"/>
                <w:szCs w:val="21"/>
                <w:highlight w:val="none"/>
              </w:rPr>
            </w:pPr>
            <w:r>
              <w:rPr>
                <w:rFonts w:hint="eastAsia" w:cs="宋体"/>
                <w:color w:val="0000FF"/>
                <w:szCs w:val="21"/>
                <w:highlight w:val="none"/>
              </w:rPr>
              <w:t>满足招标文件要求且投标报价的平均价为评标基准价，其价格分为满分。其他投标人的价格分统一按照下列公式计算：投标报价得分=(评标基准价/投标报价)×10%×100。</w:t>
            </w:r>
          </w:p>
          <w:p>
            <w:pPr>
              <w:pStyle w:val="11"/>
              <w:spacing w:after="0" w:line="360" w:lineRule="exact"/>
              <w:rPr>
                <w:rFonts w:ascii="宋体" w:cs="宋体"/>
                <w:color w:val="0000FF"/>
                <w:kern w:val="0"/>
                <w:sz w:val="21"/>
                <w:szCs w:val="21"/>
                <w:highlight w:val="none"/>
              </w:rPr>
            </w:pPr>
            <w:r>
              <w:rPr>
                <w:rFonts w:hint="eastAsia" w:ascii="宋体" w:cs="宋体"/>
                <w:color w:val="0000FF"/>
                <w:kern w:val="0"/>
                <w:sz w:val="21"/>
                <w:szCs w:val="21"/>
                <w:highlight w:val="none"/>
              </w:rPr>
              <w:t>注：</w:t>
            </w:r>
          </w:p>
          <w:p>
            <w:pPr>
              <w:pStyle w:val="11"/>
              <w:spacing w:after="0" w:line="360" w:lineRule="exact"/>
              <w:rPr>
                <w:rFonts w:ascii="宋体" w:cs="宋体"/>
                <w:color w:val="0000FF"/>
                <w:kern w:val="0"/>
                <w:sz w:val="21"/>
                <w:szCs w:val="21"/>
                <w:highlight w:val="none"/>
              </w:rPr>
            </w:pPr>
            <w:r>
              <w:rPr>
                <w:rFonts w:hint="eastAsia" w:ascii="宋体" w:cs="宋体"/>
                <w:color w:val="0000FF"/>
                <w:kern w:val="0"/>
                <w:sz w:val="21"/>
                <w:szCs w:val="21"/>
                <w:highlight w:val="none"/>
              </w:rPr>
              <w:t>（1） 评标基准价=各参与评标基准价计算投标人的评标价去掉最高和最低各N家评标价后的算术平均值；</w:t>
            </w:r>
          </w:p>
          <w:p>
            <w:pPr>
              <w:pStyle w:val="11"/>
              <w:spacing w:after="0" w:line="360" w:lineRule="exact"/>
              <w:rPr>
                <w:rFonts w:ascii="宋体" w:cs="宋体"/>
                <w:color w:val="0000FF"/>
                <w:kern w:val="0"/>
                <w:sz w:val="21"/>
                <w:szCs w:val="21"/>
                <w:highlight w:val="none"/>
              </w:rPr>
            </w:pPr>
            <w:r>
              <w:rPr>
                <w:rFonts w:hint="eastAsia" w:ascii="宋体" w:cs="宋体"/>
                <w:color w:val="0000FF"/>
                <w:kern w:val="0"/>
                <w:sz w:val="21"/>
                <w:szCs w:val="21"/>
                <w:highlight w:val="none"/>
              </w:rPr>
              <w:t>X=各参与评标基准价计算的投标家数</w:t>
            </w:r>
          </w:p>
          <w:p>
            <w:pPr>
              <w:pStyle w:val="11"/>
              <w:spacing w:after="0" w:line="360" w:lineRule="exact"/>
              <w:rPr>
                <w:rFonts w:ascii="宋体" w:cs="宋体"/>
                <w:color w:val="0000FF"/>
                <w:kern w:val="0"/>
                <w:sz w:val="21"/>
                <w:szCs w:val="21"/>
                <w:highlight w:val="none"/>
              </w:rPr>
            </w:pPr>
            <w:r>
              <w:rPr>
                <w:rFonts w:hint="eastAsia" w:ascii="宋体" w:cs="宋体"/>
                <w:color w:val="0000FF"/>
                <w:kern w:val="0"/>
                <w:sz w:val="21"/>
                <w:szCs w:val="21"/>
                <w:highlight w:val="none"/>
              </w:rPr>
              <w:t>当 X＞ 5时，N= 1 ；</w:t>
            </w:r>
          </w:p>
          <w:p>
            <w:pPr>
              <w:pStyle w:val="11"/>
              <w:spacing w:after="0" w:line="360" w:lineRule="exact"/>
              <w:rPr>
                <w:rFonts w:ascii="宋体" w:cs="宋体"/>
                <w:color w:val="0000FF"/>
                <w:kern w:val="0"/>
                <w:sz w:val="21"/>
                <w:szCs w:val="21"/>
                <w:highlight w:val="none"/>
              </w:rPr>
            </w:pPr>
            <w:r>
              <w:rPr>
                <w:rFonts w:hint="eastAsia" w:ascii="宋体" w:cs="宋体"/>
                <w:color w:val="0000FF"/>
                <w:kern w:val="0"/>
                <w:sz w:val="21"/>
                <w:szCs w:val="21"/>
                <w:highlight w:val="none"/>
              </w:rPr>
              <w:t>当 X≤ 5时，N= 0 。</w:t>
            </w:r>
          </w:p>
          <w:p>
            <w:pPr>
              <w:pStyle w:val="11"/>
              <w:spacing w:after="0" w:line="360" w:lineRule="exact"/>
              <w:rPr>
                <w:rFonts w:ascii="宋体" w:cs="宋体"/>
                <w:color w:val="0000FF"/>
                <w:kern w:val="0"/>
                <w:sz w:val="21"/>
                <w:szCs w:val="21"/>
                <w:highlight w:val="none"/>
              </w:rPr>
            </w:pPr>
            <w:r>
              <w:rPr>
                <w:rFonts w:hint="eastAsia" w:ascii="宋体" w:cs="宋体"/>
                <w:color w:val="0000FF"/>
                <w:kern w:val="0"/>
                <w:sz w:val="21"/>
                <w:szCs w:val="21"/>
                <w:highlight w:val="none"/>
              </w:rPr>
              <w:t>（2）评标基准价计算的最终价格以元为单位，结果保留到整数位，小数点后第一位“四舍五入”。</w:t>
            </w:r>
          </w:p>
        </w:tc>
        <w:tc>
          <w:tcPr>
            <w:tcW w:w="538" w:type="pct"/>
            <w:tcBorders>
              <w:top w:val="single" w:color="auto" w:sz="4" w:space="0"/>
              <w:left w:val="single" w:color="auto" w:sz="4" w:space="0"/>
              <w:bottom w:val="single" w:color="auto" w:sz="4" w:space="0"/>
              <w:right w:val="single" w:color="auto" w:sz="4" w:space="0"/>
            </w:tcBorders>
            <w:vAlign w:val="center"/>
          </w:tcPr>
          <w:p>
            <w:pPr>
              <w:pStyle w:val="11"/>
              <w:spacing w:after="0" w:line="360" w:lineRule="exact"/>
              <w:jc w:val="center"/>
              <w:rPr>
                <w:rFonts w:ascii="宋体" w:cs="宋体"/>
                <w:color w:val="0000FF"/>
                <w:kern w:val="0"/>
                <w:sz w:val="21"/>
                <w:szCs w:val="21"/>
                <w:highlight w:val="none"/>
              </w:rPr>
            </w:pPr>
            <w:r>
              <w:rPr>
                <w:rFonts w:hint="eastAsia" w:ascii="宋体" w:cs="宋体"/>
                <w:snapToGrid w:val="0"/>
                <w:color w:val="0000FF"/>
                <w:sz w:val="21"/>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Borders>
              <w:top w:val="single" w:color="auto" w:sz="4" w:space="0"/>
              <w:left w:val="single" w:color="auto" w:sz="4" w:space="0"/>
              <w:bottom w:val="single" w:color="auto" w:sz="4" w:space="0"/>
              <w:right w:val="single" w:color="auto" w:sz="4" w:space="0"/>
            </w:tcBorders>
            <w:vAlign w:val="center"/>
          </w:tcPr>
          <w:p>
            <w:pPr>
              <w:pStyle w:val="11"/>
              <w:spacing w:after="0" w:line="360" w:lineRule="exact"/>
              <w:jc w:val="center"/>
              <w:rPr>
                <w:rFonts w:ascii="宋体" w:cs="宋体"/>
                <w:color w:val="0000FF"/>
                <w:kern w:val="0"/>
                <w:sz w:val="21"/>
                <w:szCs w:val="21"/>
                <w:highlight w:val="none"/>
              </w:rPr>
            </w:pPr>
            <w:r>
              <w:rPr>
                <w:rFonts w:hint="eastAsia" w:ascii="宋体" w:cs="宋体"/>
                <w:color w:val="0000FF"/>
                <w:kern w:val="0"/>
                <w:sz w:val="21"/>
                <w:szCs w:val="21"/>
                <w:highlight w:val="none"/>
              </w:rPr>
              <w:t>2</w:t>
            </w:r>
          </w:p>
        </w:tc>
        <w:tc>
          <w:tcPr>
            <w:tcW w:w="649" w:type="pct"/>
            <w:tcBorders>
              <w:top w:val="single" w:color="auto" w:sz="4" w:space="0"/>
              <w:left w:val="single" w:color="auto" w:sz="4" w:space="0"/>
              <w:bottom w:val="single" w:color="auto" w:sz="4" w:space="0"/>
              <w:right w:val="single" w:color="auto" w:sz="4" w:space="0"/>
            </w:tcBorders>
            <w:vAlign w:val="center"/>
          </w:tcPr>
          <w:p>
            <w:pPr>
              <w:pStyle w:val="11"/>
              <w:spacing w:after="0" w:line="360" w:lineRule="exact"/>
              <w:jc w:val="center"/>
              <w:rPr>
                <w:rFonts w:ascii="宋体" w:cs="宋体"/>
                <w:color w:val="0000FF"/>
                <w:kern w:val="0"/>
                <w:sz w:val="21"/>
                <w:szCs w:val="21"/>
                <w:highlight w:val="none"/>
              </w:rPr>
            </w:pPr>
            <w:r>
              <w:rPr>
                <w:rFonts w:hint="eastAsia" w:ascii="宋体" w:cs="宋体"/>
                <w:color w:val="0000FF"/>
                <w:kern w:val="0"/>
                <w:sz w:val="21"/>
                <w:szCs w:val="21"/>
                <w:highlight w:val="none"/>
              </w:rPr>
              <w:t>项目服务方案</w:t>
            </w:r>
          </w:p>
          <w:p>
            <w:pPr>
              <w:pStyle w:val="11"/>
              <w:spacing w:after="0" w:line="360" w:lineRule="exact"/>
              <w:jc w:val="center"/>
              <w:rPr>
                <w:rFonts w:ascii="宋体" w:cs="宋体"/>
                <w:color w:val="0000FF"/>
                <w:kern w:val="0"/>
                <w:sz w:val="21"/>
                <w:szCs w:val="21"/>
                <w:highlight w:val="none"/>
              </w:rPr>
            </w:pPr>
            <w:r>
              <w:rPr>
                <w:rFonts w:hint="eastAsia" w:ascii="宋体" w:cs="宋体"/>
                <w:color w:val="0000FF"/>
                <w:kern w:val="0"/>
                <w:sz w:val="21"/>
                <w:szCs w:val="21"/>
                <w:highlight w:val="none"/>
              </w:rPr>
              <w:t>12%</w:t>
            </w:r>
          </w:p>
        </w:tc>
        <w:tc>
          <w:tcPr>
            <w:tcW w:w="395" w:type="pct"/>
            <w:tcBorders>
              <w:top w:val="single" w:color="auto" w:sz="4" w:space="0"/>
              <w:left w:val="single" w:color="auto" w:sz="4" w:space="0"/>
              <w:bottom w:val="single" w:color="auto" w:sz="4" w:space="0"/>
              <w:right w:val="single" w:color="auto" w:sz="4" w:space="0"/>
            </w:tcBorders>
            <w:vAlign w:val="center"/>
          </w:tcPr>
          <w:p>
            <w:pPr>
              <w:pStyle w:val="11"/>
              <w:spacing w:after="0" w:line="360" w:lineRule="exact"/>
              <w:jc w:val="center"/>
              <w:rPr>
                <w:rFonts w:ascii="宋体" w:cs="宋体"/>
                <w:color w:val="0000FF"/>
                <w:kern w:val="0"/>
                <w:sz w:val="21"/>
                <w:szCs w:val="21"/>
                <w:highlight w:val="none"/>
              </w:rPr>
            </w:pPr>
            <w:r>
              <w:rPr>
                <w:rFonts w:hint="eastAsia" w:ascii="宋体" w:cs="宋体"/>
                <w:color w:val="0000FF"/>
                <w:kern w:val="0"/>
                <w:sz w:val="21"/>
                <w:szCs w:val="21"/>
                <w:highlight w:val="none"/>
              </w:rPr>
              <w:t>12分</w:t>
            </w:r>
          </w:p>
        </w:tc>
        <w:tc>
          <w:tcPr>
            <w:tcW w:w="2959" w:type="pct"/>
            <w:tcBorders>
              <w:top w:val="single" w:color="auto" w:sz="4" w:space="0"/>
              <w:left w:val="single" w:color="auto" w:sz="4" w:space="0"/>
              <w:bottom w:val="single" w:color="auto" w:sz="4" w:space="0"/>
              <w:right w:val="single" w:color="auto" w:sz="4" w:space="0"/>
            </w:tcBorders>
          </w:tcPr>
          <w:p>
            <w:pPr>
              <w:tabs>
                <w:tab w:val="clear" w:pos="0"/>
              </w:tabs>
              <w:spacing w:line="360" w:lineRule="exact"/>
              <w:rPr>
                <w:rFonts w:cs="宋体"/>
                <w:snapToGrid w:val="0"/>
                <w:color w:val="0000FF"/>
                <w:sz w:val="21"/>
                <w:szCs w:val="21"/>
                <w:highlight w:val="none"/>
              </w:rPr>
            </w:pPr>
            <w:r>
              <w:rPr>
                <w:rFonts w:hint="eastAsia" w:cs="宋体"/>
                <w:color w:val="0000FF"/>
                <w:kern w:val="0"/>
                <w:sz w:val="21"/>
                <w:szCs w:val="21"/>
                <w:highlight w:val="none"/>
              </w:rPr>
              <w:t>根据</w:t>
            </w:r>
            <w:r>
              <w:rPr>
                <w:rFonts w:hint="eastAsia" w:cs="宋体"/>
                <w:color w:val="0000FF"/>
                <w:sz w:val="21"/>
                <w:szCs w:val="21"/>
                <w:highlight w:val="none"/>
                <w:lang w:eastAsia="zh-CN"/>
              </w:rPr>
              <w:t>投标人</w:t>
            </w:r>
            <w:r>
              <w:rPr>
                <w:rFonts w:hint="eastAsia" w:cs="宋体"/>
                <w:color w:val="0000FF"/>
                <w:kern w:val="0"/>
                <w:sz w:val="21"/>
                <w:szCs w:val="21"/>
                <w:highlight w:val="none"/>
              </w:rPr>
              <w:t>针对本项目提供的①服务总体部署及组织构架；②承保方案；③监督投诉流程；④特色增值服务；⑤</w:t>
            </w:r>
            <w:r>
              <w:rPr>
                <w:rFonts w:hint="eastAsia" w:cs="宋体"/>
                <w:snapToGrid w:val="0"/>
                <w:color w:val="0000FF"/>
                <w:sz w:val="21"/>
                <w:szCs w:val="21"/>
                <w:highlight w:val="none"/>
              </w:rPr>
              <w:t>质量控制及应急预案；</w:t>
            </w:r>
            <w:r>
              <w:rPr>
                <w:rFonts w:hint="eastAsia" w:cs="宋体"/>
                <w:color w:val="0000FF"/>
                <w:kern w:val="0"/>
                <w:sz w:val="21"/>
                <w:szCs w:val="21"/>
                <w:highlight w:val="none"/>
              </w:rPr>
              <w:fldChar w:fldCharType="begin"/>
            </w:r>
            <w:r>
              <w:rPr>
                <w:rFonts w:hint="eastAsia" w:cs="宋体"/>
                <w:color w:val="0000FF"/>
                <w:kern w:val="0"/>
                <w:sz w:val="21"/>
                <w:szCs w:val="21"/>
                <w:highlight w:val="none"/>
              </w:rPr>
              <w:instrText xml:space="preserve"> = 6 \* GB3 \* MERGEFORMAT </w:instrText>
            </w:r>
            <w:r>
              <w:rPr>
                <w:rFonts w:hint="eastAsia" w:cs="宋体"/>
                <w:color w:val="0000FF"/>
                <w:kern w:val="0"/>
                <w:sz w:val="21"/>
                <w:szCs w:val="21"/>
                <w:highlight w:val="none"/>
              </w:rPr>
              <w:fldChar w:fldCharType="separate"/>
            </w:r>
            <w:r>
              <w:rPr>
                <w:rFonts w:hint="eastAsia" w:cs="宋体"/>
                <w:color w:val="0000FF"/>
                <w:kern w:val="0"/>
                <w:sz w:val="21"/>
                <w:szCs w:val="21"/>
                <w:highlight w:val="none"/>
              </w:rPr>
              <w:t>⑥</w:t>
            </w:r>
            <w:r>
              <w:rPr>
                <w:rFonts w:hint="eastAsia" w:cs="宋体"/>
                <w:color w:val="0000FF"/>
                <w:kern w:val="0"/>
                <w:sz w:val="21"/>
                <w:szCs w:val="21"/>
                <w:highlight w:val="none"/>
              </w:rPr>
              <w:fldChar w:fldCharType="end"/>
            </w:r>
            <w:r>
              <w:rPr>
                <w:rFonts w:hint="eastAsia" w:cs="宋体"/>
                <w:snapToGrid w:val="0"/>
                <w:color w:val="0000FF"/>
                <w:sz w:val="21"/>
                <w:szCs w:val="21"/>
                <w:highlight w:val="none"/>
              </w:rPr>
              <w:t>保密管理、档案管理</w:t>
            </w:r>
            <w:r>
              <w:rPr>
                <w:rFonts w:hint="eastAsia" w:cs="宋体"/>
                <w:color w:val="0000FF"/>
                <w:kern w:val="0"/>
                <w:sz w:val="21"/>
                <w:szCs w:val="21"/>
                <w:highlight w:val="none"/>
              </w:rPr>
              <w:t>等进行综合评审，方案内容应详细全面，符合</w:t>
            </w:r>
            <w:r>
              <w:rPr>
                <w:rFonts w:hint="eastAsia" w:cs="宋体"/>
                <w:color w:val="0000FF"/>
                <w:kern w:val="0"/>
                <w:sz w:val="21"/>
                <w:szCs w:val="21"/>
                <w:highlight w:val="none"/>
                <w:lang w:eastAsia="zh-CN"/>
              </w:rPr>
              <w:t>招标人</w:t>
            </w:r>
            <w:r>
              <w:rPr>
                <w:rFonts w:hint="eastAsia" w:cs="宋体"/>
                <w:color w:val="0000FF"/>
                <w:kern w:val="0"/>
                <w:sz w:val="21"/>
                <w:szCs w:val="21"/>
                <w:highlight w:val="none"/>
              </w:rPr>
              <w:t>购买保险服务的要求，方案框架层次清晰、内容全面，重难点把握准确，保障措施合理的得12分，</w:t>
            </w:r>
            <w:r>
              <w:rPr>
                <w:rFonts w:hint="eastAsia" w:cs="宋体"/>
                <w:snapToGrid w:val="0"/>
                <w:color w:val="0000FF"/>
                <w:sz w:val="21"/>
                <w:szCs w:val="21"/>
                <w:highlight w:val="none"/>
              </w:rPr>
              <w:t>每缺少一项内容的扣2分；每有一处内容存在错误或不足的扣1分，扣完为止。</w:t>
            </w:r>
          </w:p>
          <w:p>
            <w:pPr>
              <w:tabs>
                <w:tab w:val="clear" w:pos="0"/>
              </w:tabs>
              <w:spacing w:line="360" w:lineRule="exact"/>
              <w:rPr>
                <w:rFonts w:cs="宋体"/>
                <w:b/>
                <w:bCs/>
                <w:snapToGrid w:val="0"/>
                <w:color w:val="0000FF"/>
                <w:sz w:val="21"/>
                <w:szCs w:val="21"/>
                <w:highlight w:val="none"/>
              </w:rPr>
            </w:pPr>
            <w:r>
              <w:rPr>
                <w:rFonts w:hint="eastAsia" w:cs="宋体"/>
                <w:b/>
                <w:bCs/>
                <w:snapToGrid w:val="0"/>
                <w:color w:val="0000FF"/>
                <w:sz w:val="21"/>
                <w:szCs w:val="21"/>
                <w:highlight w:val="none"/>
              </w:rPr>
              <w:t>注：①内容存在错误或不足是指各项内容脱离实际或与项目无关或与项目不匹配或项目名称、实施地点、涉及的规范、技术服务标准要求与本项目不一致等情形。</w:t>
            </w:r>
          </w:p>
          <w:p>
            <w:pPr>
              <w:pStyle w:val="11"/>
              <w:spacing w:after="0" w:line="360" w:lineRule="exact"/>
              <w:rPr>
                <w:rFonts w:ascii="宋体" w:cs="宋体"/>
                <w:color w:val="0000FF"/>
                <w:kern w:val="0"/>
                <w:sz w:val="21"/>
                <w:szCs w:val="21"/>
                <w:highlight w:val="none"/>
              </w:rPr>
            </w:pPr>
            <w:r>
              <w:rPr>
                <w:rFonts w:hint="eastAsia" w:ascii="宋体" w:cs="宋体"/>
                <w:b/>
                <w:bCs/>
                <w:snapToGrid w:val="0"/>
                <w:color w:val="0000FF"/>
                <w:sz w:val="21"/>
                <w:szCs w:val="21"/>
                <w:highlight w:val="none"/>
              </w:rPr>
              <w:t>②以评审专家结合项目实际情况和</w:t>
            </w:r>
            <w:r>
              <w:rPr>
                <w:rFonts w:hint="eastAsia" w:cs="宋体"/>
                <w:b/>
                <w:bCs/>
                <w:snapToGrid w:val="0"/>
                <w:color w:val="0000FF"/>
                <w:sz w:val="21"/>
                <w:szCs w:val="21"/>
                <w:highlight w:val="none"/>
              </w:rPr>
              <w:t>投标</w:t>
            </w:r>
            <w:r>
              <w:rPr>
                <w:rFonts w:hint="eastAsia" w:ascii="宋体" w:cs="宋体"/>
                <w:b/>
                <w:bCs/>
                <w:snapToGrid w:val="0"/>
                <w:color w:val="0000FF"/>
                <w:sz w:val="21"/>
                <w:szCs w:val="21"/>
                <w:highlight w:val="none"/>
              </w:rPr>
              <w:t>文件独立评审为准。</w:t>
            </w:r>
          </w:p>
        </w:tc>
        <w:tc>
          <w:tcPr>
            <w:tcW w:w="538" w:type="pct"/>
            <w:tcBorders>
              <w:top w:val="single" w:color="auto" w:sz="4" w:space="0"/>
              <w:left w:val="single" w:color="auto" w:sz="4" w:space="0"/>
              <w:bottom w:val="single" w:color="auto" w:sz="4" w:space="0"/>
              <w:right w:val="single" w:color="auto" w:sz="4" w:space="0"/>
            </w:tcBorders>
            <w:vAlign w:val="center"/>
          </w:tcPr>
          <w:p>
            <w:pPr>
              <w:pStyle w:val="11"/>
              <w:spacing w:after="0" w:line="360" w:lineRule="exact"/>
              <w:jc w:val="center"/>
              <w:rPr>
                <w:rFonts w:ascii="宋体" w:cs="宋体"/>
                <w:color w:val="0000FF"/>
                <w:kern w:val="0"/>
                <w:sz w:val="21"/>
                <w:szCs w:val="21"/>
                <w:highlight w:val="none"/>
              </w:rPr>
            </w:pPr>
            <w:r>
              <w:rPr>
                <w:rFonts w:hint="eastAsia" w:ascii="宋体" w:cs="宋体"/>
                <w:snapToGrid w:val="0"/>
                <w:color w:val="0000FF"/>
                <w:sz w:val="21"/>
                <w:szCs w:val="21"/>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Borders>
              <w:top w:val="single" w:color="auto" w:sz="4" w:space="0"/>
              <w:left w:val="single" w:color="auto" w:sz="4" w:space="0"/>
              <w:bottom w:val="single" w:color="auto" w:sz="4" w:space="0"/>
              <w:right w:val="single" w:color="auto" w:sz="4" w:space="0"/>
            </w:tcBorders>
            <w:vAlign w:val="center"/>
          </w:tcPr>
          <w:p>
            <w:pPr>
              <w:pStyle w:val="11"/>
              <w:spacing w:after="0" w:line="360" w:lineRule="exact"/>
              <w:jc w:val="center"/>
              <w:rPr>
                <w:rFonts w:ascii="宋体" w:cs="宋体"/>
                <w:color w:val="0000FF"/>
                <w:kern w:val="0"/>
                <w:sz w:val="21"/>
                <w:szCs w:val="21"/>
                <w:highlight w:val="none"/>
              </w:rPr>
            </w:pPr>
            <w:r>
              <w:rPr>
                <w:rFonts w:hint="eastAsia" w:ascii="宋体" w:cs="宋体"/>
                <w:color w:val="0000FF"/>
                <w:kern w:val="0"/>
                <w:sz w:val="21"/>
                <w:szCs w:val="21"/>
                <w:highlight w:val="none"/>
              </w:rPr>
              <w:t>3</w:t>
            </w:r>
          </w:p>
        </w:tc>
        <w:tc>
          <w:tcPr>
            <w:tcW w:w="649" w:type="pct"/>
            <w:tcBorders>
              <w:top w:val="single" w:color="auto" w:sz="4" w:space="0"/>
              <w:left w:val="single" w:color="auto" w:sz="4" w:space="0"/>
              <w:bottom w:val="single" w:color="auto" w:sz="4" w:space="0"/>
              <w:right w:val="single" w:color="auto" w:sz="4" w:space="0"/>
            </w:tcBorders>
            <w:vAlign w:val="center"/>
          </w:tcPr>
          <w:p>
            <w:pPr>
              <w:pStyle w:val="11"/>
              <w:spacing w:after="0" w:line="360" w:lineRule="exact"/>
              <w:jc w:val="center"/>
              <w:rPr>
                <w:rFonts w:ascii="宋体" w:cs="宋体"/>
                <w:color w:val="0000FF"/>
                <w:kern w:val="0"/>
                <w:sz w:val="21"/>
                <w:szCs w:val="21"/>
                <w:highlight w:val="none"/>
              </w:rPr>
            </w:pPr>
            <w:r>
              <w:rPr>
                <w:rFonts w:hint="eastAsia" w:ascii="宋体" w:cs="宋体"/>
                <w:color w:val="0000FF"/>
                <w:kern w:val="0"/>
                <w:sz w:val="21"/>
                <w:szCs w:val="21"/>
                <w:highlight w:val="none"/>
              </w:rPr>
              <w:t>理赔方案</w:t>
            </w:r>
          </w:p>
          <w:p>
            <w:pPr>
              <w:pStyle w:val="11"/>
              <w:spacing w:after="0" w:line="360" w:lineRule="exact"/>
              <w:jc w:val="center"/>
              <w:rPr>
                <w:rFonts w:ascii="宋体" w:cs="宋体"/>
                <w:color w:val="0000FF"/>
                <w:kern w:val="0"/>
                <w:sz w:val="21"/>
                <w:szCs w:val="21"/>
                <w:highlight w:val="none"/>
              </w:rPr>
            </w:pPr>
            <w:r>
              <w:rPr>
                <w:rFonts w:hint="eastAsia" w:ascii="宋体" w:cs="宋体"/>
                <w:color w:val="0000FF"/>
                <w:kern w:val="0"/>
                <w:sz w:val="21"/>
                <w:szCs w:val="21"/>
                <w:highlight w:val="none"/>
              </w:rPr>
              <w:t>8%</w:t>
            </w:r>
          </w:p>
        </w:tc>
        <w:tc>
          <w:tcPr>
            <w:tcW w:w="395" w:type="pct"/>
            <w:tcBorders>
              <w:top w:val="single" w:color="auto" w:sz="4" w:space="0"/>
              <w:left w:val="single" w:color="auto" w:sz="4" w:space="0"/>
              <w:bottom w:val="single" w:color="auto" w:sz="4" w:space="0"/>
              <w:right w:val="single" w:color="auto" w:sz="4" w:space="0"/>
            </w:tcBorders>
            <w:vAlign w:val="center"/>
          </w:tcPr>
          <w:p>
            <w:pPr>
              <w:pStyle w:val="11"/>
              <w:spacing w:after="0" w:line="360" w:lineRule="exact"/>
              <w:jc w:val="center"/>
              <w:rPr>
                <w:rFonts w:ascii="宋体" w:cs="宋体"/>
                <w:color w:val="0000FF"/>
                <w:kern w:val="0"/>
                <w:sz w:val="21"/>
                <w:szCs w:val="21"/>
                <w:highlight w:val="none"/>
              </w:rPr>
            </w:pPr>
            <w:r>
              <w:rPr>
                <w:rFonts w:hint="eastAsia" w:ascii="宋体" w:cs="宋体"/>
                <w:color w:val="0000FF"/>
                <w:kern w:val="0"/>
                <w:sz w:val="21"/>
                <w:szCs w:val="21"/>
                <w:highlight w:val="none"/>
              </w:rPr>
              <w:t>8分</w:t>
            </w:r>
          </w:p>
        </w:tc>
        <w:tc>
          <w:tcPr>
            <w:tcW w:w="2959" w:type="pct"/>
            <w:tcBorders>
              <w:top w:val="single" w:color="auto" w:sz="4" w:space="0"/>
              <w:left w:val="single" w:color="auto" w:sz="4" w:space="0"/>
              <w:bottom w:val="single" w:color="auto" w:sz="4" w:space="0"/>
              <w:right w:val="single" w:color="auto" w:sz="4" w:space="0"/>
            </w:tcBorders>
            <w:vAlign w:val="center"/>
          </w:tcPr>
          <w:p>
            <w:pPr>
              <w:pStyle w:val="11"/>
              <w:spacing w:after="0" w:line="360" w:lineRule="exact"/>
              <w:rPr>
                <w:rFonts w:ascii="宋体" w:cs="宋体"/>
                <w:color w:val="0000FF"/>
                <w:kern w:val="0"/>
                <w:sz w:val="21"/>
                <w:szCs w:val="21"/>
                <w:highlight w:val="none"/>
              </w:rPr>
            </w:pPr>
            <w:r>
              <w:rPr>
                <w:rFonts w:hint="eastAsia" w:ascii="宋体" w:cs="宋体"/>
                <w:color w:val="0000FF"/>
                <w:kern w:val="0"/>
                <w:sz w:val="21"/>
                <w:szCs w:val="21"/>
                <w:highlight w:val="none"/>
              </w:rPr>
              <w:t>根据</w:t>
            </w:r>
            <w:r>
              <w:rPr>
                <w:rFonts w:hint="eastAsia" w:ascii="宋体" w:cs="宋体"/>
                <w:color w:val="0000FF"/>
                <w:sz w:val="21"/>
                <w:szCs w:val="21"/>
                <w:highlight w:val="none"/>
                <w:lang w:eastAsia="zh-CN"/>
              </w:rPr>
              <w:t>投标人</w:t>
            </w:r>
            <w:r>
              <w:rPr>
                <w:rFonts w:hint="eastAsia" w:ascii="宋体" w:cs="宋体"/>
                <w:color w:val="0000FF"/>
                <w:sz w:val="21"/>
                <w:szCs w:val="21"/>
                <w:highlight w:val="none"/>
              </w:rPr>
              <w:t>针对本项目</w:t>
            </w:r>
            <w:r>
              <w:rPr>
                <w:rFonts w:hint="eastAsia" w:ascii="宋体" w:cs="宋体"/>
                <w:color w:val="0000FF"/>
                <w:kern w:val="0"/>
                <w:sz w:val="21"/>
                <w:szCs w:val="21"/>
                <w:highlight w:val="none"/>
              </w:rPr>
              <w:t>提供的</w:t>
            </w:r>
            <w:r>
              <w:rPr>
                <w:rFonts w:hint="eastAsia" w:ascii="宋体" w:cs="宋体"/>
                <w:color w:val="0000FF"/>
                <w:kern w:val="0"/>
                <w:sz w:val="21"/>
                <w:szCs w:val="21"/>
                <w:highlight w:val="none"/>
              </w:rPr>
              <w:fldChar w:fldCharType="begin"/>
            </w:r>
            <w:r>
              <w:rPr>
                <w:rFonts w:hint="eastAsia" w:ascii="宋体" w:cs="宋体"/>
                <w:color w:val="0000FF"/>
                <w:kern w:val="0"/>
                <w:sz w:val="21"/>
                <w:szCs w:val="21"/>
                <w:highlight w:val="none"/>
              </w:rPr>
              <w:instrText xml:space="preserve"> = 1 \* GB3 \* MERGEFORMAT </w:instrText>
            </w:r>
            <w:r>
              <w:rPr>
                <w:rFonts w:hint="eastAsia" w:ascii="宋体" w:cs="宋体"/>
                <w:color w:val="0000FF"/>
                <w:kern w:val="0"/>
                <w:sz w:val="21"/>
                <w:szCs w:val="21"/>
                <w:highlight w:val="none"/>
              </w:rPr>
              <w:fldChar w:fldCharType="separate"/>
            </w:r>
            <w:r>
              <w:rPr>
                <w:rFonts w:hint="eastAsia" w:ascii="宋体" w:cs="宋体"/>
                <w:color w:val="0000FF"/>
                <w:kern w:val="0"/>
                <w:sz w:val="21"/>
                <w:szCs w:val="21"/>
                <w:highlight w:val="none"/>
              </w:rPr>
              <w:t>①</w:t>
            </w:r>
            <w:r>
              <w:rPr>
                <w:rFonts w:hint="eastAsia" w:ascii="宋体" w:cs="宋体"/>
                <w:color w:val="0000FF"/>
                <w:kern w:val="0"/>
                <w:sz w:val="21"/>
                <w:szCs w:val="21"/>
                <w:highlight w:val="none"/>
              </w:rPr>
              <w:fldChar w:fldCharType="end"/>
            </w:r>
            <w:r>
              <w:rPr>
                <w:rFonts w:hint="eastAsia" w:ascii="宋体" w:cs="宋体"/>
                <w:color w:val="0000FF"/>
                <w:kern w:val="0"/>
                <w:sz w:val="21"/>
                <w:szCs w:val="21"/>
                <w:highlight w:val="none"/>
              </w:rPr>
              <w:t>理赔服务；</w:t>
            </w:r>
            <w:r>
              <w:rPr>
                <w:rFonts w:hint="eastAsia" w:ascii="宋体" w:cs="宋体"/>
                <w:color w:val="0000FF"/>
                <w:kern w:val="0"/>
                <w:sz w:val="21"/>
                <w:szCs w:val="21"/>
                <w:highlight w:val="none"/>
              </w:rPr>
              <w:fldChar w:fldCharType="begin"/>
            </w:r>
            <w:r>
              <w:rPr>
                <w:rFonts w:hint="eastAsia" w:ascii="宋体" w:cs="宋体"/>
                <w:color w:val="0000FF"/>
                <w:kern w:val="0"/>
                <w:sz w:val="21"/>
                <w:szCs w:val="21"/>
                <w:highlight w:val="none"/>
              </w:rPr>
              <w:instrText xml:space="preserve"> = 2 \* GB3 \* MERGEFORMAT </w:instrText>
            </w:r>
            <w:r>
              <w:rPr>
                <w:rFonts w:hint="eastAsia" w:ascii="宋体" w:cs="宋体"/>
                <w:color w:val="0000FF"/>
                <w:kern w:val="0"/>
                <w:sz w:val="21"/>
                <w:szCs w:val="21"/>
                <w:highlight w:val="none"/>
              </w:rPr>
              <w:fldChar w:fldCharType="separate"/>
            </w:r>
            <w:r>
              <w:rPr>
                <w:rFonts w:hint="eastAsia" w:ascii="宋体" w:cs="宋体"/>
                <w:color w:val="0000FF"/>
                <w:kern w:val="0"/>
                <w:sz w:val="21"/>
                <w:szCs w:val="21"/>
                <w:highlight w:val="none"/>
              </w:rPr>
              <w:t>②</w:t>
            </w:r>
            <w:r>
              <w:rPr>
                <w:rFonts w:hint="eastAsia" w:ascii="宋体" w:cs="宋体"/>
                <w:color w:val="0000FF"/>
                <w:kern w:val="0"/>
                <w:sz w:val="21"/>
                <w:szCs w:val="21"/>
                <w:highlight w:val="none"/>
              </w:rPr>
              <w:fldChar w:fldCharType="end"/>
            </w:r>
            <w:r>
              <w:rPr>
                <w:rFonts w:hint="eastAsia" w:ascii="宋体" w:cs="宋体"/>
                <w:color w:val="0000FF"/>
                <w:kern w:val="0"/>
                <w:sz w:val="21"/>
                <w:szCs w:val="21"/>
                <w:highlight w:val="none"/>
              </w:rPr>
              <w:t>理赔流程；</w:t>
            </w:r>
            <w:r>
              <w:rPr>
                <w:rFonts w:hint="eastAsia" w:ascii="宋体" w:cs="宋体"/>
                <w:color w:val="0000FF"/>
                <w:kern w:val="0"/>
                <w:sz w:val="21"/>
                <w:szCs w:val="21"/>
                <w:highlight w:val="none"/>
              </w:rPr>
              <w:fldChar w:fldCharType="begin"/>
            </w:r>
            <w:r>
              <w:rPr>
                <w:rFonts w:hint="eastAsia" w:ascii="宋体" w:cs="宋体"/>
                <w:color w:val="0000FF"/>
                <w:kern w:val="0"/>
                <w:sz w:val="21"/>
                <w:szCs w:val="21"/>
                <w:highlight w:val="none"/>
              </w:rPr>
              <w:instrText xml:space="preserve"> = 3 \* GB3 \* MERGEFORMAT </w:instrText>
            </w:r>
            <w:r>
              <w:rPr>
                <w:rFonts w:hint="eastAsia" w:ascii="宋体" w:cs="宋体"/>
                <w:color w:val="0000FF"/>
                <w:kern w:val="0"/>
                <w:sz w:val="21"/>
                <w:szCs w:val="21"/>
                <w:highlight w:val="none"/>
              </w:rPr>
              <w:fldChar w:fldCharType="separate"/>
            </w:r>
            <w:r>
              <w:rPr>
                <w:rFonts w:hint="eastAsia" w:ascii="宋体" w:cs="宋体"/>
                <w:color w:val="0000FF"/>
                <w:kern w:val="0"/>
                <w:sz w:val="21"/>
                <w:szCs w:val="21"/>
                <w:highlight w:val="none"/>
              </w:rPr>
              <w:t>③</w:t>
            </w:r>
            <w:r>
              <w:rPr>
                <w:rFonts w:hint="eastAsia" w:ascii="宋体" w:cs="宋体"/>
                <w:color w:val="0000FF"/>
                <w:kern w:val="0"/>
                <w:sz w:val="21"/>
                <w:szCs w:val="21"/>
                <w:highlight w:val="none"/>
              </w:rPr>
              <w:fldChar w:fldCharType="end"/>
            </w:r>
            <w:r>
              <w:rPr>
                <w:rFonts w:hint="eastAsia" w:ascii="宋体" w:cs="宋体"/>
                <w:color w:val="0000FF"/>
                <w:kern w:val="0"/>
                <w:sz w:val="21"/>
                <w:szCs w:val="21"/>
                <w:highlight w:val="none"/>
              </w:rPr>
              <w:t>理赔时效；</w:t>
            </w:r>
            <w:r>
              <w:rPr>
                <w:rFonts w:hint="eastAsia" w:ascii="宋体" w:cs="宋体"/>
                <w:color w:val="0000FF"/>
                <w:kern w:val="0"/>
                <w:sz w:val="21"/>
                <w:szCs w:val="21"/>
                <w:highlight w:val="none"/>
              </w:rPr>
              <w:fldChar w:fldCharType="begin"/>
            </w:r>
            <w:r>
              <w:rPr>
                <w:rFonts w:hint="eastAsia" w:ascii="宋体" w:cs="宋体"/>
                <w:color w:val="0000FF"/>
                <w:kern w:val="0"/>
                <w:sz w:val="21"/>
                <w:szCs w:val="21"/>
                <w:highlight w:val="none"/>
              </w:rPr>
              <w:instrText xml:space="preserve"> = 4 \* GB3 \* MERGEFORMAT </w:instrText>
            </w:r>
            <w:r>
              <w:rPr>
                <w:rFonts w:hint="eastAsia" w:ascii="宋体" w:cs="宋体"/>
                <w:color w:val="0000FF"/>
                <w:kern w:val="0"/>
                <w:sz w:val="21"/>
                <w:szCs w:val="21"/>
                <w:highlight w:val="none"/>
              </w:rPr>
              <w:fldChar w:fldCharType="separate"/>
            </w:r>
            <w:r>
              <w:rPr>
                <w:rFonts w:hint="eastAsia" w:ascii="宋体" w:cs="宋体"/>
                <w:color w:val="0000FF"/>
                <w:kern w:val="0"/>
                <w:sz w:val="21"/>
                <w:szCs w:val="21"/>
                <w:highlight w:val="none"/>
              </w:rPr>
              <w:t>④</w:t>
            </w:r>
            <w:r>
              <w:rPr>
                <w:rFonts w:hint="eastAsia" w:ascii="宋体" w:cs="宋体"/>
                <w:color w:val="0000FF"/>
                <w:kern w:val="0"/>
                <w:sz w:val="21"/>
                <w:szCs w:val="21"/>
                <w:highlight w:val="none"/>
              </w:rPr>
              <w:fldChar w:fldCharType="end"/>
            </w:r>
            <w:r>
              <w:rPr>
                <w:rFonts w:hint="eastAsia" w:ascii="宋体" w:cs="宋体"/>
                <w:color w:val="0000FF"/>
                <w:kern w:val="0"/>
                <w:sz w:val="21"/>
                <w:szCs w:val="21"/>
                <w:highlight w:val="none"/>
              </w:rPr>
              <w:t>理赔系统等进行综合评审；方案内容应详细全面，符合</w:t>
            </w:r>
            <w:r>
              <w:rPr>
                <w:rFonts w:hint="eastAsia" w:ascii="宋体" w:cs="宋体"/>
                <w:color w:val="0000FF"/>
                <w:kern w:val="0"/>
                <w:sz w:val="21"/>
                <w:szCs w:val="21"/>
                <w:highlight w:val="none"/>
                <w:lang w:eastAsia="zh-CN"/>
              </w:rPr>
              <w:t>招标人</w:t>
            </w:r>
            <w:r>
              <w:rPr>
                <w:rFonts w:hint="eastAsia" w:ascii="宋体" w:cs="宋体"/>
                <w:color w:val="0000FF"/>
                <w:kern w:val="0"/>
                <w:sz w:val="21"/>
                <w:szCs w:val="21"/>
                <w:highlight w:val="none"/>
              </w:rPr>
              <w:t>购买保险服务的要求，方案框架层次清晰、内容全面，重难点把握准确，保障措施合理，并应于本项目的服务要求路线一致。完全满足得满分8分；每缺少一项</w:t>
            </w:r>
            <w:r>
              <w:rPr>
                <w:rFonts w:hint="eastAsia" w:ascii="宋体" w:cs="宋体"/>
                <w:snapToGrid w:val="0"/>
                <w:color w:val="0000FF"/>
                <w:sz w:val="21"/>
                <w:szCs w:val="21"/>
                <w:highlight w:val="none"/>
              </w:rPr>
              <w:t>的</w:t>
            </w:r>
            <w:r>
              <w:rPr>
                <w:rFonts w:hint="eastAsia" w:ascii="宋体" w:cs="宋体"/>
                <w:color w:val="0000FF"/>
                <w:kern w:val="0"/>
                <w:sz w:val="21"/>
                <w:szCs w:val="21"/>
                <w:highlight w:val="none"/>
              </w:rPr>
              <w:t>扣2分，每</w:t>
            </w:r>
            <w:r>
              <w:rPr>
                <w:rFonts w:hint="eastAsia" w:ascii="宋体" w:cs="宋体"/>
                <w:snapToGrid w:val="0"/>
                <w:color w:val="0000FF"/>
                <w:sz w:val="21"/>
                <w:szCs w:val="21"/>
                <w:highlight w:val="none"/>
              </w:rPr>
              <w:t>有一处内容存在错误或不足的</w:t>
            </w:r>
            <w:r>
              <w:rPr>
                <w:rFonts w:hint="eastAsia" w:ascii="宋体" w:cs="宋体"/>
                <w:color w:val="0000FF"/>
                <w:kern w:val="0"/>
                <w:sz w:val="21"/>
                <w:szCs w:val="21"/>
                <w:highlight w:val="none"/>
              </w:rPr>
              <w:t>的扣1分，扣完为止。</w:t>
            </w:r>
          </w:p>
          <w:p>
            <w:pPr>
              <w:pStyle w:val="39"/>
              <w:ind w:left="0" w:leftChars="0"/>
              <w:rPr>
                <w:rFonts w:cs="宋体"/>
                <w:b/>
                <w:bCs/>
                <w:color w:val="0000FF"/>
                <w:szCs w:val="21"/>
                <w:highlight w:val="none"/>
              </w:rPr>
            </w:pPr>
            <w:r>
              <w:rPr>
                <w:rFonts w:hint="eastAsia" w:cs="宋体"/>
                <w:b/>
                <w:bCs/>
                <w:color w:val="0000FF"/>
                <w:szCs w:val="21"/>
                <w:highlight w:val="none"/>
              </w:rPr>
              <w:t>注：①内容存在错误或不足是指各项内容脱离实际或与项目无关或与项目不匹配或项目名称、实施地点、涉及的规范、技术服务标准要求与本项目不一致等情形。</w:t>
            </w:r>
          </w:p>
          <w:p>
            <w:pPr>
              <w:pStyle w:val="11"/>
              <w:spacing w:after="0" w:line="360" w:lineRule="exact"/>
              <w:rPr>
                <w:rFonts w:ascii="宋体" w:cs="宋体"/>
                <w:color w:val="0000FF"/>
                <w:kern w:val="0"/>
                <w:sz w:val="21"/>
                <w:szCs w:val="21"/>
                <w:highlight w:val="none"/>
              </w:rPr>
            </w:pPr>
            <w:r>
              <w:rPr>
                <w:rFonts w:hint="eastAsia" w:ascii="宋体" w:cs="宋体"/>
                <w:b/>
                <w:bCs/>
                <w:snapToGrid w:val="0"/>
                <w:color w:val="0000FF"/>
                <w:sz w:val="21"/>
                <w:szCs w:val="21"/>
                <w:highlight w:val="none"/>
              </w:rPr>
              <w:t>②以评审专家结合项目实际情况和投标文件独立评审为准。</w:t>
            </w:r>
          </w:p>
        </w:tc>
        <w:tc>
          <w:tcPr>
            <w:tcW w:w="538" w:type="pct"/>
            <w:tcBorders>
              <w:top w:val="single" w:color="auto" w:sz="4" w:space="0"/>
              <w:left w:val="single" w:color="auto" w:sz="4" w:space="0"/>
              <w:bottom w:val="single" w:color="auto" w:sz="4" w:space="0"/>
              <w:right w:val="single" w:color="auto" w:sz="4" w:space="0"/>
            </w:tcBorders>
            <w:vAlign w:val="center"/>
          </w:tcPr>
          <w:p>
            <w:pPr>
              <w:pStyle w:val="11"/>
              <w:spacing w:after="0" w:line="360" w:lineRule="exact"/>
              <w:jc w:val="center"/>
              <w:rPr>
                <w:rFonts w:ascii="宋体" w:cs="宋体"/>
                <w:color w:val="0000FF"/>
                <w:kern w:val="0"/>
                <w:sz w:val="21"/>
                <w:szCs w:val="21"/>
                <w:highlight w:val="none"/>
              </w:rPr>
            </w:pPr>
            <w:r>
              <w:rPr>
                <w:rFonts w:hint="eastAsia" w:ascii="宋体" w:cs="宋体"/>
                <w:snapToGrid w:val="0"/>
                <w:color w:val="0000FF"/>
                <w:sz w:val="21"/>
                <w:szCs w:val="21"/>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Borders>
              <w:top w:val="single" w:color="auto" w:sz="4" w:space="0"/>
              <w:left w:val="single" w:color="auto" w:sz="4" w:space="0"/>
              <w:bottom w:val="single" w:color="auto" w:sz="4" w:space="0"/>
              <w:right w:val="single" w:color="auto" w:sz="4" w:space="0"/>
            </w:tcBorders>
            <w:vAlign w:val="center"/>
          </w:tcPr>
          <w:p>
            <w:pPr>
              <w:pStyle w:val="11"/>
              <w:spacing w:after="0" w:line="360" w:lineRule="exact"/>
              <w:jc w:val="center"/>
              <w:rPr>
                <w:rFonts w:ascii="宋体" w:cs="宋体"/>
                <w:color w:val="0000FF"/>
                <w:kern w:val="0"/>
                <w:sz w:val="21"/>
                <w:szCs w:val="21"/>
                <w:highlight w:val="none"/>
              </w:rPr>
            </w:pPr>
            <w:r>
              <w:rPr>
                <w:rFonts w:hint="eastAsia" w:ascii="宋体" w:cs="宋体"/>
                <w:color w:val="0000FF"/>
                <w:kern w:val="0"/>
                <w:sz w:val="21"/>
                <w:szCs w:val="21"/>
                <w:highlight w:val="none"/>
              </w:rPr>
              <w:t>4</w:t>
            </w:r>
          </w:p>
        </w:tc>
        <w:tc>
          <w:tcPr>
            <w:tcW w:w="649" w:type="pct"/>
            <w:tcBorders>
              <w:top w:val="single" w:color="auto" w:sz="4" w:space="0"/>
              <w:left w:val="single" w:color="auto" w:sz="4" w:space="0"/>
              <w:bottom w:val="single" w:color="auto" w:sz="4" w:space="0"/>
              <w:right w:val="single" w:color="auto" w:sz="4" w:space="0"/>
            </w:tcBorders>
            <w:vAlign w:val="center"/>
          </w:tcPr>
          <w:p>
            <w:pPr>
              <w:pStyle w:val="11"/>
              <w:spacing w:after="0" w:line="360" w:lineRule="exact"/>
              <w:jc w:val="center"/>
              <w:rPr>
                <w:rFonts w:ascii="宋体" w:cs="宋体"/>
                <w:color w:val="0000FF"/>
                <w:kern w:val="0"/>
                <w:sz w:val="21"/>
                <w:szCs w:val="21"/>
                <w:highlight w:val="none"/>
              </w:rPr>
            </w:pPr>
            <w:r>
              <w:rPr>
                <w:rFonts w:hint="eastAsia" w:ascii="宋体" w:cs="宋体"/>
                <w:color w:val="0000FF"/>
                <w:kern w:val="0"/>
                <w:sz w:val="21"/>
                <w:szCs w:val="21"/>
                <w:highlight w:val="none"/>
              </w:rPr>
              <w:t>偿付能力</w:t>
            </w:r>
          </w:p>
          <w:p>
            <w:pPr>
              <w:pStyle w:val="11"/>
              <w:spacing w:after="0" w:line="360" w:lineRule="exact"/>
              <w:jc w:val="center"/>
              <w:rPr>
                <w:rFonts w:ascii="宋体" w:cs="宋体"/>
                <w:color w:val="0000FF"/>
                <w:kern w:val="0"/>
                <w:sz w:val="21"/>
                <w:szCs w:val="21"/>
                <w:highlight w:val="none"/>
              </w:rPr>
            </w:pPr>
            <w:r>
              <w:rPr>
                <w:rFonts w:hint="eastAsia" w:ascii="宋体" w:cs="宋体"/>
                <w:color w:val="0000FF"/>
                <w:kern w:val="0"/>
                <w:sz w:val="21"/>
                <w:szCs w:val="21"/>
                <w:highlight w:val="none"/>
              </w:rPr>
              <w:t>20%</w:t>
            </w:r>
          </w:p>
        </w:tc>
        <w:tc>
          <w:tcPr>
            <w:tcW w:w="395" w:type="pct"/>
            <w:tcBorders>
              <w:top w:val="single" w:color="auto" w:sz="4" w:space="0"/>
              <w:left w:val="single" w:color="auto" w:sz="4" w:space="0"/>
              <w:bottom w:val="single" w:color="auto" w:sz="4" w:space="0"/>
              <w:right w:val="single" w:color="auto" w:sz="4" w:space="0"/>
            </w:tcBorders>
            <w:vAlign w:val="center"/>
          </w:tcPr>
          <w:p>
            <w:pPr>
              <w:pStyle w:val="11"/>
              <w:spacing w:after="0" w:line="360" w:lineRule="exact"/>
              <w:jc w:val="center"/>
              <w:rPr>
                <w:rFonts w:ascii="宋体" w:cs="宋体"/>
                <w:color w:val="0000FF"/>
                <w:kern w:val="0"/>
                <w:sz w:val="21"/>
                <w:szCs w:val="21"/>
                <w:highlight w:val="none"/>
              </w:rPr>
            </w:pPr>
            <w:r>
              <w:rPr>
                <w:rFonts w:hint="eastAsia" w:ascii="宋体" w:cs="宋体"/>
                <w:color w:val="0000FF"/>
                <w:kern w:val="0"/>
                <w:sz w:val="21"/>
                <w:szCs w:val="21"/>
                <w:highlight w:val="none"/>
              </w:rPr>
              <w:t>20分</w:t>
            </w:r>
          </w:p>
        </w:tc>
        <w:tc>
          <w:tcPr>
            <w:tcW w:w="2959" w:type="pct"/>
            <w:tcBorders>
              <w:top w:val="single" w:color="auto" w:sz="4" w:space="0"/>
              <w:left w:val="single" w:color="auto" w:sz="4" w:space="0"/>
              <w:bottom w:val="single" w:color="auto" w:sz="4" w:space="0"/>
              <w:right w:val="single" w:color="auto" w:sz="4" w:space="0"/>
            </w:tcBorders>
          </w:tcPr>
          <w:p>
            <w:pPr>
              <w:pStyle w:val="11"/>
              <w:spacing w:after="0" w:line="360" w:lineRule="exact"/>
              <w:rPr>
                <w:rFonts w:ascii="宋体" w:cs="宋体"/>
                <w:color w:val="0000FF"/>
                <w:kern w:val="0"/>
                <w:sz w:val="21"/>
                <w:szCs w:val="21"/>
                <w:highlight w:val="none"/>
              </w:rPr>
            </w:pPr>
            <w:r>
              <w:rPr>
                <w:rFonts w:hint="eastAsia" w:ascii="宋体" w:cs="宋体"/>
                <w:color w:val="0000FF"/>
                <w:kern w:val="0"/>
                <w:sz w:val="21"/>
                <w:szCs w:val="21"/>
                <w:highlight w:val="none"/>
              </w:rPr>
              <w:t>1.根据</w:t>
            </w:r>
            <w:r>
              <w:rPr>
                <w:rFonts w:hint="eastAsia" w:ascii="宋体" w:cs="宋体"/>
                <w:color w:val="0000FF"/>
                <w:sz w:val="21"/>
                <w:szCs w:val="21"/>
                <w:highlight w:val="none"/>
                <w:lang w:eastAsia="zh-CN"/>
              </w:rPr>
              <w:t>投标人</w:t>
            </w:r>
            <w:r>
              <w:rPr>
                <w:rFonts w:hint="eastAsia" w:ascii="宋体" w:cs="宋体"/>
                <w:color w:val="0000FF"/>
                <w:kern w:val="0"/>
                <w:sz w:val="21"/>
                <w:szCs w:val="21"/>
                <w:highlight w:val="none"/>
              </w:rPr>
              <w:t>的核心偿付能力充足率进行评审（以下5项不重复计分，按最高得分计一次分）：</w:t>
            </w:r>
          </w:p>
          <w:p>
            <w:pPr>
              <w:pStyle w:val="11"/>
              <w:spacing w:after="0" w:line="360" w:lineRule="exact"/>
              <w:rPr>
                <w:rFonts w:ascii="宋体" w:cs="宋体"/>
                <w:color w:val="0000FF"/>
                <w:kern w:val="0"/>
                <w:sz w:val="21"/>
                <w:szCs w:val="21"/>
                <w:highlight w:val="none"/>
              </w:rPr>
            </w:pPr>
            <w:r>
              <w:rPr>
                <w:rFonts w:hint="eastAsia" w:ascii="宋体" w:cs="宋体"/>
                <w:color w:val="0000FF"/>
                <w:kern w:val="0"/>
                <w:sz w:val="21"/>
                <w:szCs w:val="21"/>
                <w:highlight w:val="none"/>
              </w:rPr>
              <w:t>(1)2022年度末核心偿付能力充足率≥200%，得10分；</w:t>
            </w:r>
          </w:p>
          <w:p>
            <w:pPr>
              <w:pStyle w:val="11"/>
              <w:spacing w:after="0" w:line="360" w:lineRule="exact"/>
              <w:rPr>
                <w:rFonts w:ascii="宋体" w:cs="宋体"/>
                <w:color w:val="0000FF"/>
                <w:kern w:val="0"/>
                <w:sz w:val="21"/>
                <w:szCs w:val="21"/>
                <w:highlight w:val="none"/>
              </w:rPr>
            </w:pPr>
            <w:r>
              <w:rPr>
                <w:rFonts w:hint="eastAsia" w:ascii="宋体" w:cs="宋体"/>
                <w:color w:val="0000FF"/>
                <w:kern w:val="0"/>
                <w:sz w:val="21"/>
                <w:szCs w:val="21"/>
                <w:highlight w:val="none"/>
              </w:rPr>
              <w:t>(2)180%≤2022年度末核心偿付能力充足率＜200%，得6分；</w:t>
            </w:r>
          </w:p>
          <w:p>
            <w:pPr>
              <w:pStyle w:val="11"/>
              <w:spacing w:after="0" w:line="360" w:lineRule="exact"/>
              <w:rPr>
                <w:rFonts w:ascii="宋体" w:cs="宋体"/>
                <w:color w:val="0000FF"/>
                <w:kern w:val="0"/>
                <w:sz w:val="21"/>
                <w:szCs w:val="21"/>
                <w:highlight w:val="none"/>
              </w:rPr>
            </w:pPr>
            <w:r>
              <w:rPr>
                <w:rFonts w:hint="eastAsia" w:ascii="宋体" w:cs="宋体"/>
                <w:color w:val="0000FF"/>
                <w:kern w:val="0"/>
                <w:sz w:val="21"/>
                <w:szCs w:val="21"/>
                <w:highlight w:val="none"/>
              </w:rPr>
              <w:t>(3)160%≤2022年度末核心偿付能力充足率＜180%，得3分；</w:t>
            </w:r>
          </w:p>
          <w:p>
            <w:pPr>
              <w:pStyle w:val="11"/>
              <w:spacing w:after="0" w:line="360" w:lineRule="exact"/>
              <w:rPr>
                <w:rFonts w:ascii="宋体" w:cs="宋体"/>
                <w:color w:val="0000FF"/>
                <w:kern w:val="0"/>
                <w:sz w:val="21"/>
                <w:szCs w:val="21"/>
                <w:highlight w:val="none"/>
              </w:rPr>
            </w:pPr>
            <w:r>
              <w:rPr>
                <w:rFonts w:hint="eastAsia" w:ascii="宋体" w:cs="宋体"/>
                <w:color w:val="0000FF"/>
                <w:kern w:val="0"/>
                <w:sz w:val="21"/>
                <w:szCs w:val="21"/>
                <w:highlight w:val="none"/>
              </w:rPr>
              <w:t>(4)140%≤2022年度末核心偿付能力充足率＜160%，得1分；</w:t>
            </w:r>
          </w:p>
          <w:p>
            <w:pPr>
              <w:pStyle w:val="11"/>
              <w:spacing w:after="0" w:line="360" w:lineRule="exact"/>
              <w:rPr>
                <w:rFonts w:ascii="宋体" w:cs="宋体"/>
                <w:color w:val="0000FF"/>
                <w:kern w:val="0"/>
                <w:sz w:val="21"/>
                <w:szCs w:val="21"/>
                <w:highlight w:val="none"/>
              </w:rPr>
            </w:pPr>
            <w:r>
              <w:rPr>
                <w:rFonts w:hint="eastAsia" w:ascii="宋体" w:cs="宋体"/>
                <w:color w:val="0000FF"/>
                <w:kern w:val="0"/>
                <w:sz w:val="21"/>
                <w:szCs w:val="21"/>
                <w:highlight w:val="none"/>
              </w:rPr>
              <w:t>(5)2022年度末核心偿付能力充足率＜140%，不得分。</w:t>
            </w:r>
          </w:p>
          <w:p>
            <w:pPr>
              <w:pStyle w:val="11"/>
              <w:spacing w:after="0" w:line="360" w:lineRule="exact"/>
              <w:rPr>
                <w:rFonts w:ascii="宋体" w:cs="宋体"/>
                <w:color w:val="0000FF"/>
                <w:kern w:val="0"/>
                <w:sz w:val="21"/>
                <w:szCs w:val="21"/>
                <w:highlight w:val="none"/>
              </w:rPr>
            </w:pPr>
            <w:r>
              <w:rPr>
                <w:rFonts w:hint="eastAsia" w:ascii="宋体" w:cs="宋体"/>
                <w:color w:val="0000FF"/>
                <w:kern w:val="0"/>
                <w:sz w:val="21"/>
                <w:szCs w:val="21"/>
                <w:highlight w:val="none"/>
              </w:rPr>
              <w:t>2.根据</w:t>
            </w:r>
            <w:r>
              <w:rPr>
                <w:rFonts w:hint="eastAsia" w:ascii="宋体" w:cs="宋体"/>
                <w:color w:val="0000FF"/>
                <w:sz w:val="21"/>
                <w:szCs w:val="21"/>
                <w:highlight w:val="none"/>
                <w:lang w:eastAsia="zh-CN"/>
              </w:rPr>
              <w:t>投标人</w:t>
            </w:r>
            <w:r>
              <w:rPr>
                <w:rFonts w:hint="eastAsia" w:ascii="宋体" w:cs="宋体"/>
                <w:color w:val="0000FF"/>
                <w:kern w:val="0"/>
                <w:sz w:val="21"/>
                <w:szCs w:val="21"/>
                <w:highlight w:val="none"/>
              </w:rPr>
              <w:t>的综合偿付能力充足率进行评审（以下5项不重复计分）：</w:t>
            </w:r>
          </w:p>
          <w:p>
            <w:pPr>
              <w:pStyle w:val="11"/>
              <w:spacing w:after="0" w:line="360" w:lineRule="exact"/>
              <w:rPr>
                <w:rFonts w:ascii="宋体" w:cs="宋体"/>
                <w:color w:val="0000FF"/>
                <w:kern w:val="0"/>
                <w:sz w:val="21"/>
                <w:szCs w:val="21"/>
                <w:highlight w:val="none"/>
              </w:rPr>
            </w:pPr>
            <w:r>
              <w:rPr>
                <w:rFonts w:hint="eastAsia" w:ascii="宋体" w:cs="宋体"/>
                <w:color w:val="0000FF"/>
                <w:kern w:val="0"/>
                <w:sz w:val="21"/>
                <w:szCs w:val="21"/>
                <w:highlight w:val="none"/>
              </w:rPr>
              <w:t>(1)2022年度末综合偿付能力充足率≥240%，得10分；</w:t>
            </w:r>
          </w:p>
          <w:p>
            <w:pPr>
              <w:pStyle w:val="11"/>
              <w:spacing w:after="0" w:line="360" w:lineRule="exact"/>
              <w:rPr>
                <w:rFonts w:ascii="宋体" w:cs="宋体"/>
                <w:color w:val="0000FF"/>
                <w:kern w:val="0"/>
                <w:sz w:val="21"/>
                <w:szCs w:val="21"/>
                <w:highlight w:val="none"/>
              </w:rPr>
            </w:pPr>
            <w:r>
              <w:rPr>
                <w:rFonts w:hint="eastAsia" w:ascii="宋体" w:cs="宋体"/>
                <w:color w:val="0000FF"/>
                <w:kern w:val="0"/>
                <w:sz w:val="21"/>
                <w:szCs w:val="21"/>
                <w:highlight w:val="none"/>
              </w:rPr>
              <w:t>(2)220%≤2022年度末综合偿付能力充足率＜240%，得6分；</w:t>
            </w:r>
          </w:p>
          <w:p>
            <w:pPr>
              <w:pStyle w:val="11"/>
              <w:spacing w:after="0" w:line="360" w:lineRule="exact"/>
              <w:rPr>
                <w:rFonts w:ascii="宋体" w:cs="宋体"/>
                <w:color w:val="0000FF"/>
                <w:kern w:val="0"/>
                <w:sz w:val="21"/>
                <w:szCs w:val="21"/>
                <w:highlight w:val="none"/>
              </w:rPr>
            </w:pPr>
            <w:r>
              <w:rPr>
                <w:rFonts w:hint="eastAsia" w:ascii="宋体" w:cs="宋体"/>
                <w:color w:val="0000FF"/>
                <w:kern w:val="0"/>
                <w:sz w:val="21"/>
                <w:szCs w:val="21"/>
                <w:highlight w:val="none"/>
              </w:rPr>
              <w:t>(3)200%≤2022年度末综合偿付能力充足率＜220%，得3分；</w:t>
            </w:r>
          </w:p>
          <w:p>
            <w:pPr>
              <w:pStyle w:val="11"/>
              <w:spacing w:after="0" w:line="360" w:lineRule="exact"/>
              <w:rPr>
                <w:rFonts w:ascii="宋体" w:cs="宋体"/>
                <w:color w:val="0000FF"/>
                <w:kern w:val="0"/>
                <w:sz w:val="21"/>
                <w:szCs w:val="21"/>
                <w:highlight w:val="none"/>
              </w:rPr>
            </w:pPr>
            <w:r>
              <w:rPr>
                <w:rFonts w:hint="eastAsia" w:ascii="宋体" w:cs="宋体"/>
                <w:color w:val="0000FF"/>
                <w:kern w:val="0"/>
                <w:sz w:val="21"/>
                <w:szCs w:val="21"/>
                <w:highlight w:val="none"/>
              </w:rPr>
              <w:t>(4)180%≤2022年度末综合偿付能力充足率＜200%，得1分；</w:t>
            </w:r>
          </w:p>
          <w:p>
            <w:pPr>
              <w:pStyle w:val="11"/>
              <w:spacing w:after="0" w:line="360" w:lineRule="exact"/>
              <w:rPr>
                <w:rFonts w:ascii="宋体" w:cs="宋体"/>
                <w:color w:val="0000FF"/>
                <w:kern w:val="0"/>
                <w:sz w:val="21"/>
                <w:szCs w:val="21"/>
                <w:highlight w:val="none"/>
              </w:rPr>
            </w:pPr>
            <w:r>
              <w:rPr>
                <w:rFonts w:hint="eastAsia" w:ascii="宋体" w:cs="宋体"/>
                <w:color w:val="0000FF"/>
                <w:kern w:val="0"/>
                <w:sz w:val="21"/>
                <w:szCs w:val="21"/>
                <w:highlight w:val="none"/>
              </w:rPr>
              <w:t>(5)2022年度末综合偿付能力充足率＜180%，不得分。</w:t>
            </w:r>
          </w:p>
          <w:p>
            <w:pPr>
              <w:pStyle w:val="11"/>
              <w:spacing w:after="0" w:line="360" w:lineRule="exact"/>
              <w:rPr>
                <w:rFonts w:ascii="宋体" w:cs="宋体"/>
                <w:color w:val="0000FF"/>
                <w:kern w:val="0"/>
                <w:sz w:val="21"/>
                <w:szCs w:val="21"/>
                <w:highlight w:val="none"/>
              </w:rPr>
            </w:pPr>
            <w:r>
              <w:rPr>
                <w:rFonts w:hint="eastAsia" w:ascii="宋体" w:cs="宋体"/>
                <w:color w:val="0000FF"/>
                <w:kern w:val="0"/>
                <w:sz w:val="21"/>
                <w:szCs w:val="21"/>
                <w:highlight w:val="none"/>
              </w:rPr>
              <w:t>注：提供</w:t>
            </w:r>
            <w:r>
              <w:rPr>
                <w:rFonts w:hint="eastAsia" w:ascii="宋体" w:cs="宋体"/>
                <w:color w:val="0000FF"/>
                <w:sz w:val="21"/>
                <w:szCs w:val="21"/>
                <w:highlight w:val="none"/>
                <w:lang w:eastAsia="zh-CN"/>
              </w:rPr>
              <w:t>投标人</w:t>
            </w:r>
            <w:r>
              <w:rPr>
                <w:rFonts w:hint="eastAsia" w:ascii="宋体" w:cs="宋体"/>
                <w:color w:val="0000FF"/>
                <w:kern w:val="0"/>
                <w:sz w:val="21"/>
                <w:szCs w:val="21"/>
                <w:highlight w:val="none"/>
              </w:rPr>
              <w:t>2022年度末核心和综合偿付能力报告复印件加盖投标人公章；若</w:t>
            </w:r>
            <w:r>
              <w:rPr>
                <w:rFonts w:hint="eastAsia" w:ascii="宋体" w:cs="宋体"/>
                <w:color w:val="0000FF"/>
                <w:sz w:val="21"/>
                <w:szCs w:val="21"/>
                <w:highlight w:val="none"/>
                <w:lang w:eastAsia="zh-CN"/>
              </w:rPr>
              <w:t>投标人</w:t>
            </w:r>
            <w:r>
              <w:rPr>
                <w:rFonts w:hint="eastAsia" w:ascii="宋体" w:cs="宋体"/>
                <w:color w:val="0000FF"/>
                <w:kern w:val="0"/>
                <w:sz w:val="21"/>
                <w:szCs w:val="21"/>
                <w:highlight w:val="none"/>
              </w:rPr>
              <w:t>为分公司的，也可提供总公司2022年度末偿付能力报告复印件加盖</w:t>
            </w:r>
            <w:r>
              <w:rPr>
                <w:rFonts w:hint="eastAsia" w:ascii="宋体" w:cs="宋体"/>
                <w:color w:val="0000FF"/>
                <w:sz w:val="21"/>
                <w:szCs w:val="21"/>
                <w:highlight w:val="none"/>
                <w:lang w:eastAsia="zh-CN"/>
              </w:rPr>
              <w:t>投标人</w:t>
            </w:r>
            <w:r>
              <w:rPr>
                <w:rFonts w:hint="eastAsia" w:ascii="宋体" w:cs="宋体"/>
                <w:color w:val="0000FF"/>
                <w:kern w:val="0"/>
                <w:sz w:val="21"/>
                <w:szCs w:val="21"/>
                <w:highlight w:val="none"/>
              </w:rPr>
              <w:t>公章。不提供不满足不得分。</w:t>
            </w:r>
          </w:p>
        </w:tc>
        <w:tc>
          <w:tcPr>
            <w:tcW w:w="538" w:type="pct"/>
            <w:tcBorders>
              <w:top w:val="single" w:color="auto" w:sz="4" w:space="0"/>
              <w:left w:val="single" w:color="auto" w:sz="4" w:space="0"/>
              <w:bottom w:val="single" w:color="auto" w:sz="4" w:space="0"/>
              <w:right w:val="single" w:color="auto" w:sz="4" w:space="0"/>
            </w:tcBorders>
            <w:vAlign w:val="center"/>
          </w:tcPr>
          <w:p>
            <w:pPr>
              <w:pStyle w:val="11"/>
              <w:spacing w:after="0" w:line="360" w:lineRule="exact"/>
              <w:jc w:val="center"/>
              <w:rPr>
                <w:rFonts w:ascii="宋体" w:cs="宋体"/>
                <w:color w:val="0000FF"/>
                <w:kern w:val="0"/>
                <w:sz w:val="21"/>
                <w:szCs w:val="21"/>
                <w:highlight w:val="none"/>
              </w:rPr>
            </w:pPr>
            <w:r>
              <w:rPr>
                <w:rFonts w:hint="eastAsia" w:ascii="宋体" w:cs="宋体"/>
                <w:snapToGrid w:val="0"/>
                <w:color w:val="0000FF"/>
                <w:sz w:val="21"/>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Borders>
              <w:top w:val="single" w:color="auto" w:sz="4" w:space="0"/>
              <w:left w:val="single" w:color="auto" w:sz="4" w:space="0"/>
              <w:bottom w:val="single" w:color="auto" w:sz="4" w:space="0"/>
              <w:right w:val="single" w:color="auto" w:sz="4" w:space="0"/>
            </w:tcBorders>
            <w:vAlign w:val="center"/>
          </w:tcPr>
          <w:p>
            <w:pPr>
              <w:pStyle w:val="11"/>
              <w:spacing w:after="0" w:line="360" w:lineRule="exact"/>
              <w:jc w:val="center"/>
              <w:rPr>
                <w:rFonts w:ascii="宋体" w:cs="宋体"/>
                <w:color w:val="0000FF"/>
                <w:kern w:val="0"/>
                <w:sz w:val="21"/>
                <w:szCs w:val="21"/>
                <w:highlight w:val="none"/>
              </w:rPr>
            </w:pPr>
            <w:r>
              <w:rPr>
                <w:rFonts w:hint="eastAsia" w:ascii="宋体" w:cs="宋体"/>
                <w:color w:val="0000FF"/>
                <w:kern w:val="0"/>
                <w:sz w:val="21"/>
                <w:szCs w:val="21"/>
                <w:highlight w:val="none"/>
              </w:rPr>
              <w:t>5</w:t>
            </w:r>
          </w:p>
        </w:tc>
        <w:tc>
          <w:tcPr>
            <w:tcW w:w="649" w:type="pct"/>
            <w:tcBorders>
              <w:top w:val="single" w:color="auto" w:sz="4" w:space="0"/>
              <w:left w:val="single" w:color="auto" w:sz="4" w:space="0"/>
              <w:bottom w:val="single" w:color="auto" w:sz="4" w:space="0"/>
              <w:right w:val="single" w:color="auto" w:sz="4" w:space="0"/>
            </w:tcBorders>
            <w:vAlign w:val="center"/>
          </w:tcPr>
          <w:p>
            <w:pPr>
              <w:pStyle w:val="11"/>
              <w:spacing w:after="0" w:line="360" w:lineRule="exact"/>
              <w:jc w:val="center"/>
              <w:rPr>
                <w:rFonts w:ascii="宋体" w:cs="宋体"/>
                <w:color w:val="0000FF"/>
                <w:kern w:val="0"/>
                <w:sz w:val="21"/>
                <w:szCs w:val="21"/>
                <w:highlight w:val="none"/>
              </w:rPr>
            </w:pPr>
            <w:r>
              <w:rPr>
                <w:rFonts w:hint="eastAsia" w:ascii="宋体" w:cs="宋体"/>
                <w:color w:val="0000FF"/>
                <w:kern w:val="0"/>
                <w:sz w:val="21"/>
                <w:szCs w:val="21"/>
                <w:highlight w:val="none"/>
              </w:rPr>
              <w:t>投诉处理能力</w:t>
            </w:r>
          </w:p>
        </w:tc>
        <w:tc>
          <w:tcPr>
            <w:tcW w:w="395" w:type="pct"/>
            <w:tcBorders>
              <w:top w:val="single" w:color="auto" w:sz="4" w:space="0"/>
              <w:left w:val="single" w:color="auto" w:sz="4" w:space="0"/>
              <w:bottom w:val="single" w:color="auto" w:sz="4" w:space="0"/>
              <w:right w:val="single" w:color="auto" w:sz="4" w:space="0"/>
            </w:tcBorders>
            <w:vAlign w:val="center"/>
          </w:tcPr>
          <w:p>
            <w:pPr>
              <w:rPr>
                <w:rFonts w:cs="宋体"/>
                <w:color w:val="0000FF"/>
                <w:kern w:val="0"/>
                <w:sz w:val="21"/>
                <w:szCs w:val="21"/>
                <w:highlight w:val="none"/>
              </w:rPr>
            </w:pPr>
            <w:r>
              <w:rPr>
                <w:rFonts w:hint="eastAsia" w:cs="宋体"/>
                <w:color w:val="0000FF"/>
                <w:kern w:val="0"/>
                <w:sz w:val="21"/>
                <w:szCs w:val="21"/>
                <w:highlight w:val="none"/>
              </w:rPr>
              <w:t>10分</w:t>
            </w:r>
          </w:p>
        </w:tc>
        <w:tc>
          <w:tcPr>
            <w:tcW w:w="2959" w:type="pct"/>
            <w:tcBorders>
              <w:top w:val="single" w:color="auto" w:sz="4" w:space="0"/>
              <w:left w:val="single" w:color="auto" w:sz="4" w:space="0"/>
              <w:bottom w:val="single" w:color="auto" w:sz="4" w:space="0"/>
              <w:right w:val="single" w:color="auto" w:sz="4" w:space="0"/>
            </w:tcBorders>
          </w:tcPr>
          <w:p>
            <w:pPr>
              <w:pStyle w:val="11"/>
              <w:spacing w:after="0" w:line="360" w:lineRule="exact"/>
              <w:rPr>
                <w:rFonts w:ascii="宋体" w:cs="宋体"/>
                <w:color w:val="0000FF"/>
                <w:kern w:val="0"/>
                <w:sz w:val="21"/>
                <w:szCs w:val="21"/>
                <w:highlight w:val="none"/>
              </w:rPr>
            </w:pPr>
            <w:r>
              <w:rPr>
                <w:rFonts w:hint="eastAsia" w:ascii="宋体" w:cs="宋体"/>
                <w:color w:val="0000FF"/>
                <w:kern w:val="0"/>
                <w:sz w:val="21"/>
                <w:szCs w:val="21"/>
                <w:highlight w:val="none"/>
              </w:rPr>
              <w:t>提供2022年度</w:t>
            </w:r>
            <w:r>
              <w:rPr>
                <w:rFonts w:hint="eastAsia" w:ascii="宋体" w:cs="宋体"/>
                <w:color w:val="0000FF"/>
                <w:kern w:val="0"/>
                <w:sz w:val="21"/>
                <w:szCs w:val="21"/>
                <w:highlight w:val="none"/>
                <w:lang w:eastAsia="zh-CN"/>
              </w:rPr>
              <w:t>投标人</w:t>
            </w:r>
            <w:r>
              <w:rPr>
                <w:rFonts w:hint="eastAsia" w:ascii="宋体" w:cs="宋体"/>
                <w:color w:val="0000FF"/>
                <w:kern w:val="0"/>
                <w:sz w:val="21"/>
                <w:szCs w:val="21"/>
                <w:highlight w:val="none"/>
              </w:rPr>
              <w:t>或其总公司在中国银行保险监管局针对保险消费投诉情况通报结果，分四个季度的投诉情况，根据</w:t>
            </w:r>
            <w:r>
              <w:rPr>
                <w:rFonts w:hint="eastAsia" w:ascii="宋体" w:cs="宋体"/>
                <w:color w:val="0000FF"/>
                <w:kern w:val="0"/>
                <w:sz w:val="21"/>
                <w:szCs w:val="21"/>
                <w:highlight w:val="none"/>
                <w:lang w:eastAsia="zh-CN"/>
              </w:rPr>
              <w:t>投标人</w:t>
            </w:r>
            <w:r>
              <w:rPr>
                <w:rFonts w:hint="eastAsia" w:ascii="宋体" w:cs="宋体"/>
                <w:color w:val="0000FF"/>
                <w:kern w:val="0"/>
                <w:sz w:val="21"/>
                <w:szCs w:val="21"/>
                <w:highlight w:val="none"/>
              </w:rPr>
              <w:t>或其总公司的亿元保费投诉量分别进行评分。</w:t>
            </w:r>
          </w:p>
          <w:p>
            <w:pPr>
              <w:pStyle w:val="11"/>
              <w:spacing w:after="0" w:line="360" w:lineRule="exact"/>
              <w:rPr>
                <w:rFonts w:ascii="宋体" w:cs="宋体"/>
                <w:color w:val="0000FF"/>
                <w:kern w:val="0"/>
                <w:sz w:val="21"/>
                <w:szCs w:val="21"/>
                <w:highlight w:val="none"/>
              </w:rPr>
            </w:pPr>
            <w:r>
              <w:rPr>
                <w:rFonts w:hint="eastAsia" w:ascii="宋体" w:cs="宋体"/>
                <w:color w:val="0000FF"/>
                <w:kern w:val="0"/>
                <w:sz w:val="21"/>
                <w:szCs w:val="21"/>
                <w:highlight w:val="none"/>
              </w:rPr>
              <w:t>其中：</w:t>
            </w:r>
          </w:p>
          <w:p>
            <w:pPr>
              <w:pStyle w:val="11"/>
              <w:spacing w:after="0" w:line="360" w:lineRule="exact"/>
              <w:rPr>
                <w:rFonts w:ascii="宋体" w:cs="宋体"/>
                <w:color w:val="0000FF"/>
                <w:kern w:val="0"/>
                <w:sz w:val="21"/>
                <w:szCs w:val="21"/>
                <w:highlight w:val="none"/>
              </w:rPr>
            </w:pPr>
            <w:r>
              <w:rPr>
                <w:rFonts w:hint="eastAsia" w:ascii="宋体" w:cs="宋体"/>
                <w:color w:val="0000FF"/>
                <w:kern w:val="0"/>
                <w:sz w:val="21"/>
                <w:szCs w:val="21"/>
                <w:highlight w:val="none"/>
              </w:rPr>
              <w:t>单个季度亿元保费投诉量＜2,得10分；</w:t>
            </w:r>
          </w:p>
          <w:p>
            <w:pPr>
              <w:pStyle w:val="11"/>
              <w:spacing w:after="0" w:line="360" w:lineRule="exact"/>
              <w:rPr>
                <w:rFonts w:ascii="宋体" w:cs="宋体"/>
                <w:color w:val="0000FF"/>
                <w:kern w:val="0"/>
                <w:sz w:val="21"/>
                <w:szCs w:val="21"/>
                <w:highlight w:val="none"/>
              </w:rPr>
            </w:pPr>
            <w:r>
              <w:rPr>
                <w:rFonts w:hint="eastAsia" w:ascii="宋体" w:cs="宋体"/>
                <w:color w:val="0000FF"/>
                <w:kern w:val="0"/>
                <w:sz w:val="21"/>
                <w:szCs w:val="21"/>
                <w:highlight w:val="none"/>
              </w:rPr>
              <w:t>2≤单个季度亿元保费投诉量＜5，得5分；</w:t>
            </w:r>
          </w:p>
          <w:p>
            <w:pPr>
              <w:pStyle w:val="11"/>
              <w:spacing w:after="0" w:line="360" w:lineRule="exact"/>
              <w:rPr>
                <w:rFonts w:ascii="宋体" w:cs="宋体"/>
                <w:color w:val="0000FF"/>
                <w:kern w:val="0"/>
                <w:sz w:val="21"/>
                <w:szCs w:val="21"/>
                <w:highlight w:val="none"/>
              </w:rPr>
            </w:pPr>
            <w:r>
              <w:rPr>
                <w:rFonts w:hint="eastAsia" w:ascii="宋体" w:cs="宋体"/>
                <w:color w:val="0000FF"/>
                <w:kern w:val="0"/>
                <w:sz w:val="21"/>
                <w:szCs w:val="21"/>
                <w:highlight w:val="none"/>
              </w:rPr>
              <w:t>5≤单个季度亿元保费投诉量。不得分</w:t>
            </w:r>
          </w:p>
          <w:p>
            <w:pPr>
              <w:pStyle w:val="11"/>
              <w:spacing w:after="0" w:line="360" w:lineRule="exact"/>
              <w:rPr>
                <w:rFonts w:ascii="宋体" w:cs="宋体"/>
                <w:color w:val="0000FF"/>
                <w:kern w:val="0"/>
                <w:sz w:val="21"/>
                <w:szCs w:val="21"/>
                <w:highlight w:val="none"/>
              </w:rPr>
            </w:pPr>
            <w:r>
              <w:rPr>
                <w:rFonts w:hint="eastAsia" w:ascii="宋体" w:cs="宋体"/>
                <w:color w:val="0000FF"/>
                <w:kern w:val="0"/>
                <w:sz w:val="21"/>
                <w:szCs w:val="21"/>
                <w:highlight w:val="none"/>
              </w:rPr>
              <w:t>每季度最高得2.5分，本项最高得10分，未提供则不得分。</w:t>
            </w:r>
          </w:p>
          <w:p>
            <w:pPr>
              <w:pStyle w:val="11"/>
              <w:spacing w:after="0" w:line="360" w:lineRule="exact"/>
              <w:rPr>
                <w:rFonts w:ascii="宋体" w:cs="宋体"/>
                <w:b/>
                <w:bCs/>
                <w:color w:val="0000FF"/>
                <w:kern w:val="0"/>
                <w:sz w:val="21"/>
                <w:szCs w:val="21"/>
                <w:highlight w:val="none"/>
              </w:rPr>
            </w:pPr>
            <w:r>
              <w:rPr>
                <w:rFonts w:hint="eastAsia" w:ascii="宋体" w:cs="宋体"/>
                <w:color w:val="0000FF"/>
                <w:kern w:val="0"/>
                <w:sz w:val="21"/>
                <w:szCs w:val="21"/>
                <w:highlight w:val="none"/>
              </w:rPr>
              <w:t>注：须提供中国银行保险监管局官网公示结果截图或附件表格截图并加盖</w:t>
            </w:r>
            <w:r>
              <w:rPr>
                <w:rFonts w:hint="eastAsia" w:ascii="宋体" w:cs="宋体"/>
                <w:color w:val="0000FF"/>
                <w:kern w:val="0"/>
                <w:sz w:val="21"/>
                <w:szCs w:val="21"/>
                <w:highlight w:val="none"/>
                <w:lang w:eastAsia="zh-CN"/>
              </w:rPr>
              <w:t>投标人</w:t>
            </w:r>
            <w:r>
              <w:rPr>
                <w:rFonts w:hint="eastAsia" w:ascii="宋体" w:cs="宋体"/>
                <w:color w:val="0000FF"/>
                <w:kern w:val="0"/>
                <w:sz w:val="21"/>
                <w:szCs w:val="21"/>
                <w:highlight w:val="none"/>
              </w:rPr>
              <w:t>公章。</w:t>
            </w:r>
          </w:p>
        </w:tc>
        <w:tc>
          <w:tcPr>
            <w:tcW w:w="538" w:type="pct"/>
            <w:tcBorders>
              <w:top w:val="single" w:color="auto" w:sz="4" w:space="0"/>
              <w:left w:val="single" w:color="auto" w:sz="4" w:space="0"/>
              <w:bottom w:val="single" w:color="auto" w:sz="4" w:space="0"/>
              <w:right w:val="single" w:color="auto" w:sz="4" w:space="0"/>
            </w:tcBorders>
            <w:vAlign w:val="center"/>
          </w:tcPr>
          <w:p>
            <w:pPr>
              <w:pStyle w:val="11"/>
              <w:spacing w:after="0" w:line="360" w:lineRule="exact"/>
              <w:jc w:val="center"/>
              <w:rPr>
                <w:rFonts w:ascii="宋体" w:cs="宋体"/>
                <w:snapToGrid w:val="0"/>
                <w:color w:val="0000FF"/>
                <w:sz w:val="21"/>
                <w:szCs w:val="21"/>
                <w:highlight w:val="none"/>
              </w:rPr>
            </w:pPr>
            <w:r>
              <w:rPr>
                <w:rFonts w:hint="eastAsia" w:ascii="宋体" w:cs="宋体"/>
                <w:snapToGrid w:val="0"/>
                <w:color w:val="0000FF"/>
                <w:sz w:val="21"/>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Borders>
              <w:top w:val="single" w:color="auto" w:sz="4" w:space="0"/>
              <w:left w:val="single" w:color="auto" w:sz="4" w:space="0"/>
              <w:bottom w:val="single" w:color="auto" w:sz="4" w:space="0"/>
              <w:right w:val="single" w:color="auto" w:sz="4" w:space="0"/>
            </w:tcBorders>
            <w:vAlign w:val="center"/>
          </w:tcPr>
          <w:p>
            <w:pPr>
              <w:pStyle w:val="11"/>
              <w:spacing w:after="0" w:line="360" w:lineRule="exact"/>
              <w:jc w:val="center"/>
              <w:rPr>
                <w:rFonts w:ascii="宋体" w:cs="宋体"/>
                <w:color w:val="0000FF"/>
                <w:kern w:val="0"/>
                <w:sz w:val="21"/>
                <w:szCs w:val="21"/>
                <w:highlight w:val="none"/>
              </w:rPr>
            </w:pPr>
            <w:r>
              <w:rPr>
                <w:rFonts w:hint="eastAsia" w:ascii="宋体" w:cs="宋体"/>
                <w:color w:val="0000FF"/>
                <w:kern w:val="0"/>
                <w:sz w:val="21"/>
                <w:szCs w:val="21"/>
                <w:highlight w:val="none"/>
              </w:rPr>
              <w:t>6</w:t>
            </w:r>
          </w:p>
        </w:tc>
        <w:tc>
          <w:tcPr>
            <w:tcW w:w="649" w:type="pct"/>
            <w:tcBorders>
              <w:top w:val="single" w:color="auto" w:sz="4" w:space="0"/>
              <w:left w:val="single" w:color="auto" w:sz="4" w:space="0"/>
              <w:bottom w:val="single" w:color="auto" w:sz="4" w:space="0"/>
              <w:right w:val="single" w:color="auto" w:sz="4" w:space="0"/>
            </w:tcBorders>
            <w:vAlign w:val="center"/>
          </w:tcPr>
          <w:p>
            <w:pPr>
              <w:pStyle w:val="11"/>
              <w:spacing w:after="0" w:line="360" w:lineRule="exact"/>
              <w:jc w:val="center"/>
              <w:rPr>
                <w:color w:val="0000FF"/>
                <w:highlight w:val="none"/>
              </w:rPr>
            </w:pPr>
            <w:r>
              <w:rPr>
                <w:rFonts w:hint="eastAsia" w:ascii="宋体" w:cs="宋体"/>
                <w:color w:val="0000FF"/>
                <w:kern w:val="0"/>
                <w:sz w:val="21"/>
                <w:szCs w:val="21"/>
                <w:highlight w:val="none"/>
              </w:rPr>
              <w:t>消费者权益保护评价</w:t>
            </w:r>
          </w:p>
        </w:tc>
        <w:tc>
          <w:tcPr>
            <w:tcW w:w="395" w:type="pct"/>
            <w:tcBorders>
              <w:top w:val="single" w:color="auto" w:sz="4" w:space="0"/>
              <w:left w:val="single" w:color="auto" w:sz="4" w:space="0"/>
              <w:bottom w:val="single" w:color="auto" w:sz="4" w:space="0"/>
              <w:right w:val="single" w:color="auto" w:sz="4" w:space="0"/>
            </w:tcBorders>
            <w:vAlign w:val="center"/>
          </w:tcPr>
          <w:p>
            <w:pPr>
              <w:pStyle w:val="11"/>
              <w:spacing w:after="0" w:line="360" w:lineRule="exact"/>
              <w:jc w:val="center"/>
              <w:rPr>
                <w:rFonts w:ascii="宋体" w:cs="宋体"/>
                <w:color w:val="0000FF"/>
                <w:kern w:val="0"/>
                <w:sz w:val="21"/>
                <w:szCs w:val="21"/>
                <w:highlight w:val="none"/>
              </w:rPr>
            </w:pPr>
            <w:r>
              <w:rPr>
                <w:rFonts w:hint="eastAsia" w:ascii="宋体" w:cs="宋体"/>
                <w:color w:val="0000FF"/>
                <w:kern w:val="0"/>
                <w:sz w:val="21"/>
                <w:szCs w:val="21"/>
                <w:highlight w:val="none"/>
              </w:rPr>
              <w:t>20分</w:t>
            </w:r>
          </w:p>
        </w:tc>
        <w:tc>
          <w:tcPr>
            <w:tcW w:w="2959" w:type="pct"/>
            <w:tcBorders>
              <w:top w:val="single" w:color="auto" w:sz="4" w:space="0"/>
              <w:left w:val="single" w:color="auto" w:sz="4" w:space="0"/>
              <w:bottom w:val="single" w:color="auto" w:sz="4" w:space="0"/>
              <w:right w:val="single" w:color="auto" w:sz="4" w:space="0"/>
            </w:tcBorders>
          </w:tcPr>
          <w:p>
            <w:pPr>
              <w:pStyle w:val="11"/>
              <w:spacing w:after="0" w:line="360" w:lineRule="exact"/>
              <w:rPr>
                <w:rFonts w:ascii="宋体" w:cs="宋体"/>
                <w:color w:val="0000FF"/>
                <w:kern w:val="0"/>
                <w:sz w:val="21"/>
                <w:szCs w:val="21"/>
                <w:highlight w:val="none"/>
              </w:rPr>
            </w:pPr>
            <w:r>
              <w:rPr>
                <w:rFonts w:hint="eastAsia" w:ascii="宋体" w:cs="宋体"/>
                <w:color w:val="0000FF"/>
                <w:kern w:val="0"/>
                <w:sz w:val="21"/>
                <w:szCs w:val="21"/>
                <w:highlight w:val="none"/>
              </w:rPr>
              <w:t>1.根据中国银行保险监督管理委员会消保局的消保监管评价总体得分进行评分。</w:t>
            </w:r>
          </w:p>
          <w:p>
            <w:pPr>
              <w:pStyle w:val="11"/>
              <w:spacing w:after="0" w:line="360" w:lineRule="exact"/>
              <w:rPr>
                <w:rFonts w:ascii="宋体" w:cs="宋体"/>
                <w:color w:val="0000FF"/>
                <w:kern w:val="0"/>
                <w:sz w:val="21"/>
                <w:szCs w:val="21"/>
                <w:highlight w:val="none"/>
              </w:rPr>
            </w:pPr>
            <w:r>
              <w:rPr>
                <w:rFonts w:hint="eastAsia" w:ascii="宋体" w:cs="宋体"/>
                <w:color w:val="0000FF"/>
                <w:kern w:val="0"/>
                <w:sz w:val="21"/>
                <w:szCs w:val="21"/>
                <w:highlight w:val="none"/>
              </w:rPr>
              <w:t>其中：</w:t>
            </w:r>
          </w:p>
          <w:p>
            <w:pPr>
              <w:pStyle w:val="11"/>
              <w:spacing w:after="0" w:line="360" w:lineRule="exact"/>
              <w:rPr>
                <w:rFonts w:ascii="宋体" w:cs="宋体"/>
                <w:color w:val="0000FF"/>
                <w:kern w:val="0"/>
                <w:sz w:val="21"/>
                <w:szCs w:val="21"/>
                <w:highlight w:val="none"/>
              </w:rPr>
            </w:pPr>
            <w:r>
              <w:rPr>
                <w:rFonts w:hint="eastAsia" w:ascii="宋体" w:cs="宋体"/>
                <w:color w:val="0000FF"/>
                <w:kern w:val="0"/>
                <w:sz w:val="21"/>
                <w:szCs w:val="21"/>
                <w:highlight w:val="none"/>
              </w:rPr>
              <w:t>总体得分≥80，得10分；</w:t>
            </w:r>
          </w:p>
          <w:p>
            <w:pPr>
              <w:pStyle w:val="11"/>
              <w:spacing w:after="0" w:line="360" w:lineRule="exact"/>
              <w:rPr>
                <w:rFonts w:ascii="宋体" w:cs="宋体"/>
                <w:color w:val="0000FF"/>
                <w:kern w:val="0"/>
                <w:sz w:val="21"/>
                <w:szCs w:val="21"/>
                <w:highlight w:val="none"/>
              </w:rPr>
            </w:pPr>
            <w:r>
              <w:rPr>
                <w:rFonts w:hint="eastAsia" w:ascii="宋体" w:cs="宋体"/>
                <w:color w:val="0000FF"/>
                <w:kern w:val="0"/>
                <w:sz w:val="21"/>
                <w:szCs w:val="21"/>
                <w:highlight w:val="none"/>
              </w:rPr>
              <w:t>75≤单个季度亿元保费投诉量＜80，得5分；</w:t>
            </w:r>
          </w:p>
          <w:p>
            <w:pPr>
              <w:pStyle w:val="11"/>
              <w:spacing w:after="0" w:line="360" w:lineRule="exact"/>
              <w:rPr>
                <w:rFonts w:ascii="宋体" w:cs="宋体"/>
                <w:color w:val="0000FF"/>
                <w:kern w:val="0"/>
                <w:sz w:val="21"/>
                <w:szCs w:val="21"/>
                <w:highlight w:val="none"/>
              </w:rPr>
            </w:pPr>
            <w:r>
              <w:rPr>
                <w:rFonts w:hint="eastAsia" w:ascii="宋体" w:cs="宋体"/>
                <w:color w:val="0000FF"/>
                <w:kern w:val="0"/>
                <w:sz w:val="21"/>
                <w:szCs w:val="21"/>
                <w:highlight w:val="none"/>
              </w:rPr>
              <w:t>70≤单个季度亿元保费投诉量＜75，得1分；</w:t>
            </w:r>
          </w:p>
          <w:p>
            <w:pPr>
              <w:pStyle w:val="11"/>
              <w:spacing w:after="0" w:line="360" w:lineRule="exact"/>
              <w:rPr>
                <w:rFonts w:ascii="宋体" w:cs="宋体"/>
                <w:color w:val="0000FF"/>
                <w:kern w:val="0"/>
                <w:sz w:val="21"/>
                <w:szCs w:val="21"/>
                <w:highlight w:val="none"/>
              </w:rPr>
            </w:pPr>
            <w:r>
              <w:rPr>
                <w:rFonts w:hint="eastAsia" w:ascii="宋体" w:cs="宋体"/>
                <w:color w:val="0000FF"/>
                <w:kern w:val="0"/>
                <w:sz w:val="21"/>
                <w:szCs w:val="21"/>
                <w:highlight w:val="none"/>
              </w:rPr>
              <w:t>单个季度亿元保费投诉量＜70，不得分。</w:t>
            </w:r>
          </w:p>
          <w:p>
            <w:pPr>
              <w:pStyle w:val="11"/>
              <w:spacing w:after="0" w:line="360" w:lineRule="exact"/>
              <w:rPr>
                <w:rFonts w:ascii="宋体" w:cs="宋体"/>
                <w:color w:val="0000FF"/>
                <w:kern w:val="0"/>
                <w:sz w:val="21"/>
                <w:szCs w:val="21"/>
                <w:highlight w:val="none"/>
              </w:rPr>
            </w:pPr>
            <w:r>
              <w:rPr>
                <w:rFonts w:hint="eastAsia" w:ascii="宋体" w:cs="宋体"/>
                <w:color w:val="0000FF"/>
                <w:kern w:val="0"/>
                <w:sz w:val="21"/>
                <w:szCs w:val="21"/>
                <w:highlight w:val="none"/>
              </w:rPr>
              <w:t>2.根据中国银行保险监督管理委员会消保局的消保监管评价评价等级进行评分。</w:t>
            </w:r>
          </w:p>
          <w:p>
            <w:pPr>
              <w:pStyle w:val="11"/>
              <w:spacing w:after="0" w:line="360" w:lineRule="exact"/>
              <w:rPr>
                <w:rFonts w:ascii="宋体" w:cs="宋体"/>
                <w:color w:val="0000FF"/>
                <w:kern w:val="0"/>
                <w:sz w:val="21"/>
                <w:szCs w:val="21"/>
                <w:highlight w:val="none"/>
              </w:rPr>
            </w:pPr>
            <w:r>
              <w:rPr>
                <w:rFonts w:hint="eastAsia" w:ascii="宋体" w:cs="宋体"/>
                <w:color w:val="0000FF"/>
                <w:kern w:val="0"/>
                <w:sz w:val="21"/>
                <w:szCs w:val="21"/>
                <w:highlight w:val="none"/>
              </w:rPr>
              <w:t>其中：</w:t>
            </w:r>
          </w:p>
          <w:p>
            <w:pPr>
              <w:pStyle w:val="11"/>
              <w:spacing w:after="0" w:line="360" w:lineRule="exact"/>
              <w:rPr>
                <w:rFonts w:ascii="宋体" w:cs="宋体"/>
                <w:color w:val="0000FF"/>
                <w:kern w:val="0"/>
                <w:sz w:val="21"/>
                <w:szCs w:val="21"/>
                <w:highlight w:val="none"/>
              </w:rPr>
            </w:pPr>
            <w:r>
              <w:rPr>
                <w:rFonts w:hint="eastAsia" w:ascii="宋体" w:cs="宋体"/>
                <w:color w:val="0000FF"/>
                <w:kern w:val="0"/>
                <w:sz w:val="21"/>
                <w:szCs w:val="21"/>
                <w:highlight w:val="none"/>
              </w:rPr>
              <w:t>评价等级二级B及以上，得10分；</w:t>
            </w:r>
          </w:p>
          <w:p>
            <w:pPr>
              <w:pStyle w:val="11"/>
              <w:spacing w:after="0" w:line="360" w:lineRule="exact"/>
              <w:rPr>
                <w:rFonts w:ascii="宋体" w:cs="宋体"/>
                <w:color w:val="0000FF"/>
                <w:kern w:val="0"/>
                <w:sz w:val="21"/>
                <w:szCs w:val="21"/>
                <w:highlight w:val="none"/>
              </w:rPr>
            </w:pPr>
            <w:r>
              <w:rPr>
                <w:rFonts w:hint="eastAsia" w:ascii="宋体" w:cs="宋体"/>
                <w:color w:val="0000FF"/>
                <w:kern w:val="0"/>
                <w:sz w:val="21"/>
                <w:szCs w:val="21"/>
                <w:highlight w:val="none"/>
              </w:rPr>
              <w:t>评价等级二级C，得5分；</w:t>
            </w:r>
          </w:p>
          <w:p>
            <w:pPr>
              <w:pStyle w:val="11"/>
              <w:spacing w:after="0" w:line="360" w:lineRule="exact"/>
              <w:rPr>
                <w:rFonts w:ascii="宋体" w:cs="宋体"/>
                <w:color w:val="0000FF"/>
                <w:kern w:val="0"/>
                <w:sz w:val="21"/>
                <w:szCs w:val="21"/>
                <w:highlight w:val="none"/>
              </w:rPr>
            </w:pPr>
            <w:r>
              <w:rPr>
                <w:rFonts w:hint="eastAsia" w:ascii="宋体" w:cs="宋体"/>
                <w:color w:val="0000FF"/>
                <w:kern w:val="0"/>
                <w:sz w:val="21"/>
                <w:szCs w:val="21"/>
                <w:highlight w:val="none"/>
              </w:rPr>
              <w:t>评价等级三级，得2分；</w:t>
            </w:r>
          </w:p>
          <w:p>
            <w:pPr>
              <w:pStyle w:val="11"/>
              <w:spacing w:after="0" w:line="360" w:lineRule="exact"/>
              <w:rPr>
                <w:rFonts w:ascii="宋体" w:cs="宋体"/>
                <w:color w:val="0000FF"/>
                <w:kern w:val="0"/>
                <w:sz w:val="21"/>
                <w:szCs w:val="21"/>
                <w:highlight w:val="none"/>
              </w:rPr>
            </w:pPr>
            <w:r>
              <w:rPr>
                <w:rFonts w:hint="eastAsia" w:ascii="宋体" w:cs="宋体"/>
                <w:color w:val="0000FF"/>
                <w:kern w:val="0"/>
                <w:sz w:val="21"/>
                <w:szCs w:val="21"/>
                <w:highlight w:val="none"/>
              </w:rPr>
              <w:t>评级等级四级，不得分。</w:t>
            </w:r>
          </w:p>
          <w:p>
            <w:pPr>
              <w:pStyle w:val="11"/>
              <w:spacing w:after="0" w:line="360" w:lineRule="exact"/>
              <w:rPr>
                <w:color w:val="0000FF"/>
                <w:highlight w:val="none"/>
              </w:rPr>
            </w:pPr>
            <w:r>
              <w:rPr>
                <w:rFonts w:hint="eastAsia" w:ascii="宋体" w:cs="宋体"/>
                <w:color w:val="0000FF"/>
                <w:kern w:val="0"/>
                <w:sz w:val="21"/>
                <w:szCs w:val="21"/>
                <w:highlight w:val="none"/>
              </w:rPr>
              <w:t>注：提供2021年度中国银行保险监督管理委员会消保局的消费者权益保护监管评价情况并加盖</w:t>
            </w:r>
            <w:r>
              <w:rPr>
                <w:rFonts w:hint="eastAsia" w:ascii="宋体" w:cs="宋体"/>
                <w:color w:val="0000FF"/>
                <w:kern w:val="0"/>
                <w:sz w:val="21"/>
                <w:szCs w:val="21"/>
                <w:highlight w:val="none"/>
                <w:lang w:eastAsia="zh-CN"/>
              </w:rPr>
              <w:t>投标人</w:t>
            </w:r>
            <w:r>
              <w:rPr>
                <w:rFonts w:hint="eastAsia" w:ascii="宋体" w:cs="宋体"/>
                <w:color w:val="0000FF"/>
                <w:kern w:val="0"/>
                <w:sz w:val="21"/>
                <w:szCs w:val="21"/>
                <w:highlight w:val="none"/>
              </w:rPr>
              <w:t>公章</w:t>
            </w:r>
            <w:r>
              <w:rPr>
                <w:rFonts w:hint="eastAsia"/>
                <w:color w:val="0000FF"/>
                <w:highlight w:val="none"/>
              </w:rPr>
              <w:t>。</w:t>
            </w:r>
          </w:p>
        </w:tc>
        <w:tc>
          <w:tcPr>
            <w:tcW w:w="538" w:type="pct"/>
            <w:tcBorders>
              <w:top w:val="single" w:color="auto" w:sz="4" w:space="0"/>
              <w:left w:val="single" w:color="auto" w:sz="4" w:space="0"/>
              <w:bottom w:val="single" w:color="auto" w:sz="4" w:space="0"/>
              <w:right w:val="single" w:color="auto" w:sz="4" w:space="0"/>
            </w:tcBorders>
            <w:vAlign w:val="center"/>
          </w:tcPr>
          <w:p>
            <w:pPr>
              <w:pStyle w:val="11"/>
              <w:spacing w:after="0" w:line="360" w:lineRule="exact"/>
              <w:jc w:val="center"/>
              <w:rPr>
                <w:rFonts w:ascii="宋体" w:cs="宋体"/>
                <w:snapToGrid w:val="0"/>
                <w:color w:val="0000FF"/>
                <w:sz w:val="21"/>
                <w:szCs w:val="21"/>
                <w:highlight w:val="none"/>
              </w:rPr>
            </w:pPr>
            <w:r>
              <w:rPr>
                <w:rFonts w:hint="eastAsia" w:ascii="宋体" w:cs="宋体"/>
                <w:snapToGrid w:val="0"/>
                <w:color w:val="0000FF"/>
                <w:sz w:val="21"/>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Borders>
              <w:top w:val="single" w:color="auto" w:sz="4" w:space="0"/>
              <w:left w:val="single" w:color="auto" w:sz="4" w:space="0"/>
              <w:bottom w:val="single" w:color="auto" w:sz="4" w:space="0"/>
              <w:right w:val="single" w:color="auto" w:sz="4" w:space="0"/>
            </w:tcBorders>
            <w:vAlign w:val="center"/>
          </w:tcPr>
          <w:p>
            <w:pPr>
              <w:pStyle w:val="11"/>
              <w:spacing w:after="0" w:line="360" w:lineRule="exact"/>
              <w:jc w:val="center"/>
              <w:rPr>
                <w:rFonts w:ascii="宋体" w:cs="宋体"/>
                <w:color w:val="0000FF"/>
                <w:kern w:val="0"/>
                <w:sz w:val="21"/>
                <w:szCs w:val="21"/>
                <w:highlight w:val="none"/>
              </w:rPr>
            </w:pPr>
            <w:r>
              <w:rPr>
                <w:rFonts w:hint="eastAsia" w:ascii="宋体" w:cs="宋体"/>
                <w:color w:val="0000FF"/>
                <w:kern w:val="0"/>
                <w:sz w:val="21"/>
                <w:szCs w:val="21"/>
                <w:highlight w:val="none"/>
              </w:rPr>
              <w:t>7</w:t>
            </w:r>
          </w:p>
        </w:tc>
        <w:tc>
          <w:tcPr>
            <w:tcW w:w="649" w:type="pct"/>
            <w:tcBorders>
              <w:top w:val="single" w:color="auto" w:sz="4" w:space="0"/>
              <w:left w:val="single" w:color="auto" w:sz="4" w:space="0"/>
              <w:bottom w:val="single" w:color="auto" w:sz="4" w:space="0"/>
              <w:right w:val="single" w:color="auto" w:sz="4" w:space="0"/>
            </w:tcBorders>
            <w:vAlign w:val="center"/>
          </w:tcPr>
          <w:p>
            <w:pPr>
              <w:pStyle w:val="11"/>
              <w:spacing w:after="0" w:line="360" w:lineRule="exact"/>
              <w:jc w:val="center"/>
              <w:rPr>
                <w:rFonts w:ascii="宋体" w:cs="宋体"/>
                <w:color w:val="0000FF"/>
                <w:kern w:val="0"/>
                <w:sz w:val="21"/>
                <w:szCs w:val="21"/>
                <w:highlight w:val="none"/>
              </w:rPr>
            </w:pPr>
            <w:r>
              <w:rPr>
                <w:rFonts w:hint="eastAsia" w:ascii="宋体" w:cs="宋体"/>
                <w:color w:val="0000FF"/>
                <w:kern w:val="0"/>
                <w:sz w:val="21"/>
                <w:szCs w:val="21"/>
                <w:highlight w:val="none"/>
              </w:rPr>
              <w:t>履约经验</w:t>
            </w:r>
          </w:p>
          <w:p>
            <w:pPr>
              <w:pStyle w:val="11"/>
              <w:spacing w:after="0" w:line="360" w:lineRule="exact"/>
              <w:jc w:val="center"/>
              <w:rPr>
                <w:rFonts w:ascii="宋体" w:cs="宋体"/>
                <w:color w:val="0000FF"/>
                <w:kern w:val="0"/>
                <w:sz w:val="21"/>
                <w:szCs w:val="21"/>
                <w:highlight w:val="none"/>
              </w:rPr>
            </w:pPr>
            <w:r>
              <w:rPr>
                <w:rFonts w:hint="eastAsia" w:ascii="宋体" w:cs="宋体"/>
                <w:color w:val="0000FF"/>
                <w:kern w:val="0"/>
                <w:sz w:val="21"/>
                <w:szCs w:val="21"/>
                <w:highlight w:val="none"/>
              </w:rPr>
              <w:t>20%</w:t>
            </w:r>
          </w:p>
        </w:tc>
        <w:tc>
          <w:tcPr>
            <w:tcW w:w="395" w:type="pct"/>
            <w:tcBorders>
              <w:top w:val="single" w:color="auto" w:sz="4" w:space="0"/>
              <w:left w:val="single" w:color="auto" w:sz="4" w:space="0"/>
              <w:bottom w:val="single" w:color="auto" w:sz="4" w:space="0"/>
              <w:right w:val="single" w:color="auto" w:sz="4" w:space="0"/>
            </w:tcBorders>
            <w:vAlign w:val="center"/>
          </w:tcPr>
          <w:p>
            <w:pPr>
              <w:pStyle w:val="11"/>
              <w:spacing w:after="0" w:line="360" w:lineRule="exact"/>
              <w:jc w:val="center"/>
              <w:rPr>
                <w:rFonts w:ascii="宋体" w:cs="宋体"/>
                <w:color w:val="0000FF"/>
                <w:kern w:val="0"/>
                <w:sz w:val="21"/>
                <w:szCs w:val="21"/>
                <w:highlight w:val="none"/>
              </w:rPr>
            </w:pPr>
            <w:r>
              <w:rPr>
                <w:rFonts w:hint="eastAsia" w:ascii="宋体" w:cs="宋体"/>
                <w:color w:val="0000FF"/>
                <w:kern w:val="0"/>
                <w:sz w:val="21"/>
                <w:szCs w:val="21"/>
                <w:highlight w:val="none"/>
              </w:rPr>
              <w:t>20分</w:t>
            </w:r>
          </w:p>
        </w:tc>
        <w:tc>
          <w:tcPr>
            <w:tcW w:w="2959" w:type="pct"/>
            <w:tcBorders>
              <w:top w:val="single" w:color="auto" w:sz="4" w:space="0"/>
              <w:left w:val="single" w:color="auto" w:sz="4" w:space="0"/>
              <w:bottom w:val="single" w:color="auto" w:sz="4" w:space="0"/>
              <w:right w:val="single" w:color="auto" w:sz="4" w:space="0"/>
            </w:tcBorders>
          </w:tcPr>
          <w:p>
            <w:pPr>
              <w:pStyle w:val="11"/>
              <w:numPr>
                <w:ilvl w:val="0"/>
                <w:numId w:val="32"/>
              </w:numPr>
              <w:tabs>
                <w:tab w:val="clear" w:pos="312"/>
              </w:tabs>
              <w:spacing w:after="0" w:line="360" w:lineRule="exact"/>
              <w:rPr>
                <w:rFonts w:ascii="宋体" w:cs="宋体"/>
                <w:color w:val="0000FF"/>
                <w:kern w:val="0"/>
                <w:sz w:val="21"/>
                <w:szCs w:val="21"/>
                <w:highlight w:val="none"/>
              </w:rPr>
            </w:pPr>
            <w:r>
              <w:rPr>
                <w:rFonts w:hint="eastAsia" w:ascii="宋体" w:cs="宋体"/>
                <w:color w:val="0000FF"/>
                <w:kern w:val="0"/>
                <w:sz w:val="21"/>
                <w:szCs w:val="21"/>
                <w:highlight w:val="none"/>
              </w:rPr>
              <w:t>根据</w:t>
            </w:r>
            <w:r>
              <w:rPr>
                <w:rFonts w:hint="eastAsia" w:ascii="宋体" w:cs="宋体"/>
                <w:color w:val="0000FF"/>
                <w:sz w:val="21"/>
                <w:szCs w:val="21"/>
                <w:highlight w:val="none"/>
                <w:lang w:eastAsia="zh-CN"/>
              </w:rPr>
              <w:t>投标人</w:t>
            </w:r>
            <w:r>
              <w:rPr>
                <w:rFonts w:hint="eastAsia" w:ascii="宋体" w:cs="宋体"/>
                <w:color w:val="0000FF"/>
                <w:kern w:val="0"/>
                <w:sz w:val="21"/>
                <w:szCs w:val="21"/>
                <w:highlight w:val="none"/>
              </w:rPr>
              <w:t>2020年1月1日（含）以来类似项目（建筑工程一切保险或建筑施工行业安全生产责任保险）履约经验进行评审，每具有1个得1分，最多得10分。</w:t>
            </w:r>
          </w:p>
          <w:p>
            <w:pPr>
              <w:pStyle w:val="11"/>
              <w:numPr>
                <w:ilvl w:val="255"/>
                <w:numId w:val="0"/>
              </w:numPr>
              <w:spacing w:after="0" w:line="360" w:lineRule="exact"/>
              <w:rPr>
                <w:rFonts w:ascii="宋体" w:cs="宋体"/>
                <w:b/>
                <w:bCs/>
                <w:color w:val="0000FF"/>
                <w:kern w:val="0"/>
                <w:sz w:val="21"/>
                <w:szCs w:val="21"/>
                <w:highlight w:val="none"/>
              </w:rPr>
            </w:pPr>
            <w:r>
              <w:rPr>
                <w:rFonts w:hint="eastAsia" w:ascii="宋体" w:cs="宋体"/>
                <w:b/>
                <w:bCs/>
                <w:color w:val="0000FF"/>
                <w:kern w:val="0"/>
                <w:sz w:val="21"/>
                <w:szCs w:val="21"/>
                <w:highlight w:val="none"/>
              </w:rPr>
              <w:t>注：提供成交/中标通知书或合同复印件加盖投标人公章。</w:t>
            </w:r>
          </w:p>
          <w:p>
            <w:pPr>
              <w:pStyle w:val="11"/>
              <w:spacing w:after="0" w:line="360" w:lineRule="exact"/>
              <w:rPr>
                <w:rFonts w:ascii="宋体" w:cs="宋体"/>
                <w:color w:val="0000FF"/>
                <w:kern w:val="0"/>
                <w:sz w:val="21"/>
                <w:szCs w:val="21"/>
                <w:highlight w:val="none"/>
              </w:rPr>
            </w:pPr>
            <w:r>
              <w:rPr>
                <w:rFonts w:hint="eastAsia" w:ascii="宋体" w:cs="宋体"/>
                <w:color w:val="0000FF"/>
                <w:kern w:val="0"/>
                <w:sz w:val="21"/>
                <w:szCs w:val="21"/>
                <w:highlight w:val="none"/>
              </w:rPr>
              <w:t>2.根据</w:t>
            </w:r>
            <w:r>
              <w:rPr>
                <w:rFonts w:hint="eastAsia" w:ascii="宋体" w:cs="宋体"/>
                <w:color w:val="0000FF"/>
                <w:sz w:val="21"/>
                <w:szCs w:val="21"/>
                <w:highlight w:val="none"/>
                <w:lang w:eastAsia="zh-CN"/>
              </w:rPr>
              <w:t>投标人</w:t>
            </w:r>
            <w:r>
              <w:rPr>
                <w:rFonts w:hint="eastAsia" w:ascii="宋体" w:cs="宋体"/>
                <w:color w:val="0000FF"/>
                <w:kern w:val="0"/>
                <w:sz w:val="21"/>
                <w:szCs w:val="21"/>
                <w:highlight w:val="none"/>
              </w:rPr>
              <w:t>2020年1月1日（含）以来处理过的类似理赔案例进行评审，每有一个得1分，最多得10分，没有不得分。</w:t>
            </w:r>
          </w:p>
          <w:p>
            <w:pPr>
              <w:pStyle w:val="11"/>
              <w:spacing w:after="0" w:line="360" w:lineRule="exact"/>
              <w:rPr>
                <w:rFonts w:ascii="宋体" w:cs="宋体"/>
                <w:color w:val="0000FF"/>
                <w:kern w:val="0"/>
                <w:sz w:val="21"/>
                <w:szCs w:val="21"/>
                <w:highlight w:val="none"/>
              </w:rPr>
            </w:pPr>
            <w:r>
              <w:rPr>
                <w:rFonts w:hint="eastAsia" w:ascii="宋体" w:cs="宋体"/>
                <w:b/>
                <w:bCs/>
                <w:color w:val="0000FF"/>
                <w:kern w:val="0"/>
                <w:sz w:val="21"/>
                <w:szCs w:val="21"/>
                <w:highlight w:val="none"/>
              </w:rPr>
              <w:t>注：提供理赔结算单、转账证明（加盖投标人公章）并且需要体现出理赔时效（</w:t>
            </w:r>
            <w:r>
              <w:rPr>
                <w:rFonts w:hint="eastAsia" w:ascii="宋体" w:cs="宋体"/>
                <w:b/>
                <w:bCs/>
                <w:color w:val="0000FF"/>
                <w:sz w:val="21"/>
                <w:szCs w:val="21"/>
                <w:highlight w:val="none"/>
              </w:rPr>
              <w:t>投标人</w:t>
            </w:r>
            <w:r>
              <w:rPr>
                <w:rFonts w:hint="eastAsia" w:ascii="宋体" w:cs="宋体"/>
                <w:b/>
                <w:bCs/>
                <w:color w:val="0000FF"/>
                <w:kern w:val="0"/>
                <w:sz w:val="21"/>
                <w:szCs w:val="21"/>
                <w:highlight w:val="none"/>
              </w:rPr>
              <w:t>其他分支机构理赔数据不予认定）。</w:t>
            </w:r>
          </w:p>
        </w:tc>
        <w:tc>
          <w:tcPr>
            <w:tcW w:w="538" w:type="pct"/>
            <w:tcBorders>
              <w:top w:val="single" w:color="auto" w:sz="4" w:space="0"/>
              <w:left w:val="single" w:color="auto" w:sz="4" w:space="0"/>
              <w:bottom w:val="single" w:color="auto" w:sz="4" w:space="0"/>
              <w:right w:val="single" w:color="auto" w:sz="4" w:space="0"/>
            </w:tcBorders>
            <w:vAlign w:val="center"/>
          </w:tcPr>
          <w:p>
            <w:pPr>
              <w:pStyle w:val="11"/>
              <w:spacing w:after="0" w:line="360" w:lineRule="exact"/>
              <w:jc w:val="center"/>
              <w:rPr>
                <w:rFonts w:ascii="宋体" w:cs="宋体"/>
                <w:color w:val="0000FF"/>
                <w:kern w:val="0"/>
                <w:sz w:val="21"/>
                <w:szCs w:val="21"/>
                <w:highlight w:val="none"/>
              </w:rPr>
            </w:pPr>
            <w:r>
              <w:rPr>
                <w:rFonts w:hint="eastAsia" w:ascii="宋体" w:cs="宋体"/>
                <w:snapToGrid w:val="0"/>
                <w:color w:val="0000FF"/>
                <w:sz w:val="21"/>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Borders>
              <w:top w:val="single" w:color="auto" w:sz="4" w:space="0"/>
              <w:left w:val="single" w:color="auto" w:sz="4" w:space="0"/>
              <w:bottom w:val="single" w:color="auto" w:sz="4" w:space="0"/>
              <w:right w:val="single" w:color="auto" w:sz="4" w:space="0"/>
            </w:tcBorders>
            <w:vAlign w:val="center"/>
          </w:tcPr>
          <w:p>
            <w:pPr>
              <w:pStyle w:val="11"/>
              <w:spacing w:after="0" w:line="360" w:lineRule="exact"/>
              <w:jc w:val="center"/>
              <w:rPr>
                <w:rFonts w:ascii="宋体" w:cs="宋体"/>
                <w:color w:val="0000FF"/>
                <w:kern w:val="0"/>
                <w:sz w:val="21"/>
                <w:szCs w:val="21"/>
                <w:highlight w:val="none"/>
              </w:rPr>
            </w:pPr>
            <w:bookmarkStart w:id="1263" w:name="_Toc13245"/>
            <w:bookmarkStart w:id="1264" w:name="_Toc21363"/>
            <w:bookmarkStart w:id="1265" w:name="_Toc21671"/>
            <w:bookmarkStart w:id="1266" w:name="_Toc13513"/>
            <w:bookmarkStart w:id="1267" w:name="_Toc4648"/>
            <w:r>
              <w:rPr>
                <w:rFonts w:hint="eastAsia" w:ascii="宋体" w:cs="宋体"/>
                <w:b/>
                <w:bCs/>
                <w:color w:val="0000FF"/>
                <w:sz w:val="21"/>
                <w:szCs w:val="21"/>
                <w:highlight w:val="none"/>
              </w:rPr>
              <w:t>注：①评分的取值按四舍五入法，小数点后保留两位；②所有评分项证明材料均需加盖</w:t>
            </w:r>
            <w:r>
              <w:rPr>
                <w:rFonts w:hint="eastAsia" w:ascii="宋体" w:cs="宋体"/>
                <w:b/>
                <w:bCs/>
                <w:color w:val="0000FF"/>
                <w:sz w:val="21"/>
                <w:szCs w:val="21"/>
                <w:highlight w:val="none"/>
                <w:lang w:eastAsia="zh-CN"/>
              </w:rPr>
              <w:t>投标人</w:t>
            </w:r>
            <w:r>
              <w:rPr>
                <w:rFonts w:hint="eastAsia" w:ascii="宋体" w:cs="宋体"/>
                <w:b/>
                <w:bCs/>
                <w:color w:val="0000FF"/>
                <w:sz w:val="21"/>
                <w:szCs w:val="21"/>
                <w:highlight w:val="none"/>
              </w:rPr>
              <w:t>公章，否则该项分值不予认定；③本项目不涉及节能、环境标志、无线局域网产品，故在综合评分明细表中不作体现。</w:t>
            </w:r>
          </w:p>
        </w:tc>
      </w:tr>
    </w:tbl>
    <w:p>
      <w:pPr>
        <w:pStyle w:val="32"/>
        <w:numPr>
          <w:ilvl w:val="1"/>
          <w:numId w:val="12"/>
        </w:numPr>
        <w:ind w:firstLine="482" w:firstLineChars="0"/>
        <w:rPr>
          <w:color w:val="0000FF"/>
          <w:highlight w:val="none"/>
        </w:rPr>
      </w:pPr>
      <w:bookmarkStart w:id="1268" w:name="_Toc26953"/>
      <w:bookmarkStart w:id="1269" w:name="_Toc28634"/>
      <w:r>
        <w:rPr>
          <w:rFonts w:hint="eastAsia"/>
          <w:color w:val="0000FF"/>
          <w:highlight w:val="none"/>
        </w:rPr>
        <w:t>复核</w:t>
      </w:r>
      <w:bookmarkEnd w:id="1263"/>
      <w:bookmarkEnd w:id="1268"/>
      <w:bookmarkEnd w:id="1269"/>
    </w:p>
    <w:p>
      <w:pPr>
        <w:pStyle w:val="30"/>
        <w:numPr>
          <w:ilvl w:val="1"/>
          <w:numId w:val="33"/>
        </w:numPr>
        <w:ind w:firstLine="480"/>
        <w:rPr>
          <w:color w:val="0000FF"/>
          <w:highlight w:val="none"/>
        </w:rPr>
      </w:pPr>
      <w:r>
        <w:rPr>
          <w:rFonts w:hint="eastAsia"/>
          <w:color w:val="0000FF"/>
          <w:highlight w:val="none"/>
        </w:rPr>
        <w:t>评标委员会复核</w:t>
      </w:r>
    </w:p>
    <w:p>
      <w:pPr>
        <w:pStyle w:val="40"/>
        <w:ind w:firstLine="480" w:firstLineChars="200"/>
        <w:rPr>
          <w:color w:val="0000FF"/>
          <w:highlight w:val="none"/>
        </w:rPr>
      </w:pPr>
      <w:r>
        <w:rPr>
          <w:rFonts w:hint="eastAsia"/>
          <w:color w:val="0000FF"/>
          <w:highlight w:val="none"/>
        </w:rPr>
        <w:t>评分汇总结束后，评标委员会应当进行复核，特别要对拟推荐为中标候选</w:t>
      </w:r>
      <w:r>
        <w:rPr>
          <w:rFonts w:hint="eastAsia"/>
          <w:color w:val="0000FF"/>
          <w:highlight w:val="none"/>
          <w:lang w:eastAsia="zh-CN"/>
        </w:rPr>
        <w:t>投标人</w:t>
      </w:r>
      <w:r>
        <w:rPr>
          <w:rFonts w:hint="eastAsia"/>
          <w:color w:val="0000FF"/>
          <w:highlight w:val="none"/>
        </w:rPr>
        <w:t>的、报价最低的、投标文件被认定为无效的进行重点复核。</w:t>
      </w:r>
    </w:p>
    <w:p>
      <w:pPr>
        <w:pStyle w:val="30"/>
        <w:ind w:firstLine="480"/>
        <w:rPr>
          <w:color w:val="0000FF"/>
          <w:highlight w:val="none"/>
        </w:rPr>
      </w:pPr>
      <w:r>
        <w:rPr>
          <w:rFonts w:hint="eastAsia"/>
          <w:color w:val="0000FF"/>
          <w:highlight w:val="none"/>
          <w:lang w:eastAsia="zh-CN"/>
        </w:rPr>
        <w:t>招标</w:t>
      </w:r>
      <w:r>
        <w:rPr>
          <w:rFonts w:hint="eastAsia"/>
          <w:color w:val="0000FF"/>
          <w:highlight w:val="none"/>
        </w:rPr>
        <w:t>代理机构现场复核评审结果</w:t>
      </w:r>
    </w:p>
    <w:p>
      <w:pPr>
        <w:pStyle w:val="33"/>
        <w:ind w:firstLine="480"/>
        <w:rPr>
          <w:color w:val="0000FF"/>
          <w:highlight w:val="none"/>
        </w:rPr>
      </w:pPr>
      <w:r>
        <w:rPr>
          <w:rFonts w:hint="eastAsia"/>
          <w:color w:val="0000FF"/>
          <w:highlight w:val="none"/>
        </w:rPr>
        <w:t>评审结果汇总完成后，评标委员会拟出具评标报告前，</w:t>
      </w:r>
      <w:r>
        <w:rPr>
          <w:rFonts w:hint="eastAsia"/>
          <w:color w:val="0000FF"/>
          <w:highlight w:val="none"/>
          <w:lang w:eastAsia="zh-CN"/>
        </w:rPr>
        <w:t>招标</w:t>
      </w:r>
      <w:r>
        <w:rPr>
          <w:rFonts w:hint="eastAsia"/>
          <w:color w:val="0000FF"/>
          <w:highlight w:val="none"/>
        </w:rPr>
        <w:t>代理机构应当组织2名以上的本单位工作人员，在</w:t>
      </w:r>
      <w:r>
        <w:rPr>
          <w:rFonts w:hint="eastAsia"/>
          <w:color w:val="0000FF"/>
          <w:highlight w:val="none"/>
          <w:lang w:eastAsia="zh-CN"/>
        </w:rPr>
        <w:t>招标</w:t>
      </w:r>
      <w:r>
        <w:rPr>
          <w:rFonts w:hint="eastAsia"/>
          <w:color w:val="0000FF"/>
          <w:highlight w:val="none"/>
        </w:rPr>
        <w:t>现场监督人员的监督之下，依据有关的法律制度和</w:t>
      </w:r>
      <w:r>
        <w:rPr>
          <w:rFonts w:hint="eastAsia"/>
          <w:color w:val="0000FF"/>
          <w:highlight w:val="none"/>
          <w:lang w:eastAsia="zh-CN"/>
        </w:rPr>
        <w:t>招标</w:t>
      </w:r>
      <w:r>
        <w:rPr>
          <w:rFonts w:hint="eastAsia"/>
          <w:color w:val="0000FF"/>
          <w:highlight w:val="none"/>
        </w:rPr>
        <w:t>文件对评审结果进行复核，出具复核报告，存在下列情形之一的，应当根据情况要求评标委员会现场修改评标结果或者重新评标：</w:t>
      </w:r>
    </w:p>
    <w:p>
      <w:pPr>
        <w:pStyle w:val="34"/>
        <w:ind w:firstLine="480"/>
        <w:rPr>
          <w:color w:val="0000FF"/>
          <w:highlight w:val="none"/>
        </w:rPr>
      </w:pPr>
      <w:r>
        <w:rPr>
          <w:rFonts w:hint="eastAsia"/>
          <w:color w:val="0000FF"/>
          <w:highlight w:val="none"/>
        </w:rPr>
        <w:t>分值汇总计算错误的；</w:t>
      </w:r>
    </w:p>
    <w:p>
      <w:pPr>
        <w:pStyle w:val="34"/>
        <w:ind w:firstLine="480"/>
        <w:rPr>
          <w:color w:val="0000FF"/>
          <w:highlight w:val="none"/>
        </w:rPr>
      </w:pPr>
      <w:r>
        <w:rPr>
          <w:rFonts w:hint="eastAsia"/>
          <w:color w:val="0000FF"/>
          <w:highlight w:val="none"/>
        </w:rPr>
        <w:t>分项评分超出评分标准范围的；</w:t>
      </w:r>
    </w:p>
    <w:p>
      <w:pPr>
        <w:pStyle w:val="34"/>
        <w:ind w:firstLine="480"/>
        <w:rPr>
          <w:color w:val="0000FF"/>
          <w:highlight w:val="none"/>
        </w:rPr>
      </w:pPr>
      <w:r>
        <w:rPr>
          <w:rFonts w:hint="eastAsia"/>
          <w:color w:val="0000FF"/>
          <w:highlight w:val="none"/>
        </w:rPr>
        <w:t>评标委员会成员对客观评审因素评分不一致的；</w:t>
      </w:r>
    </w:p>
    <w:p>
      <w:pPr>
        <w:pStyle w:val="34"/>
        <w:ind w:firstLine="480"/>
        <w:rPr>
          <w:color w:val="0000FF"/>
          <w:highlight w:val="none"/>
        </w:rPr>
      </w:pPr>
      <w:r>
        <w:rPr>
          <w:rFonts w:hint="eastAsia"/>
          <w:color w:val="0000FF"/>
          <w:highlight w:val="none"/>
        </w:rPr>
        <w:t>经评标委员会认定评分畸高、畸低的。</w:t>
      </w:r>
    </w:p>
    <w:p>
      <w:pPr>
        <w:pStyle w:val="44"/>
        <w:rPr>
          <w:color w:val="0000FF"/>
          <w:highlight w:val="none"/>
        </w:rPr>
      </w:pPr>
      <w:r>
        <w:rPr>
          <w:rFonts w:hint="eastAsia"/>
          <w:color w:val="0000FF"/>
          <w:highlight w:val="none"/>
        </w:rPr>
        <w:t>存在本条上述规定情形的，由评标委员会自主决定是否采纳</w:t>
      </w:r>
      <w:r>
        <w:rPr>
          <w:rFonts w:hint="eastAsia"/>
          <w:color w:val="0000FF"/>
          <w:highlight w:val="none"/>
          <w:lang w:eastAsia="zh-CN"/>
        </w:rPr>
        <w:t>招标</w:t>
      </w:r>
      <w:r>
        <w:rPr>
          <w:rFonts w:hint="eastAsia"/>
          <w:color w:val="0000FF"/>
          <w:highlight w:val="none"/>
        </w:rPr>
        <w:t>代理机构的书面建议，并承担独立评审责任。评标委员会采纳</w:t>
      </w:r>
      <w:r>
        <w:rPr>
          <w:rFonts w:hint="eastAsia"/>
          <w:color w:val="0000FF"/>
          <w:highlight w:val="none"/>
          <w:lang w:eastAsia="zh-CN"/>
        </w:rPr>
        <w:t>招标</w:t>
      </w:r>
      <w:r>
        <w:rPr>
          <w:rFonts w:hint="eastAsia"/>
          <w:color w:val="0000FF"/>
          <w:highlight w:val="none"/>
        </w:rPr>
        <w:t>代理机构书面建议的，应当按照规定现场修改评标结果或者重新评标，并在评标报告中详细记载有关事宜；不采纳</w:t>
      </w:r>
      <w:r>
        <w:rPr>
          <w:rFonts w:hint="eastAsia"/>
          <w:color w:val="0000FF"/>
          <w:highlight w:val="none"/>
          <w:lang w:eastAsia="zh-CN"/>
        </w:rPr>
        <w:t>招标</w:t>
      </w:r>
      <w:r>
        <w:rPr>
          <w:rFonts w:hint="eastAsia"/>
          <w:color w:val="0000FF"/>
          <w:highlight w:val="none"/>
        </w:rPr>
        <w:t>代理机构书面建议的，应当书面说明理由。</w:t>
      </w:r>
      <w:r>
        <w:rPr>
          <w:rFonts w:hint="eastAsia"/>
          <w:color w:val="0000FF"/>
          <w:highlight w:val="none"/>
          <w:lang w:eastAsia="zh-CN"/>
        </w:rPr>
        <w:t>招标</w:t>
      </w:r>
      <w:r>
        <w:rPr>
          <w:rFonts w:hint="eastAsia"/>
          <w:color w:val="0000FF"/>
          <w:highlight w:val="none"/>
        </w:rPr>
        <w:t>代理机构书面建议未被评标委员会采纳的，应当按照规定程序要求继续组织实施</w:t>
      </w:r>
      <w:r>
        <w:rPr>
          <w:rFonts w:hint="eastAsia"/>
          <w:color w:val="0000FF"/>
          <w:highlight w:val="none"/>
          <w:lang w:eastAsia="zh-CN"/>
        </w:rPr>
        <w:t>招标</w:t>
      </w:r>
      <w:r>
        <w:rPr>
          <w:rFonts w:hint="eastAsia"/>
          <w:color w:val="0000FF"/>
          <w:highlight w:val="none"/>
        </w:rPr>
        <w:t>活动，不得擅自中止</w:t>
      </w:r>
      <w:r>
        <w:rPr>
          <w:rFonts w:hint="eastAsia"/>
          <w:color w:val="0000FF"/>
          <w:highlight w:val="none"/>
          <w:lang w:eastAsia="zh-CN"/>
        </w:rPr>
        <w:t>招标</w:t>
      </w:r>
      <w:r>
        <w:rPr>
          <w:rFonts w:hint="eastAsia"/>
          <w:color w:val="0000FF"/>
          <w:highlight w:val="none"/>
        </w:rPr>
        <w:t>活动。</w:t>
      </w:r>
      <w:r>
        <w:rPr>
          <w:rFonts w:hint="eastAsia"/>
          <w:color w:val="0000FF"/>
          <w:highlight w:val="none"/>
          <w:lang w:eastAsia="zh-CN"/>
        </w:rPr>
        <w:t>招标</w:t>
      </w:r>
      <w:r>
        <w:rPr>
          <w:rFonts w:hint="eastAsia"/>
          <w:color w:val="0000FF"/>
          <w:highlight w:val="none"/>
        </w:rPr>
        <w:t>代理机构认为评标委员会评标结果不合法的，应当书面报告</w:t>
      </w:r>
      <w:r>
        <w:rPr>
          <w:rFonts w:hint="eastAsia"/>
          <w:color w:val="0000FF"/>
          <w:highlight w:val="none"/>
          <w:lang w:eastAsia="zh-CN"/>
        </w:rPr>
        <w:t>招标</w:t>
      </w:r>
      <w:r>
        <w:rPr>
          <w:rFonts w:hint="eastAsia"/>
          <w:color w:val="0000FF"/>
          <w:highlight w:val="none"/>
        </w:rPr>
        <w:t>项目同级财政部门依法处理。</w:t>
      </w:r>
    </w:p>
    <w:p>
      <w:pPr>
        <w:pStyle w:val="44"/>
        <w:rPr>
          <w:color w:val="0000FF"/>
          <w:highlight w:val="none"/>
        </w:rPr>
      </w:pPr>
      <w:r>
        <w:rPr>
          <w:rFonts w:hint="eastAsia"/>
          <w:color w:val="0000FF"/>
          <w:highlight w:val="none"/>
        </w:rPr>
        <w:t>评标报告签署前，经复核发现存在以上情形之一的，评标委员会应当当场修改评标结果，并在评标报告中记载；评标报告签署后，</w:t>
      </w:r>
      <w:r>
        <w:rPr>
          <w:rFonts w:hint="eastAsia"/>
          <w:color w:val="0000FF"/>
          <w:highlight w:val="none"/>
          <w:lang w:eastAsia="zh-CN"/>
        </w:rPr>
        <w:t>招标人</w:t>
      </w:r>
      <w:r>
        <w:rPr>
          <w:rFonts w:hint="eastAsia"/>
          <w:color w:val="0000FF"/>
          <w:highlight w:val="none"/>
        </w:rPr>
        <w:t>或者</w:t>
      </w:r>
      <w:r>
        <w:rPr>
          <w:rFonts w:hint="eastAsia"/>
          <w:color w:val="0000FF"/>
          <w:highlight w:val="none"/>
          <w:lang w:eastAsia="zh-CN"/>
        </w:rPr>
        <w:t>招标</w:t>
      </w:r>
      <w:r>
        <w:rPr>
          <w:rFonts w:hint="eastAsia"/>
          <w:color w:val="0000FF"/>
          <w:highlight w:val="none"/>
        </w:rPr>
        <w:t>代理机构发现存在以上情形之一的，应当组织原评标委员会进行重新评审，重新评审改变评标结果的，书面报告本级财政部门。</w:t>
      </w:r>
    </w:p>
    <w:p>
      <w:pPr>
        <w:pStyle w:val="33"/>
        <w:ind w:firstLine="480"/>
        <w:rPr>
          <w:color w:val="0000FF"/>
          <w:highlight w:val="none"/>
        </w:rPr>
      </w:pPr>
      <w:r>
        <w:rPr>
          <w:rFonts w:hint="eastAsia"/>
          <w:color w:val="0000FF"/>
          <w:highlight w:val="none"/>
          <w:lang w:eastAsia="zh-CN"/>
        </w:rPr>
        <w:t>招标</w:t>
      </w:r>
      <w:r>
        <w:rPr>
          <w:rFonts w:hint="eastAsia"/>
          <w:color w:val="0000FF"/>
          <w:highlight w:val="none"/>
        </w:rPr>
        <w:t>代理机构复核过程中，评标委员会不得离开评标现场。</w:t>
      </w:r>
    </w:p>
    <w:p>
      <w:pPr>
        <w:pStyle w:val="33"/>
        <w:ind w:firstLine="480"/>
        <w:rPr>
          <w:color w:val="0000FF"/>
          <w:highlight w:val="none"/>
        </w:rPr>
      </w:pPr>
      <w:r>
        <w:rPr>
          <w:rFonts w:hint="eastAsia"/>
          <w:color w:val="0000FF"/>
          <w:highlight w:val="none"/>
        </w:rPr>
        <w:t>有下列情形之一的，不得修改评标结果或者重新评标：</w:t>
      </w:r>
    </w:p>
    <w:p>
      <w:pPr>
        <w:pStyle w:val="34"/>
        <w:ind w:firstLine="480"/>
        <w:rPr>
          <w:color w:val="0000FF"/>
          <w:highlight w:val="none"/>
        </w:rPr>
      </w:pPr>
      <w:r>
        <w:rPr>
          <w:rFonts w:hint="eastAsia"/>
          <w:color w:val="0000FF"/>
          <w:highlight w:val="none"/>
        </w:rPr>
        <w:t>评标委员会已经出具评标报告并且离开评标现场的；</w:t>
      </w:r>
    </w:p>
    <w:p>
      <w:pPr>
        <w:pStyle w:val="34"/>
        <w:ind w:firstLine="480"/>
        <w:rPr>
          <w:color w:val="0000FF"/>
          <w:highlight w:val="none"/>
        </w:rPr>
      </w:pPr>
      <w:r>
        <w:rPr>
          <w:rFonts w:hint="eastAsia"/>
          <w:color w:val="0000FF"/>
          <w:highlight w:val="none"/>
          <w:lang w:eastAsia="zh-CN"/>
        </w:rPr>
        <w:t>招标</w:t>
      </w:r>
      <w:r>
        <w:rPr>
          <w:rFonts w:hint="eastAsia"/>
          <w:color w:val="0000FF"/>
          <w:highlight w:val="none"/>
        </w:rPr>
        <w:t>代理机构现场复核时，复核工作人员数量不足的；</w:t>
      </w:r>
    </w:p>
    <w:p>
      <w:pPr>
        <w:pStyle w:val="34"/>
        <w:ind w:firstLine="480"/>
        <w:rPr>
          <w:color w:val="0000FF"/>
          <w:highlight w:val="none"/>
        </w:rPr>
      </w:pPr>
      <w:r>
        <w:rPr>
          <w:rFonts w:hint="eastAsia"/>
          <w:color w:val="0000FF"/>
          <w:highlight w:val="none"/>
          <w:lang w:eastAsia="zh-CN"/>
        </w:rPr>
        <w:t>招标</w:t>
      </w:r>
      <w:r>
        <w:rPr>
          <w:rFonts w:hint="eastAsia"/>
          <w:color w:val="0000FF"/>
          <w:highlight w:val="none"/>
        </w:rPr>
        <w:t>代理机构现场复核时，没有</w:t>
      </w:r>
      <w:r>
        <w:rPr>
          <w:rFonts w:hint="eastAsia"/>
          <w:color w:val="0000FF"/>
          <w:highlight w:val="none"/>
          <w:lang w:eastAsia="zh-CN"/>
        </w:rPr>
        <w:t>招标</w:t>
      </w:r>
      <w:r>
        <w:rPr>
          <w:rFonts w:hint="eastAsia"/>
          <w:color w:val="0000FF"/>
          <w:highlight w:val="none"/>
        </w:rPr>
        <w:t>监督人员现场监督的；</w:t>
      </w:r>
    </w:p>
    <w:p>
      <w:pPr>
        <w:pStyle w:val="34"/>
        <w:ind w:firstLine="480"/>
        <w:rPr>
          <w:color w:val="0000FF"/>
          <w:highlight w:val="none"/>
        </w:rPr>
      </w:pPr>
      <w:r>
        <w:rPr>
          <w:rFonts w:hint="eastAsia"/>
          <w:color w:val="0000FF"/>
          <w:highlight w:val="none"/>
          <w:lang w:eastAsia="zh-CN"/>
        </w:rPr>
        <w:t>招标</w:t>
      </w:r>
      <w:r>
        <w:rPr>
          <w:rFonts w:hint="eastAsia"/>
          <w:color w:val="0000FF"/>
          <w:highlight w:val="none"/>
        </w:rPr>
        <w:t>代理机构现场复核内容超出规定范围的；</w:t>
      </w:r>
    </w:p>
    <w:p>
      <w:pPr>
        <w:pStyle w:val="34"/>
        <w:ind w:firstLine="480"/>
        <w:rPr>
          <w:color w:val="0000FF"/>
          <w:highlight w:val="none"/>
        </w:rPr>
      </w:pPr>
      <w:r>
        <w:rPr>
          <w:rFonts w:hint="eastAsia"/>
          <w:color w:val="0000FF"/>
          <w:highlight w:val="none"/>
          <w:lang w:eastAsia="zh-CN"/>
        </w:rPr>
        <w:t>招标</w:t>
      </w:r>
      <w:r>
        <w:rPr>
          <w:rFonts w:hint="eastAsia"/>
          <w:color w:val="0000FF"/>
          <w:highlight w:val="none"/>
        </w:rPr>
        <w:t>代理机构未提供书面建议的。</w:t>
      </w:r>
    </w:p>
    <w:p>
      <w:pPr>
        <w:pStyle w:val="32"/>
        <w:numPr>
          <w:ilvl w:val="1"/>
          <w:numId w:val="12"/>
        </w:numPr>
        <w:ind w:firstLine="482" w:firstLineChars="0"/>
        <w:rPr>
          <w:color w:val="0000FF"/>
          <w:highlight w:val="none"/>
        </w:rPr>
      </w:pPr>
      <w:bookmarkStart w:id="1270" w:name="_Toc4682"/>
      <w:bookmarkStart w:id="1271" w:name="_Toc31256"/>
      <w:bookmarkStart w:id="1272" w:name="_Toc2824"/>
      <w:r>
        <w:rPr>
          <w:rFonts w:hint="eastAsia"/>
          <w:color w:val="0000FF"/>
          <w:highlight w:val="none"/>
        </w:rPr>
        <w:t>推荐中标候选</w:t>
      </w:r>
      <w:bookmarkEnd w:id="1270"/>
      <w:bookmarkEnd w:id="1271"/>
      <w:bookmarkEnd w:id="1272"/>
      <w:r>
        <w:rPr>
          <w:rFonts w:hint="eastAsia"/>
          <w:color w:val="0000FF"/>
          <w:highlight w:val="none"/>
          <w:lang w:eastAsia="zh-CN"/>
        </w:rPr>
        <w:t>投标人</w:t>
      </w:r>
    </w:p>
    <w:p>
      <w:pPr>
        <w:pStyle w:val="44"/>
        <w:spacing w:line="520" w:lineRule="exact"/>
        <w:rPr>
          <w:color w:val="0000FF"/>
          <w:highlight w:val="none"/>
        </w:rPr>
      </w:pPr>
      <w:r>
        <w:rPr>
          <w:rFonts w:hint="eastAsia"/>
          <w:color w:val="0000FF"/>
          <w:highlight w:val="none"/>
        </w:rPr>
        <w:t>中标候选</w:t>
      </w:r>
      <w:r>
        <w:rPr>
          <w:rFonts w:hint="eastAsia"/>
          <w:color w:val="0000FF"/>
          <w:highlight w:val="none"/>
          <w:lang w:eastAsia="zh-CN"/>
        </w:rPr>
        <w:t>投标人</w:t>
      </w:r>
      <w:r>
        <w:rPr>
          <w:rFonts w:hint="eastAsia"/>
          <w:color w:val="0000FF"/>
          <w:highlight w:val="none"/>
        </w:rPr>
        <w:t>数量应当根据招标文件的规定确定，但必须按顺序排列中标候选</w:t>
      </w:r>
      <w:r>
        <w:rPr>
          <w:rFonts w:hint="eastAsia"/>
          <w:color w:val="0000FF"/>
          <w:highlight w:val="none"/>
          <w:lang w:eastAsia="zh-CN"/>
        </w:rPr>
        <w:t>投标人</w:t>
      </w:r>
      <w:r>
        <w:rPr>
          <w:rFonts w:hint="eastAsia"/>
          <w:color w:val="0000FF"/>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报价相同且满足招标文件全部实质性要求且按照评审因素的量化指标评审得分也相同的，以不发达地区或少数民族地区企业的</w:t>
      </w:r>
      <w:r>
        <w:rPr>
          <w:rFonts w:hint="eastAsia"/>
          <w:color w:val="0000FF"/>
          <w:highlight w:val="none"/>
          <w:lang w:eastAsia="zh-CN"/>
        </w:rPr>
        <w:t>投标人</w:t>
      </w:r>
      <w:r>
        <w:rPr>
          <w:rFonts w:hint="eastAsia"/>
          <w:color w:val="0000FF"/>
          <w:highlight w:val="none"/>
        </w:rPr>
        <w:t>作为中标候选</w:t>
      </w:r>
      <w:r>
        <w:rPr>
          <w:rFonts w:hint="eastAsia"/>
          <w:color w:val="0000FF"/>
          <w:highlight w:val="none"/>
          <w:lang w:eastAsia="zh-CN"/>
        </w:rPr>
        <w:t>投标人</w:t>
      </w:r>
      <w:r>
        <w:rPr>
          <w:rFonts w:hint="eastAsia"/>
          <w:color w:val="0000FF"/>
          <w:highlight w:val="none"/>
        </w:rPr>
        <w:t>【</w:t>
      </w:r>
      <w:r>
        <w:rPr>
          <w:rFonts w:hint="eastAsia"/>
          <w:color w:val="0000FF"/>
          <w:highlight w:val="none"/>
          <w:lang w:eastAsia="zh-CN"/>
        </w:rPr>
        <w:t>投标人</w:t>
      </w:r>
      <w:r>
        <w:rPr>
          <w:rFonts w:hint="eastAsia"/>
          <w:color w:val="0000FF"/>
          <w:highlight w:val="none"/>
        </w:rPr>
        <w:t>需提供不发达地区企业的相关证明材料或</w:t>
      </w:r>
      <w:r>
        <w:rPr>
          <w:rFonts w:hint="eastAsia"/>
          <w:color w:val="0000FF"/>
          <w:highlight w:val="none"/>
          <w:lang w:eastAsia="zh-CN"/>
        </w:rPr>
        <w:t>投标人</w:t>
      </w:r>
      <w:r>
        <w:rPr>
          <w:rFonts w:hint="eastAsia"/>
          <w:color w:val="0000FF"/>
          <w:highlight w:val="none"/>
        </w:rPr>
        <w:t>注册地为少数民族地区(含民族自治区、自治州、自治县以及享受少数民族待遇的区县及民族乡)的营业执照副本复印件】；报价相同且满足招标文件全部实质性要求且按照评审因素的量化指标评审得分也相同，且企业性质相同的并列，由</w:t>
      </w:r>
      <w:r>
        <w:rPr>
          <w:rFonts w:hint="eastAsia"/>
          <w:color w:val="0000FF"/>
          <w:highlight w:val="none"/>
          <w:lang w:eastAsia="zh-CN"/>
        </w:rPr>
        <w:t>招标人</w:t>
      </w:r>
      <w:r>
        <w:rPr>
          <w:rFonts w:hint="eastAsia"/>
          <w:color w:val="0000FF"/>
          <w:highlight w:val="none"/>
        </w:rPr>
        <w:t>自主采取公平、择优的方式选择中标候选</w:t>
      </w:r>
      <w:r>
        <w:rPr>
          <w:rFonts w:hint="eastAsia"/>
          <w:color w:val="0000FF"/>
          <w:highlight w:val="none"/>
          <w:lang w:eastAsia="zh-CN"/>
        </w:rPr>
        <w:t>投标人</w:t>
      </w:r>
      <w:r>
        <w:rPr>
          <w:rFonts w:hint="eastAsia"/>
          <w:color w:val="0000FF"/>
          <w:highlight w:val="none"/>
        </w:rPr>
        <w:t>。</w:t>
      </w:r>
    </w:p>
    <w:p>
      <w:pPr>
        <w:pStyle w:val="44"/>
        <w:spacing w:line="520" w:lineRule="exact"/>
        <w:rPr>
          <w:color w:val="0000FF"/>
          <w:highlight w:val="none"/>
        </w:rPr>
      </w:pPr>
      <w:r>
        <w:rPr>
          <w:rFonts w:hint="eastAsia"/>
          <w:color w:val="0000FF"/>
          <w:highlight w:val="none"/>
        </w:rPr>
        <w:t>评标委员会可推荐的中标候选</w:t>
      </w:r>
      <w:r>
        <w:rPr>
          <w:rFonts w:hint="eastAsia"/>
          <w:color w:val="0000FF"/>
          <w:highlight w:val="none"/>
          <w:lang w:eastAsia="zh-CN"/>
        </w:rPr>
        <w:t>投标人</w:t>
      </w:r>
      <w:r>
        <w:rPr>
          <w:rFonts w:hint="eastAsia"/>
          <w:color w:val="0000FF"/>
          <w:highlight w:val="none"/>
        </w:rPr>
        <w:t>数量不能满足招标文件规定的数量的，只有在获得</w:t>
      </w:r>
      <w:r>
        <w:rPr>
          <w:rFonts w:hint="eastAsia"/>
          <w:color w:val="0000FF"/>
          <w:highlight w:val="none"/>
          <w:lang w:eastAsia="zh-CN"/>
        </w:rPr>
        <w:t>招标人</w:t>
      </w:r>
      <w:r>
        <w:rPr>
          <w:rFonts w:hint="eastAsia"/>
          <w:color w:val="0000FF"/>
          <w:highlight w:val="none"/>
        </w:rPr>
        <w:t>书面同意后，可以根据实际情况推荐中标候选</w:t>
      </w:r>
      <w:r>
        <w:rPr>
          <w:rFonts w:hint="eastAsia"/>
          <w:color w:val="0000FF"/>
          <w:highlight w:val="none"/>
          <w:lang w:eastAsia="zh-CN"/>
        </w:rPr>
        <w:t>投标人</w:t>
      </w:r>
      <w:r>
        <w:rPr>
          <w:rFonts w:hint="eastAsia"/>
          <w:color w:val="0000FF"/>
          <w:highlight w:val="none"/>
        </w:rPr>
        <w:t>。未获得</w:t>
      </w:r>
      <w:r>
        <w:rPr>
          <w:rFonts w:hint="eastAsia"/>
          <w:color w:val="0000FF"/>
          <w:highlight w:val="none"/>
          <w:lang w:eastAsia="zh-CN"/>
        </w:rPr>
        <w:t>招标人</w:t>
      </w:r>
      <w:r>
        <w:rPr>
          <w:rFonts w:hint="eastAsia"/>
          <w:color w:val="0000FF"/>
          <w:highlight w:val="none"/>
        </w:rPr>
        <w:t>的书面同意,评标委员会不得在招标文件规定之外推荐中标候选</w:t>
      </w:r>
      <w:r>
        <w:rPr>
          <w:rFonts w:hint="eastAsia"/>
          <w:color w:val="0000FF"/>
          <w:highlight w:val="none"/>
          <w:lang w:eastAsia="zh-CN"/>
        </w:rPr>
        <w:t>投标人</w:t>
      </w:r>
      <w:r>
        <w:rPr>
          <w:rFonts w:hint="eastAsia"/>
          <w:color w:val="0000FF"/>
          <w:highlight w:val="none"/>
        </w:rPr>
        <w:t>，否则，</w:t>
      </w:r>
      <w:r>
        <w:rPr>
          <w:rFonts w:hint="eastAsia"/>
          <w:color w:val="0000FF"/>
          <w:highlight w:val="none"/>
          <w:lang w:eastAsia="zh-CN"/>
        </w:rPr>
        <w:t>招标人</w:t>
      </w:r>
      <w:r>
        <w:rPr>
          <w:rFonts w:hint="eastAsia"/>
          <w:color w:val="0000FF"/>
          <w:highlight w:val="none"/>
        </w:rPr>
        <w:t>不予认可。</w:t>
      </w:r>
    </w:p>
    <w:p>
      <w:pPr>
        <w:pStyle w:val="32"/>
        <w:numPr>
          <w:ilvl w:val="1"/>
          <w:numId w:val="12"/>
        </w:numPr>
        <w:ind w:firstLine="482" w:firstLineChars="0"/>
        <w:rPr>
          <w:color w:val="0000FF"/>
          <w:highlight w:val="none"/>
        </w:rPr>
      </w:pPr>
      <w:bookmarkStart w:id="1273" w:name="_Toc22171"/>
      <w:bookmarkStart w:id="1274" w:name="_Toc23897"/>
      <w:bookmarkStart w:id="1275" w:name="_Toc7685"/>
      <w:r>
        <w:rPr>
          <w:rFonts w:hint="eastAsia"/>
          <w:color w:val="0000FF"/>
          <w:highlight w:val="none"/>
        </w:rPr>
        <w:t>出具评标报告</w:t>
      </w:r>
      <w:bookmarkEnd w:id="1273"/>
      <w:bookmarkEnd w:id="1274"/>
      <w:bookmarkEnd w:id="1275"/>
    </w:p>
    <w:p>
      <w:pPr>
        <w:pStyle w:val="44"/>
        <w:rPr>
          <w:color w:val="0000FF"/>
          <w:highlight w:val="none"/>
        </w:rPr>
      </w:pPr>
      <w:r>
        <w:rPr>
          <w:rFonts w:hint="eastAsia"/>
          <w:color w:val="0000FF"/>
          <w:highlight w:val="none"/>
        </w:rPr>
        <w:t>评标委员会推荐中标候选</w:t>
      </w:r>
      <w:r>
        <w:rPr>
          <w:rFonts w:hint="eastAsia"/>
          <w:color w:val="0000FF"/>
          <w:highlight w:val="none"/>
          <w:lang w:eastAsia="zh-CN"/>
        </w:rPr>
        <w:t>投标人</w:t>
      </w:r>
      <w:r>
        <w:rPr>
          <w:rFonts w:hint="eastAsia"/>
          <w:color w:val="0000FF"/>
          <w:highlight w:val="none"/>
        </w:rPr>
        <w:t>后，应当向招标</w:t>
      </w:r>
      <w:r>
        <w:rPr>
          <w:rFonts w:hint="eastAsia"/>
          <w:color w:val="0000FF"/>
          <w:highlight w:val="none"/>
          <w:lang w:eastAsia="zh-CN"/>
        </w:rPr>
        <w:t>招标</w:t>
      </w:r>
      <w:r>
        <w:rPr>
          <w:rFonts w:hint="eastAsia"/>
          <w:color w:val="0000FF"/>
          <w:highlight w:val="none"/>
        </w:rPr>
        <w:t>单位出具评标报告。评标报告应当包括下列内容：</w:t>
      </w:r>
    </w:p>
    <w:p>
      <w:pPr>
        <w:pStyle w:val="30"/>
        <w:numPr>
          <w:ilvl w:val="1"/>
          <w:numId w:val="34"/>
        </w:numPr>
        <w:ind w:firstLine="480"/>
        <w:rPr>
          <w:color w:val="0000FF"/>
          <w:highlight w:val="none"/>
        </w:rPr>
      </w:pPr>
      <w:r>
        <w:rPr>
          <w:rFonts w:hint="eastAsia"/>
          <w:color w:val="0000FF"/>
          <w:highlight w:val="none"/>
        </w:rPr>
        <w:t>招标公告刊登的媒体名称、开标日期和地点；</w:t>
      </w:r>
    </w:p>
    <w:p>
      <w:pPr>
        <w:pStyle w:val="30"/>
        <w:numPr>
          <w:ilvl w:val="1"/>
          <w:numId w:val="34"/>
        </w:numPr>
        <w:ind w:firstLine="480"/>
        <w:rPr>
          <w:color w:val="0000FF"/>
          <w:highlight w:val="none"/>
        </w:rPr>
      </w:pPr>
      <w:r>
        <w:rPr>
          <w:rFonts w:hint="eastAsia"/>
          <w:color w:val="0000FF"/>
          <w:highlight w:val="none"/>
        </w:rPr>
        <w:t>投标人名单和评标委员会成员名单；</w:t>
      </w:r>
    </w:p>
    <w:p>
      <w:pPr>
        <w:pStyle w:val="30"/>
        <w:numPr>
          <w:ilvl w:val="1"/>
          <w:numId w:val="34"/>
        </w:numPr>
        <w:ind w:firstLine="480"/>
        <w:rPr>
          <w:color w:val="0000FF"/>
          <w:highlight w:val="none"/>
        </w:rPr>
      </w:pPr>
      <w:r>
        <w:rPr>
          <w:rFonts w:hint="eastAsia"/>
          <w:color w:val="0000FF"/>
          <w:highlight w:val="none"/>
        </w:rPr>
        <w:t>评标方法和标准；</w:t>
      </w:r>
    </w:p>
    <w:p>
      <w:pPr>
        <w:pStyle w:val="30"/>
        <w:numPr>
          <w:ilvl w:val="1"/>
          <w:numId w:val="34"/>
        </w:numPr>
        <w:ind w:firstLine="480"/>
        <w:rPr>
          <w:color w:val="0000FF"/>
          <w:highlight w:val="none"/>
        </w:rPr>
      </w:pPr>
      <w:r>
        <w:rPr>
          <w:rFonts w:hint="eastAsia"/>
          <w:color w:val="0000FF"/>
          <w:highlight w:val="none"/>
        </w:rPr>
        <w:t>开标记录和评标情况及说明，包括无效投标人名单及原因；</w:t>
      </w:r>
    </w:p>
    <w:p>
      <w:pPr>
        <w:pStyle w:val="30"/>
        <w:numPr>
          <w:ilvl w:val="1"/>
          <w:numId w:val="34"/>
        </w:numPr>
        <w:ind w:firstLine="480"/>
        <w:rPr>
          <w:color w:val="0000FF"/>
          <w:highlight w:val="none"/>
        </w:rPr>
      </w:pPr>
      <w:r>
        <w:rPr>
          <w:rFonts w:hint="eastAsia"/>
          <w:color w:val="0000FF"/>
          <w:highlight w:val="none"/>
        </w:rPr>
        <w:t>评标结果，确定的中标候选人名单或者经</w:t>
      </w:r>
      <w:r>
        <w:rPr>
          <w:rFonts w:hint="eastAsia"/>
          <w:color w:val="0000FF"/>
          <w:highlight w:val="none"/>
          <w:lang w:eastAsia="zh-CN"/>
        </w:rPr>
        <w:t>招标人</w:t>
      </w:r>
      <w:r>
        <w:rPr>
          <w:rFonts w:hint="eastAsia"/>
          <w:color w:val="0000FF"/>
          <w:highlight w:val="none"/>
        </w:rPr>
        <w:t>委托直接确定的中标人；</w:t>
      </w:r>
    </w:p>
    <w:p>
      <w:pPr>
        <w:pStyle w:val="30"/>
        <w:numPr>
          <w:ilvl w:val="1"/>
          <w:numId w:val="34"/>
        </w:numPr>
        <w:ind w:firstLine="480"/>
        <w:rPr>
          <w:color w:val="0000FF"/>
          <w:highlight w:val="none"/>
        </w:rPr>
      </w:pPr>
      <w:r>
        <w:rPr>
          <w:rFonts w:hint="eastAsia"/>
          <w:color w:val="0000FF"/>
          <w:highlight w:val="none"/>
        </w:rPr>
        <w:t>其他需要说明的情况，包括评标过程中投标人根据评标委员会要求进行的澄清、说明或者补正，评标委员会成员的更换等。</w:t>
      </w:r>
    </w:p>
    <w:p>
      <w:pPr>
        <w:pStyle w:val="45"/>
        <w:ind w:firstLine="482"/>
        <w:rPr>
          <w:color w:val="0000FF"/>
          <w:highlight w:val="none"/>
        </w:rPr>
      </w:pPr>
      <w:r>
        <w:rPr>
          <w:rFonts w:hint="eastAsia"/>
          <w:color w:val="0000FF"/>
          <w:highlight w:val="none"/>
        </w:rPr>
        <w:t>注：评标委员会成员应当在评标报告中签字确认，对评标过程和结果有不同意见的，应当在评标报告中写明并说明理由。签字但不写明不同意见或者不说明理由的，视同无意见。拒不签字又不另行书面说明其不同意见和理由的，视为同意评标结果。</w:t>
      </w:r>
    </w:p>
    <w:p>
      <w:pPr>
        <w:pStyle w:val="32"/>
        <w:numPr>
          <w:ilvl w:val="1"/>
          <w:numId w:val="12"/>
        </w:numPr>
        <w:ind w:firstLine="482" w:firstLineChars="0"/>
        <w:rPr>
          <w:color w:val="0000FF"/>
          <w:highlight w:val="none"/>
        </w:rPr>
      </w:pPr>
      <w:bookmarkStart w:id="1276" w:name="_Toc8438"/>
      <w:bookmarkStart w:id="1277" w:name="_Toc17073"/>
      <w:bookmarkStart w:id="1278" w:name="_Toc6571"/>
      <w:r>
        <w:rPr>
          <w:rFonts w:hint="eastAsia"/>
          <w:color w:val="0000FF"/>
          <w:highlight w:val="none"/>
        </w:rPr>
        <w:t>废标</w:t>
      </w:r>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264"/>
      <w:bookmarkEnd w:id="1265"/>
      <w:bookmarkEnd w:id="1266"/>
      <w:bookmarkEnd w:id="1267"/>
      <w:bookmarkEnd w:id="1276"/>
      <w:bookmarkEnd w:id="1277"/>
      <w:bookmarkEnd w:id="1278"/>
    </w:p>
    <w:p>
      <w:pPr>
        <w:pStyle w:val="44"/>
        <w:rPr>
          <w:color w:val="0000FF"/>
          <w:highlight w:val="none"/>
        </w:rPr>
      </w:pPr>
      <w:r>
        <w:rPr>
          <w:rFonts w:hint="eastAsia"/>
          <w:color w:val="0000FF"/>
          <w:highlight w:val="none"/>
        </w:rPr>
        <w:t>本次活动中，出现下列情形之一的，予以废标：</w:t>
      </w:r>
    </w:p>
    <w:p>
      <w:pPr>
        <w:pStyle w:val="33"/>
        <w:ind w:firstLine="480"/>
        <w:rPr>
          <w:color w:val="0000FF"/>
          <w:highlight w:val="none"/>
        </w:rPr>
      </w:pPr>
      <w:r>
        <w:rPr>
          <w:rFonts w:hint="eastAsia"/>
          <w:color w:val="0000FF"/>
          <w:highlight w:val="none"/>
        </w:rPr>
        <w:t>符合专业条件的</w:t>
      </w:r>
      <w:r>
        <w:rPr>
          <w:rFonts w:hint="eastAsia"/>
          <w:color w:val="0000FF"/>
          <w:highlight w:val="none"/>
          <w:lang w:eastAsia="zh-CN"/>
        </w:rPr>
        <w:t>投标人</w:t>
      </w:r>
      <w:r>
        <w:rPr>
          <w:rFonts w:hint="eastAsia"/>
          <w:color w:val="0000FF"/>
          <w:highlight w:val="none"/>
        </w:rPr>
        <w:t>或者对招标文件作实质响应的</w:t>
      </w:r>
      <w:r>
        <w:rPr>
          <w:rFonts w:hint="eastAsia"/>
          <w:color w:val="0000FF"/>
          <w:highlight w:val="none"/>
          <w:lang w:eastAsia="zh-CN"/>
        </w:rPr>
        <w:t>投标人</w:t>
      </w:r>
      <w:r>
        <w:rPr>
          <w:rFonts w:hint="eastAsia"/>
          <w:color w:val="0000FF"/>
          <w:highlight w:val="none"/>
        </w:rPr>
        <w:t>不足三家的；</w:t>
      </w:r>
    </w:p>
    <w:p>
      <w:pPr>
        <w:pStyle w:val="33"/>
        <w:ind w:firstLine="480"/>
        <w:rPr>
          <w:color w:val="0000FF"/>
          <w:highlight w:val="none"/>
        </w:rPr>
      </w:pPr>
      <w:r>
        <w:rPr>
          <w:rFonts w:hint="eastAsia"/>
          <w:color w:val="0000FF"/>
          <w:highlight w:val="none"/>
        </w:rPr>
        <w:t>出现影响</w:t>
      </w:r>
      <w:r>
        <w:rPr>
          <w:rFonts w:hint="eastAsia"/>
          <w:color w:val="0000FF"/>
          <w:highlight w:val="none"/>
          <w:lang w:eastAsia="zh-CN"/>
        </w:rPr>
        <w:t>招标</w:t>
      </w:r>
      <w:r>
        <w:rPr>
          <w:rFonts w:hint="eastAsia"/>
          <w:color w:val="0000FF"/>
          <w:highlight w:val="none"/>
        </w:rPr>
        <w:t>公正的违法、违规行为的；</w:t>
      </w:r>
    </w:p>
    <w:p>
      <w:pPr>
        <w:pStyle w:val="33"/>
        <w:ind w:firstLine="480"/>
        <w:rPr>
          <w:color w:val="0000FF"/>
          <w:highlight w:val="none"/>
        </w:rPr>
      </w:pPr>
      <w:r>
        <w:rPr>
          <w:rFonts w:hint="eastAsia"/>
          <w:color w:val="0000FF"/>
          <w:highlight w:val="none"/>
        </w:rPr>
        <w:t>投标人的报价均超过了</w:t>
      </w:r>
      <w:r>
        <w:rPr>
          <w:rFonts w:hint="eastAsia"/>
          <w:color w:val="0000FF"/>
          <w:highlight w:val="none"/>
          <w:lang w:eastAsia="zh-CN"/>
        </w:rPr>
        <w:t>招标</w:t>
      </w:r>
      <w:r>
        <w:rPr>
          <w:rFonts w:hint="eastAsia"/>
          <w:color w:val="0000FF"/>
          <w:highlight w:val="none"/>
        </w:rPr>
        <w:t>预算或单价最高限价，</w:t>
      </w:r>
      <w:r>
        <w:rPr>
          <w:rFonts w:hint="eastAsia"/>
          <w:color w:val="0000FF"/>
          <w:highlight w:val="none"/>
          <w:lang w:eastAsia="zh-CN"/>
        </w:rPr>
        <w:t>招标人</w:t>
      </w:r>
      <w:r>
        <w:rPr>
          <w:rFonts w:hint="eastAsia"/>
          <w:color w:val="0000FF"/>
          <w:highlight w:val="none"/>
        </w:rPr>
        <w:t>不能支付的；</w:t>
      </w:r>
    </w:p>
    <w:p>
      <w:pPr>
        <w:pStyle w:val="33"/>
        <w:ind w:firstLine="480"/>
        <w:rPr>
          <w:color w:val="0000FF"/>
          <w:highlight w:val="none"/>
        </w:rPr>
      </w:pPr>
      <w:r>
        <w:rPr>
          <w:rFonts w:hint="eastAsia"/>
          <w:color w:val="0000FF"/>
          <w:highlight w:val="none"/>
        </w:rPr>
        <w:t>因重大变故，</w:t>
      </w:r>
      <w:r>
        <w:rPr>
          <w:rFonts w:hint="eastAsia"/>
          <w:color w:val="0000FF"/>
          <w:highlight w:val="none"/>
          <w:lang w:eastAsia="zh-CN"/>
        </w:rPr>
        <w:t>招标</w:t>
      </w:r>
      <w:r>
        <w:rPr>
          <w:rFonts w:hint="eastAsia"/>
          <w:color w:val="0000FF"/>
          <w:highlight w:val="none"/>
        </w:rPr>
        <w:t>任务取消的。</w:t>
      </w:r>
    </w:p>
    <w:p>
      <w:pPr>
        <w:pStyle w:val="44"/>
        <w:rPr>
          <w:color w:val="0000FF"/>
          <w:highlight w:val="none"/>
        </w:rPr>
      </w:pPr>
      <w:r>
        <w:rPr>
          <w:rFonts w:hint="eastAsia"/>
          <w:color w:val="0000FF"/>
          <w:highlight w:val="none"/>
        </w:rPr>
        <w:t>废标后，</w:t>
      </w:r>
      <w:r>
        <w:rPr>
          <w:rFonts w:hint="eastAsia"/>
          <w:color w:val="0000FF"/>
          <w:highlight w:val="none"/>
          <w:lang w:eastAsia="zh-CN"/>
        </w:rPr>
        <w:t>招标</w:t>
      </w:r>
      <w:r>
        <w:rPr>
          <w:rFonts w:hint="eastAsia"/>
          <w:color w:val="0000FF"/>
          <w:highlight w:val="none"/>
        </w:rPr>
        <w:t>代理机构应在“</w:t>
      </w:r>
      <w:r>
        <w:rPr>
          <w:rFonts w:hint="eastAsia" w:ascii="宋体" w:hAnsi="宋体"/>
          <w:b/>
          <w:bCs/>
          <w:color w:val="0000FF"/>
          <w:sz w:val="22"/>
          <w:szCs w:val="22"/>
          <w:highlight w:val="none"/>
          <w:u w:val="single"/>
          <w:lang w:val="en-US" w:eastAsia="zh-CN"/>
        </w:rPr>
        <w:t xml:space="preserve">四川水发投资有限公司 </w:t>
      </w:r>
      <w:r>
        <w:rPr>
          <w:rFonts w:hint="eastAsia"/>
          <w:b/>
          <w:bCs/>
          <w:color w:val="0000FF"/>
          <w:sz w:val="22"/>
          <w:szCs w:val="22"/>
          <w:highlight w:val="none"/>
          <w:u w:val="none"/>
          <w:lang w:val="en-US" w:eastAsia="zh-CN"/>
        </w:rPr>
        <w:t>官方网站</w:t>
      </w:r>
      <w:r>
        <w:rPr>
          <w:rFonts w:hint="eastAsia" w:ascii="宋体" w:hAnsi="宋体"/>
          <w:b/>
          <w:bCs/>
          <w:color w:val="0000FF"/>
          <w:sz w:val="22"/>
          <w:szCs w:val="22"/>
          <w:highlight w:val="none"/>
          <w:u w:val="none"/>
          <w:lang w:val="en-US" w:eastAsia="zh-CN"/>
        </w:rPr>
        <w:t>（</w:t>
      </w:r>
      <w:r>
        <w:rPr>
          <w:rFonts w:hint="eastAsia" w:ascii="宋体" w:hAnsi="宋体"/>
          <w:b/>
          <w:bCs/>
          <w:color w:val="0000FF"/>
          <w:sz w:val="22"/>
          <w:szCs w:val="22"/>
          <w:highlight w:val="none"/>
          <w:u w:val="single"/>
          <w:lang w:val="en-US" w:eastAsia="zh-CN"/>
        </w:rPr>
        <w:t xml:space="preserve">网址：https://www.dsjt.cc/ </w:t>
      </w:r>
      <w:r>
        <w:rPr>
          <w:rFonts w:hint="eastAsia" w:ascii="宋体" w:hAnsi="宋体"/>
          <w:b/>
          <w:bCs/>
          <w:color w:val="0000FF"/>
          <w:sz w:val="22"/>
          <w:szCs w:val="22"/>
          <w:highlight w:val="none"/>
          <w:u w:val="none"/>
          <w:lang w:val="en-US" w:eastAsia="zh-CN"/>
        </w:rPr>
        <w:t>）</w:t>
      </w:r>
      <w:r>
        <w:rPr>
          <w:rFonts w:hint="eastAsia"/>
          <w:color w:val="0000FF"/>
          <w:highlight w:val="none"/>
        </w:rPr>
        <w:t>”公告，并公告废标的理由。</w:t>
      </w:r>
    </w:p>
    <w:p>
      <w:pPr>
        <w:pStyle w:val="32"/>
        <w:numPr>
          <w:ilvl w:val="1"/>
          <w:numId w:val="12"/>
        </w:numPr>
        <w:ind w:firstLine="482" w:firstLineChars="0"/>
        <w:rPr>
          <w:color w:val="0000FF"/>
          <w:highlight w:val="none"/>
        </w:rPr>
      </w:pPr>
      <w:bookmarkStart w:id="1279" w:name="_Toc307564900"/>
      <w:bookmarkStart w:id="1280" w:name="_Toc307501158"/>
      <w:bookmarkStart w:id="1281" w:name="_Toc308188202"/>
      <w:bookmarkStart w:id="1282" w:name="_Toc2453"/>
      <w:bookmarkStart w:id="1283" w:name="_Toc308084649"/>
      <w:bookmarkStart w:id="1284" w:name="_Toc28012"/>
      <w:bookmarkStart w:id="1285" w:name="_Toc4794"/>
      <w:bookmarkStart w:id="1286" w:name="_Toc319440193"/>
      <w:bookmarkStart w:id="1287" w:name="_Toc31281"/>
      <w:bookmarkStart w:id="1288" w:name="_Toc309897567"/>
      <w:bookmarkStart w:id="1289" w:name="_Toc25875"/>
      <w:bookmarkStart w:id="1290" w:name="_Toc327196344"/>
      <w:bookmarkStart w:id="1291" w:name="_Toc7121"/>
      <w:bookmarkStart w:id="1292" w:name="_Toc4475"/>
      <w:bookmarkStart w:id="1293" w:name="_Toc319439949"/>
      <w:bookmarkStart w:id="1294" w:name="_Toc10846"/>
      <w:bookmarkStart w:id="1295" w:name="_Toc768"/>
      <w:bookmarkStart w:id="1296" w:name="_Toc32017"/>
      <w:bookmarkStart w:id="1297" w:name="_Toc24655"/>
      <w:bookmarkStart w:id="1298" w:name="_Toc13169"/>
      <w:bookmarkStart w:id="1299" w:name="_Toc21352"/>
      <w:r>
        <w:rPr>
          <w:rFonts w:hint="eastAsia"/>
          <w:color w:val="0000FF"/>
          <w:highlight w:val="none"/>
        </w:rPr>
        <w:t>定标</w:t>
      </w:r>
      <w:bookmarkEnd w:id="115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Start w:id="1300" w:name="_Toc217446061"/>
    </w:p>
    <w:p>
      <w:pPr>
        <w:pStyle w:val="30"/>
        <w:numPr>
          <w:ilvl w:val="1"/>
          <w:numId w:val="35"/>
        </w:numPr>
        <w:ind w:firstLine="480"/>
        <w:rPr>
          <w:color w:val="0000FF"/>
          <w:highlight w:val="none"/>
        </w:rPr>
      </w:pPr>
      <w:r>
        <w:rPr>
          <w:rFonts w:hint="eastAsia"/>
          <w:color w:val="0000FF"/>
          <w:highlight w:val="none"/>
        </w:rPr>
        <w:t>定标原则</w:t>
      </w:r>
      <w:bookmarkEnd w:id="1300"/>
      <w:r>
        <w:rPr>
          <w:rFonts w:hint="eastAsia"/>
          <w:color w:val="0000FF"/>
          <w:highlight w:val="none"/>
        </w:rPr>
        <w:t>：本项目根据评委会推荐的中标候选人名单，按顺序确定中标人。</w:t>
      </w:r>
    </w:p>
    <w:p>
      <w:pPr>
        <w:pStyle w:val="30"/>
        <w:numPr>
          <w:ilvl w:val="1"/>
          <w:numId w:val="35"/>
        </w:numPr>
        <w:ind w:firstLine="480"/>
        <w:rPr>
          <w:color w:val="0000FF"/>
          <w:highlight w:val="none"/>
        </w:rPr>
      </w:pPr>
      <w:bookmarkStart w:id="1301" w:name="_Toc217446062"/>
      <w:r>
        <w:rPr>
          <w:rFonts w:hint="eastAsia"/>
          <w:color w:val="0000FF"/>
          <w:highlight w:val="none"/>
        </w:rPr>
        <w:t>定标程序</w:t>
      </w:r>
      <w:bookmarkEnd w:id="1301"/>
    </w:p>
    <w:p>
      <w:pPr>
        <w:pStyle w:val="33"/>
        <w:ind w:firstLine="480"/>
        <w:rPr>
          <w:color w:val="0000FF"/>
          <w:highlight w:val="none"/>
        </w:rPr>
      </w:pPr>
      <w:r>
        <w:rPr>
          <w:rFonts w:hint="eastAsia"/>
          <w:color w:val="0000FF"/>
          <w:highlight w:val="none"/>
        </w:rPr>
        <w:t>评标委员会根据全体评标成员签字的原始评标记录和评标结果编写评标报告，推荐不少于三名中标候选人，并按照综合得分高低标明排列顺序。</w:t>
      </w:r>
    </w:p>
    <w:p>
      <w:pPr>
        <w:pStyle w:val="33"/>
        <w:ind w:firstLine="480"/>
        <w:rPr>
          <w:color w:val="0000FF"/>
          <w:highlight w:val="none"/>
        </w:rPr>
      </w:pPr>
      <w:r>
        <w:rPr>
          <w:rFonts w:hint="eastAsia"/>
          <w:color w:val="0000FF"/>
          <w:highlight w:val="none"/>
          <w:lang w:eastAsia="zh-CN"/>
        </w:rPr>
        <w:t>招标</w:t>
      </w:r>
      <w:r>
        <w:rPr>
          <w:rFonts w:hint="eastAsia"/>
          <w:color w:val="0000FF"/>
          <w:highlight w:val="none"/>
        </w:rPr>
        <w:t>代理机构在评标结束后2个工作日内将评标报告送</w:t>
      </w:r>
      <w:r>
        <w:rPr>
          <w:rFonts w:hint="eastAsia"/>
          <w:color w:val="0000FF"/>
          <w:highlight w:val="none"/>
          <w:lang w:eastAsia="zh-CN"/>
        </w:rPr>
        <w:t>招标人</w:t>
      </w:r>
      <w:r>
        <w:rPr>
          <w:rFonts w:hint="eastAsia"/>
          <w:color w:val="0000FF"/>
          <w:highlight w:val="none"/>
        </w:rPr>
        <w:t>。</w:t>
      </w:r>
    </w:p>
    <w:p>
      <w:pPr>
        <w:pStyle w:val="33"/>
        <w:ind w:firstLine="480"/>
        <w:rPr>
          <w:color w:val="0000FF"/>
          <w:highlight w:val="none"/>
        </w:rPr>
      </w:pPr>
      <w:r>
        <w:rPr>
          <w:rFonts w:hint="eastAsia"/>
          <w:color w:val="0000FF"/>
          <w:highlight w:val="none"/>
          <w:lang w:eastAsia="zh-CN"/>
        </w:rPr>
        <w:t>招标人</w:t>
      </w:r>
      <w:r>
        <w:rPr>
          <w:rFonts w:hint="eastAsia"/>
          <w:color w:val="0000FF"/>
          <w:highlight w:val="none"/>
        </w:rPr>
        <w:t>应当自收到评标报告之日起5个工作日内，在评标报告确定的中标候选人名单中按顺序确定中标人。中标候选人并列的，由</w:t>
      </w:r>
      <w:r>
        <w:rPr>
          <w:rFonts w:hint="eastAsia"/>
          <w:color w:val="0000FF"/>
          <w:highlight w:val="none"/>
          <w:lang w:eastAsia="zh-CN"/>
        </w:rPr>
        <w:t>招标人</w:t>
      </w:r>
      <w:r>
        <w:rPr>
          <w:rFonts w:hint="eastAsia"/>
          <w:color w:val="0000FF"/>
          <w:highlight w:val="none"/>
        </w:rPr>
        <w:t>或者</w:t>
      </w:r>
      <w:r>
        <w:rPr>
          <w:rFonts w:hint="eastAsia"/>
          <w:color w:val="0000FF"/>
          <w:highlight w:val="none"/>
          <w:lang w:eastAsia="zh-CN"/>
        </w:rPr>
        <w:t>招标人</w:t>
      </w:r>
      <w:r>
        <w:rPr>
          <w:rFonts w:hint="eastAsia"/>
          <w:color w:val="0000FF"/>
          <w:highlight w:val="none"/>
        </w:rPr>
        <w:t>委托评标委员会按照招标文件规定的方式确定中标人；招标文件未规定的，采取随机抽取的方式确定。如果中标候选人及其现任法定代表人、主要负责人存在行贿犯罪记录，</w:t>
      </w:r>
      <w:r>
        <w:rPr>
          <w:rFonts w:hint="eastAsia"/>
          <w:color w:val="0000FF"/>
          <w:highlight w:val="none"/>
          <w:lang w:eastAsia="zh-CN"/>
        </w:rPr>
        <w:t>招标人</w:t>
      </w:r>
      <w:r>
        <w:rPr>
          <w:rFonts w:hint="eastAsia"/>
          <w:color w:val="0000FF"/>
          <w:highlight w:val="none"/>
        </w:rPr>
        <w:t>将不确定其为中标人。</w:t>
      </w:r>
      <w:r>
        <w:rPr>
          <w:rFonts w:hint="eastAsia"/>
          <w:color w:val="0000FF"/>
          <w:highlight w:val="none"/>
          <w:lang w:eastAsia="zh-CN"/>
        </w:rPr>
        <w:t>招标人</w:t>
      </w:r>
      <w:r>
        <w:rPr>
          <w:rFonts w:hint="eastAsia"/>
          <w:color w:val="0000FF"/>
          <w:highlight w:val="none"/>
        </w:rPr>
        <w:t>在确认中标</w:t>
      </w:r>
      <w:r>
        <w:rPr>
          <w:rFonts w:hint="eastAsia"/>
          <w:color w:val="0000FF"/>
          <w:highlight w:val="none"/>
          <w:lang w:eastAsia="zh-CN"/>
        </w:rPr>
        <w:t>投标人</w:t>
      </w:r>
      <w:r>
        <w:rPr>
          <w:rFonts w:hint="eastAsia"/>
          <w:color w:val="0000FF"/>
          <w:highlight w:val="none"/>
        </w:rPr>
        <w:t>前，应到中国裁判文书网（https://wenshu.court.gov.cn）查询中标候选</w:t>
      </w:r>
      <w:r>
        <w:rPr>
          <w:rFonts w:hint="eastAsia"/>
          <w:color w:val="0000FF"/>
          <w:highlight w:val="none"/>
          <w:lang w:eastAsia="zh-CN"/>
        </w:rPr>
        <w:t>投标人</w:t>
      </w:r>
      <w:r>
        <w:rPr>
          <w:rFonts w:hint="eastAsia"/>
          <w:color w:val="0000FF"/>
          <w:highlight w:val="none"/>
        </w:rPr>
        <w:t>及其现任法定代表人、主要负责人是否存在行贿犯罪记录。</w:t>
      </w:r>
    </w:p>
    <w:p>
      <w:pPr>
        <w:pStyle w:val="44"/>
        <w:rPr>
          <w:color w:val="0000FF"/>
          <w:highlight w:val="none"/>
        </w:rPr>
      </w:pPr>
      <w:r>
        <w:rPr>
          <w:rFonts w:hint="eastAsia"/>
          <w:color w:val="0000FF"/>
          <w:highlight w:val="none"/>
          <w:lang w:eastAsia="zh-CN"/>
        </w:rPr>
        <w:t>招标人</w:t>
      </w:r>
      <w:r>
        <w:rPr>
          <w:rFonts w:hint="eastAsia"/>
          <w:color w:val="0000FF"/>
          <w:highlight w:val="none"/>
        </w:rPr>
        <w:t>在收到评标报告5个工作日内未按评标报告推荐的中标候选人顺序确定中标人，又不能说明合法理由的，视同按评标报告推荐的顺序确定排名第一的中标候选人为中标人。</w:t>
      </w:r>
    </w:p>
    <w:p>
      <w:pPr>
        <w:pStyle w:val="33"/>
        <w:ind w:firstLine="480"/>
        <w:rPr>
          <w:color w:val="0000FF"/>
          <w:highlight w:val="none"/>
        </w:rPr>
      </w:pPr>
      <w:r>
        <w:rPr>
          <w:rFonts w:hint="eastAsia"/>
          <w:color w:val="0000FF"/>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color w:val="0000FF"/>
          <w:highlight w:val="none"/>
          <w:lang w:eastAsia="zh-CN"/>
        </w:rPr>
        <w:t>投标人</w:t>
      </w:r>
      <w:r>
        <w:rPr>
          <w:rFonts w:hint="eastAsia"/>
          <w:color w:val="0000FF"/>
          <w:highlight w:val="none"/>
        </w:rPr>
        <w:t>为中标候选</w:t>
      </w:r>
      <w:r>
        <w:rPr>
          <w:rFonts w:hint="eastAsia"/>
          <w:color w:val="0000FF"/>
          <w:highlight w:val="none"/>
          <w:lang w:eastAsia="zh-CN"/>
        </w:rPr>
        <w:t>投标人</w:t>
      </w:r>
      <w:r>
        <w:rPr>
          <w:rFonts w:hint="eastAsia"/>
          <w:color w:val="0000FF"/>
          <w:highlight w:val="none"/>
        </w:rPr>
        <w:t>；报价相同且满足招标文件全部实质性要求且按照评审因素的量化指标评审得分也相同的并列，由</w:t>
      </w:r>
      <w:r>
        <w:rPr>
          <w:rFonts w:hint="eastAsia"/>
          <w:color w:val="0000FF"/>
          <w:highlight w:val="none"/>
          <w:lang w:eastAsia="zh-CN"/>
        </w:rPr>
        <w:t>招标人</w:t>
      </w:r>
      <w:r>
        <w:rPr>
          <w:rFonts w:hint="eastAsia"/>
          <w:color w:val="0000FF"/>
          <w:highlight w:val="none"/>
        </w:rPr>
        <w:t>自主采取公平、择优的方式选择中标人。</w:t>
      </w:r>
    </w:p>
    <w:p>
      <w:pPr>
        <w:pStyle w:val="33"/>
        <w:ind w:firstLine="480"/>
        <w:rPr>
          <w:color w:val="0000FF"/>
          <w:highlight w:val="none"/>
        </w:rPr>
      </w:pPr>
      <w:r>
        <w:rPr>
          <w:rFonts w:hint="eastAsia"/>
          <w:color w:val="0000FF"/>
          <w:highlight w:val="none"/>
          <w:lang w:eastAsia="zh-CN"/>
        </w:rPr>
        <w:t>招标</w:t>
      </w:r>
      <w:r>
        <w:rPr>
          <w:rFonts w:hint="eastAsia"/>
          <w:color w:val="0000FF"/>
          <w:highlight w:val="none"/>
        </w:rPr>
        <w:t>代理机构在中标人确定后</w:t>
      </w:r>
      <w:r>
        <w:rPr>
          <w:rFonts w:hint="eastAsia"/>
          <w:color w:val="0000FF"/>
          <w:highlight w:val="none"/>
          <w:lang w:val="en-US" w:eastAsia="zh-CN"/>
        </w:rPr>
        <w:t>2</w:t>
      </w:r>
      <w:r>
        <w:rPr>
          <w:rFonts w:hint="eastAsia"/>
          <w:color w:val="0000FF"/>
          <w:highlight w:val="none"/>
        </w:rPr>
        <w:t>个工作日内，在“</w:t>
      </w:r>
      <w:r>
        <w:rPr>
          <w:rFonts w:hint="eastAsia" w:ascii="宋体" w:hAnsi="宋体"/>
          <w:b/>
          <w:bCs/>
          <w:color w:val="0000FF"/>
          <w:sz w:val="22"/>
          <w:szCs w:val="22"/>
          <w:highlight w:val="none"/>
          <w:u w:val="single"/>
          <w:lang w:val="en-US" w:eastAsia="zh-CN"/>
        </w:rPr>
        <w:t xml:space="preserve">四川水发投资有限公司 </w:t>
      </w:r>
      <w:r>
        <w:rPr>
          <w:rFonts w:hint="eastAsia"/>
          <w:b/>
          <w:bCs/>
          <w:color w:val="0000FF"/>
          <w:sz w:val="22"/>
          <w:szCs w:val="22"/>
          <w:highlight w:val="none"/>
          <w:u w:val="none"/>
          <w:lang w:val="en-US" w:eastAsia="zh-CN"/>
        </w:rPr>
        <w:t>官方网站</w:t>
      </w:r>
      <w:r>
        <w:rPr>
          <w:rFonts w:hint="eastAsia" w:ascii="宋体" w:hAnsi="宋体"/>
          <w:b/>
          <w:bCs/>
          <w:color w:val="0000FF"/>
          <w:sz w:val="22"/>
          <w:szCs w:val="22"/>
          <w:highlight w:val="none"/>
          <w:u w:val="none"/>
          <w:lang w:val="en-US" w:eastAsia="zh-CN"/>
        </w:rPr>
        <w:t>（</w:t>
      </w:r>
      <w:r>
        <w:rPr>
          <w:rFonts w:hint="eastAsia" w:ascii="宋体" w:hAnsi="宋体"/>
          <w:b/>
          <w:bCs/>
          <w:color w:val="0000FF"/>
          <w:sz w:val="22"/>
          <w:szCs w:val="22"/>
          <w:highlight w:val="none"/>
          <w:u w:val="single"/>
          <w:lang w:val="en-US" w:eastAsia="zh-CN"/>
        </w:rPr>
        <w:t xml:space="preserve">网址：https://www.dsjt.cc/ </w:t>
      </w:r>
      <w:r>
        <w:rPr>
          <w:rFonts w:hint="eastAsia" w:ascii="宋体" w:hAnsi="宋体"/>
          <w:b/>
          <w:bCs/>
          <w:color w:val="0000FF"/>
          <w:sz w:val="22"/>
          <w:szCs w:val="22"/>
          <w:highlight w:val="none"/>
          <w:u w:val="none"/>
          <w:lang w:val="en-US" w:eastAsia="zh-CN"/>
        </w:rPr>
        <w:t>）</w:t>
      </w:r>
      <w:r>
        <w:rPr>
          <w:rFonts w:hint="eastAsia"/>
          <w:color w:val="0000FF"/>
          <w:highlight w:val="none"/>
        </w:rPr>
        <w:t>”发布中标公告，同时</w:t>
      </w:r>
      <w:r>
        <w:rPr>
          <w:rFonts w:hint="eastAsia"/>
          <w:color w:val="0000FF"/>
          <w:highlight w:val="none"/>
          <w:lang w:eastAsia="zh-CN"/>
        </w:rPr>
        <w:t>招标</w:t>
      </w:r>
      <w:r>
        <w:rPr>
          <w:rFonts w:hint="eastAsia"/>
          <w:color w:val="0000FF"/>
          <w:highlight w:val="none"/>
        </w:rPr>
        <w:t>代理机构将中标通知书快递至中标人。</w:t>
      </w:r>
    </w:p>
    <w:p>
      <w:pPr>
        <w:pStyle w:val="33"/>
        <w:ind w:firstLine="480"/>
        <w:rPr>
          <w:color w:val="0000FF"/>
          <w:highlight w:val="none"/>
        </w:rPr>
      </w:pPr>
      <w:r>
        <w:rPr>
          <w:rFonts w:hint="eastAsia"/>
          <w:color w:val="0000FF"/>
          <w:highlight w:val="none"/>
        </w:rPr>
        <w:t>招标</w:t>
      </w:r>
      <w:r>
        <w:rPr>
          <w:rFonts w:hint="eastAsia"/>
          <w:color w:val="0000FF"/>
          <w:highlight w:val="none"/>
          <w:lang w:eastAsia="zh-CN"/>
        </w:rPr>
        <w:t>招标</w:t>
      </w:r>
      <w:r>
        <w:rPr>
          <w:rFonts w:hint="eastAsia"/>
          <w:color w:val="0000FF"/>
          <w:highlight w:val="none"/>
        </w:rPr>
        <w:t>单位不退回投标人投标文件和其他投标资料。</w:t>
      </w:r>
    </w:p>
    <w:bookmarkEnd w:id="1159"/>
    <w:p>
      <w:pPr>
        <w:pStyle w:val="32"/>
        <w:numPr>
          <w:ilvl w:val="1"/>
          <w:numId w:val="12"/>
        </w:numPr>
        <w:ind w:firstLine="482" w:firstLineChars="0"/>
        <w:rPr>
          <w:color w:val="0000FF"/>
          <w:highlight w:val="none"/>
        </w:rPr>
      </w:pPr>
      <w:bookmarkStart w:id="1302" w:name="_Toc27423"/>
      <w:bookmarkStart w:id="1303" w:name="_Toc319439950"/>
      <w:bookmarkStart w:id="1304" w:name="_Toc15982"/>
      <w:bookmarkStart w:id="1305" w:name="_Toc14102"/>
      <w:bookmarkStart w:id="1306" w:name="_Toc307564901"/>
      <w:bookmarkStart w:id="1307" w:name="_Toc22537"/>
      <w:bookmarkStart w:id="1308" w:name="_Toc308084650"/>
      <w:bookmarkStart w:id="1309" w:name="_Toc327196345"/>
      <w:bookmarkStart w:id="1310" w:name="_Toc319440194"/>
      <w:bookmarkStart w:id="1311" w:name="_Toc27662"/>
      <w:bookmarkStart w:id="1312" w:name="_Toc13116"/>
      <w:bookmarkStart w:id="1313" w:name="_Toc32114"/>
      <w:bookmarkStart w:id="1314" w:name="_Toc309897568"/>
      <w:bookmarkStart w:id="1315" w:name="_Toc25198"/>
      <w:bookmarkStart w:id="1316" w:name="_Toc16879"/>
      <w:bookmarkStart w:id="1317" w:name="_Toc28964"/>
      <w:bookmarkStart w:id="1318" w:name="_Toc307501159"/>
      <w:bookmarkStart w:id="1319" w:name="_Toc308188203"/>
      <w:bookmarkStart w:id="1320" w:name="_Toc8099"/>
      <w:bookmarkStart w:id="1321" w:name="_Toc25084"/>
      <w:bookmarkStart w:id="1322" w:name="_Toc10903"/>
      <w:r>
        <w:rPr>
          <w:rFonts w:hint="eastAsia"/>
          <w:color w:val="0000FF"/>
          <w:highlight w:val="none"/>
        </w:rPr>
        <w:t>评标专家在活动中承担以下义务</w:t>
      </w:r>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p>
    <w:p>
      <w:pPr>
        <w:pStyle w:val="30"/>
        <w:numPr>
          <w:ilvl w:val="1"/>
          <w:numId w:val="36"/>
        </w:numPr>
        <w:ind w:firstLine="480"/>
        <w:rPr>
          <w:color w:val="0000FF"/>
          <w:highlight w:val="none"/>
        </w:rPr>
      </w:pPr>
      <w:r>
        <w:rPr>
          <w:rFonts w:hint="eastAsia"/>
          <w:color w:val="0000FF"/>
          <w:highlight w:val="none"/>
        </w:rPr>
        <w:t>遵守评标工作纪律；</w:t>
      </w:r>
    </w:p>
    <w:p>
      <w:pPr>
        <w:pStyle w:val="30"/>
        <w:numPr>
          <w:ilvl w:val="1"/>
          <w:numId w:val="36"/>
        </w:numPr>
        <w:ind w:firstLine="480"/>
        <w:rPr>
          <w:color w:val="0000FF"/>
          <w:highlight w:val="none"/>
        </w:rPr>
      </w:pPr>
      <w:r>
        <w:rPr>
          <w:rFonts w:hint="eastAsia"/>
          <w:color w:val="0000FF"/>
          <w:highlight w:val="none"/>
        </w:rPr>
        <w:t>按照客观、公正、审慎的原则，根据招标文件规定的评标程序、评标方法和评标标准进行独立评标；</w:t>
      </w:r>
    </w:p>
    <w:p>
      <w:pPr>
        <w:pStyle w:val="30"/>
        <w:numPr>
          <w:ilvl w:val="1"/>
          <w:numId w:val="36"/>
        </w:numPr>
        <w:ind w:firstLine="480"/>
        <w:rPr>
          <w:color w:val="0000FF"/>
          <w:highlight w:val="none"/>
        </w:rPr>
      </w:pPr>
      <w:r>
        <w:rPr>
          <w:rFonts w:hint="eastAsia"/>
          <w:color w:val="0000FF"/>
          <w:highlight w:val="none"/>
        </w:rPr>
        <w:t>不得泄露评标文件、评标情况和在评标过程中获悉的商业秘密；</w:t>
      </w:r>
    </w:p>
    <w:p>
      <w:pPr>
        <w:pStyle w:val="30"/>
        <w:numPr>
          <w:ilvl w:val="1"/>
          <w:numId w:val="36"/>
        </w:numPr>
        <w:ind w:firstLine="480"/>
        <w:rPr>
          <w:color w:val="0000FF"/>
          <w:highlight w:val="none"/>
        </w:rPr>
      </w:pPr>
      <w:r>
        <w:rPr>
          <w:rFonts w:hint="eastAsia"/>
          <w:color w:val="0000FF"/>
          <w:highlight w:val="none"/>
        </w:rPr>
        <w:t>及时向财政部门报告评标过程中发现的</w:t>
      </w:r>
      <w:r>
        <w:rPr>
          <w:rFonts w:hint="eastAsia"/>
          <w:color w:val="0000FF"/>
          <w:highlight w:val="none"/>
          <w:lang w:eastAsia="zh-CN"/>
        </w:rPr>
        <w:t>招标人</w:t>
      </w:r>
      <w:r>
        <w:rPr>
          <w:rFonts w:hint="eastAsia"/>
          <w:color w:val="0000FF"/>
          <w:highlight w:val="none"/>
        </w:rPr>
        <w:t>、</w:t>
      </w:r>
      <w:r>
        <w:rPr>
          <w:rFonts w:hint="eastAsia"/>
          <w:color w:val="0000FF"/>
          <w:highlight w:val="none"/>
          <w:lang w:eastAsia="zh-CN"/>
        </w:rPr>
        <w:t>招标</w:t>
      </w:r>
      <w:r>
        <w:rPr>
          <w:rFonts w:hint="eastAsia"/>
          <w:color w:val="0000FF"/>
          <w:highlight w:val="none"/>
        </w:rPr>
        <w:t>代理机构向评标专家做倾向性、误导性的解释或者说明，以及</w:t>
      </w:r>
      <w:r>
        <w:rPr>
          <w:rFonts w:hint="eastAsia"/>
          <w:color w:val="0000FF"/>
          <w:highlight w:val="none"/>
          <w:lang w:eastAsia="zh-CN"/>
        </w:rPr>
        <w:t>投标人</w:t>
      </w:r>
      <w:r>
        <w:rPr>
          <w:rFonts w:hint="eastAsia"/>
          <w:color w:val="0000FF"/>
          <w:highlight w:val="none"/>
        </w:rPr>
        <w:t>行贿、提供虚假材料或者串通等违法行为；</w:t>
      </w:r>
    </w:p>
    <w:p>
      <w:pPr>
        <w:pStyle w:val="30"/>
        <w:numPr>
          <w:ilvl w:val="1"/>
          <w:numId w:val="36"/>
        </w:numPr>
        <w:ind w:firstLine="480"/>
        <w:rPr>
          <w:color w:val="0000FF"/>
          <w:highlight w:val="none"/>
        </w:rPr>
      </w:pPr>
      <w:r>
        <w:rPr>
          <w:rFonts w:hint="eastAsia"/>
          <w:color w:val="0000FF"/>
          <w:highlight w:val="none"/>
        </w:rPr>
        <w:t>发现招标文件内容违反国家有关强制性规定或者</w:t>
      </w:r>
      <w:r>
        <w:rPr>
          <w:rFonts w:hint="eastAsia"/>
          <w:color w:val="0000FF"/>
          <w:highlight w:val="none"/>
          <w:lang w:eastAsia="zh-CN"/>
        </w:rPr>
        <w:t>招标</w:t>
      </w:r>
      <w:r>
        <w:rPr>
          <w:rFonts w:hint="eastAsia"/>
          <w:color w:val="0000FF"/>
          <w:highlight w:val="none"/>
        </w:rPr>
        <w:t>文件存在歧义、重大缺陷导致评标工作无法进行时，停止评标并向</w:t>
      </w:r>
      <w:r>
        <w:rPr>
          <w:rFonts w:hint="eastAsia"/>
          <w:color w:val="0000FF"/>
          <w:highlight w:val="none"/>
          <w:lang w:eastAsia="zh-CN"/>
        </w:rPr>
        <w:t>招标人</w:t>
      </w:r>
      <w:r>
        <w:rPr>
          <w:rFonts w:hint="eastAsia"/>
          <w:color w:val="0000FF"/>
          <w:highlight w:val="none"/>
        </w:rPr>
        <w:t>或者</w:t>
      </w:r>
      <w:r>
        <w:rPr>
          <w:rFonts w:hint="eastAsia"/>
          <w:color w:val="0000FF"/>
          <w:highlight w:val="none"/>
          <w:lang w:eastAsia="zh-CN"/>
        </w:rPr>
        <w:t>招标</w:t>
      </w:r>
      <w:r>
        <w:rPr>
          <w:rFonts w:hint="eastAsia"/>
          <w:color w:val="0000FF"/>
          <w:highlight w:val="none"/>
        </w:rPr>
        <w:t>代理机构书面说明情况；</w:t>
      </w:r>
    </w:p>
    <w:p>
      <w:pPr>
        <w:pStyle w:val="30"/>
        <w:numPr>
          <w:ilvl w:val="1"/>
          <w:numId w:val="36"/>
        </w:numPr>
        <w:ind w:firstLine="480"/>
        <w:rPr>
          <w:color w:val="0000FF"/>
          <w:highlight w:val="none"/>
        </w:rPr>
      </w:pPr>
      <w:r>
        <w:rPr>
          <w:rFonts w:hint="eastAsia"/>
          <w:color w:val="0000FF"/>
          <w:highlight w:val="none"/>
        </w:rPr>
        <w:t>及时向财政、监察等部门举报在评标过程中受到的非法干预情况；</w:t>
      </w:r>
    </w:p>
    <w:p>
      <w:pPr>
        <w:pStyle w:val="30"/>
        <w:numPr>
          <w:ilvl w:val="1"/>
          <w:numId w:val="36"/>
        </w:numPr>
        <w:ind w:firstLine="480"/>
        <w:rPr>
          <w:color w:val="0000FF"/>
          <w:highlight w:val="none"/>
        </w:rPr>
      </w:pPr>
      <w:r>
        <w:rPr>
          <w:rFonts w:hint="eastAsia"/>
          <w:color w:val="0000FF"/>
          <w:highlight w:val="none"/>
        </w:rPr>
        <w:t>配合答复处理</w:t>
      </w:r>
      <w:r>
        <w:rPr>
          <w:rFonts w:hint="eastAsia"/>
          <w:color w:val="0000FF"/>
          <w:highlight w:val="none"/>
          <w:lang w:eastAsia="zh-CN"/>
        </w:rPr>
        <w:t>投标人</w:t>
      </w:r>
      <w:r>
        <w:rPr>
          <w:rFonts w:hint="eastAsia"/>
          <w:color w:val="0000FF"/>
          <w:highlight w:val="none"/>
        </w:rPr>
        <w:t>的询问、质疑和投诉等事项；</w:t>
      </w:r>
    </w:p>
    <w:p>
      <w:pPr>
        <w:pStyle w:val="30"/>
        <w:numPr>
          <w:ilvl w:val="1"/>
          <w:numId w:val="36"/>
        </w:numPr>
        <w:ind w:firstLine="480"/>
        <w:rPr>
          <w:color w:val="0000FF"/>
          <w:highlight w:val="none"/>
        </w:rPr>
      </w:pPr>
      <w:r>
        <w:rPr>
          <w:rFonts w:hint="eastAsia"/>
          <w:color w:val="0000FF"/>
          <w:highlight w:val="none"/>
        </w:rPr>
        <w:t>法律、法规和规章规定的其他义务。</w:t>
      </w:r>
    </w:p>
    <w:p>
      <w:pPr>
        <w:pStyle w:val="32"/>
        <w:numPr>
          <w:ilvl w:val="1"/>
          <w:numId w:val="12"/>
        </w:numPr>
        <w:ind w:firstLine="482" w:firstLineChars="0"/>
        <w:rPr>
          <w:color w:val="0000FF"/>
          <w:highlight w:val="none"/>
        </w:rPr>
      </w:pPr>
      <w:bookmarkStart w:id="1323" w:name="_Toc3688"/>
      <w:bookmarkStart w:id="1324" w:name="_Toc19071"/>
      <w:bookmarkStart w:id="1325" w:name="_Toc29759"/>
      <w:bookmarkStart w:id="1326" w:name="_Toc30872"/>
      <w:bookmarkStart w:id="1327" w:name="_Toc1690"/>
      <w:bookmarkStart w:id="1328" w:name="_Toc27047"/>
      <w:bookmarkStart w:id="1329" w:name="_Toc22368"/>
      <w:bookmarkStart w:id="1330" w:name="_Toc12088"/>
      <w:bookmarkStart w:id="1331" w:name="_Toc10141"/>
      <w:bookmarkStart w:id="1332" w:name="_Toc28428"/>
      <w:bookmarkStart w:id="1333" w:name="_Toc13141"/>
      <w:bookmarkStart w:id="1334" w:name="_Toc327196346"/>
      <w:bookmarkStart w:id="1335" w:name="_Toc4379"/>
      <w:bookmarkStart w:id="1336" w:name="_Toc319440195"/>
      <w:bookmarkStart w:id="1337" w:name="_Toc24913"/>
      <w:r>
        <w:rPr>
          <w:rFonts w:hint="eastAsia"/>
          <w:color w:val="0000FF"/>
          <w:highlight w:val="none"/>
        </w:rPr>
        <w:t>评标专家在活动中应当遵守以下工作纪律</w:t>
      </w:r>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p>
    <w:p>
      <w:pPr>
        <w:pStyle w:val="30"/>
        <w:numPr>
          <w:ilvl w:val="1"/>
          <w:numId w:val="37"/>
        </w:numPr>
        <w:ind w:firstLine="480"/>
        <w:rPr>
          <w:color w:val="0000FF"/>
          <w:highlight w:val="none"/>
        </w:rPr>
      </w:pPr>
      <w:bookmarkStart w:id="1338" w:name="_Toc28956"/>
      <w:r>
        <w:rPr>
          <w:rFonts w:hint="eastAsia"/>
          <w:color w:val="0000FF"/>
          <w:highlight w:val="none"/>
        </w:rPr>
        <w:t>遵行《中华人民共和国政府</w:t>
      </w:r>
      <w:r>
        <w:rPr>
          <w:rFonts w:hint="eastAsia"/>
          <w:color w:val="0000FF"/>
          <w:highlight w:val="none"/>
          <w:lang w:eastAsia="zh-CN"/>
        </w:rPr>
        <w:t>招标</w:t>
      </w:r>
      <w:r>
        <w:rPr>
          <w:rFonts w:hint="eastAsia"/>
          <w:color w:val="0000FF"/>
          <w:highlight w:val="none"/>
        </w:rPr>
        <w:t>法》第十二条和《中华人民共和国政府</w:t>
      </w:r>
      <w:r>
        <w:rPr>
          <w:rFonts w:hint="eastAsia"/>
          <w:color w:val="0000FF"/>
          <w:highlight w:val="none"/>
          <w:lang w:eastAsia="zh-CN"/>
        </w:rPr>
        <w:t>招标</w:t>
      </w:r>
      <w:r>
        <w:rPr>
          <w:rFonts w:hint="eastAsia"/>
          <w:color w:val="0000FF"/>
          <w:highlight w:val="none"/>
        </w:rPr>
        <w:t>法实施条例》第九条及财政部关于回避的规定；</w:t>
      </w:r>
    </w:p>
    <w:p>
      <w:pPr>
        <w:pStyle w:val="30"/>
        <w:numPr>
          <w:ilvl w:val="1"/>
          <w:numId w:val="37"/>
        </w:numPr>
        <w:ind w:firstLine="480"/>
        <w:rPr>
          <w:color w:val="0000FF"/>
          <w:highlight w:val="none"/>
        </w:rPr>
      </w:pPr>
      <w:r>
        <w:rPr>
          <w:rFonts w:hint="eastAsia"/>
          <w:color w:val="0000FF"/>
          <w:highlight w:val="none"/>
        </w:rPr>
        <w:t>评标前，应当将通讯工具或者相关电子设备交由招标</w:t>
      </w:r>
      <w:r>
        <w:rPr>
          <w:rFonts w:hint="eastAsia"/>
          <w:color w:val="0000FF"/>
          <w:highlight w:val="none"/>
          <w:lang w:eastAsia="zh-CN"/>
        </w:rPr>
        <w:t>招标</w:t>
      </w:r>
      <w:r>
        <w:rPr>
          <w:rFonts w:hint="eastAsia"/>
          <w:color w:val="0000FF"/>
          <w:highlight w:val="none"/>
        </w:rPr>
        <w:t>单位统一保管；</w:t>
      </w:r>
    </w:p>
    <w:p>
      <w:pPr>
        <w:pStyle w:val="30"/>
        <w:numPr>
          <w:ilvl w:val="1"/>
          <w:numId w:val="37"/>
        </w:numPr>
        <w:ind w:firstLine="480"/>
        <w:rPr>
          <w:color w:val="0000FF"/>
          <w:highlight w:val="none"/>
        </w:rPr>
      </w:pPr>
      <w:r>
        <w:rPr>
          <w:rFonts w:hint="eastAsia"/>
          <w:color w:val="0000FF"/>
          <w:highlight w:val="none"/>
        </w:rPr>
        <w:t>评标过程中，不得与外界联系，因发生不可预见情况，确实需要与外界联系的，应当在监督人员监督之下办理；</w:t>
      </w:r>
    </w:p>
    <w:p>
      <w:pPr>
        <w:pStyle w:val="30"/>
        <w:numPr>
          <w:ilvl w:val="1"/>
          <w:numId w:val="37"/>
        </w:numPr>
        <w:ind w:firstLine="480"/>
        <w:rPr>
          <w:color w:val="0000FF"/>
          <w:highlight w:val="none"/>
        </w:rPr>
      </w:pPr>
      <w:r>
        <w:rPr>
          <w:rFonts w:hint="eastAsia"/>
          <w:color w:val="0000FF"/>
          <w:highlight w:val="none"/>
        </w:rPr>
        <w:t>评标过程中，不得干预或者影响正常评标工作，不得发表倾向性、引导性意见，不得修改或细化招标文件确定的评标程序、评标方法、评标因素和评标标准，不得接受</w:t>
      </w:r>
      <w:r>
        <w:rPr>
          <w:rFonts w:hint="eastAsia"/>
          <w:color w:val="0000FF"/>
          <w:highlight w:val="none"/>
          <w:lang w:eastAsia="zh-CN"/>
        </w:rPr>
        <w:t>投标人</w:t>
      </w:r>
      <w:r>
        <w:rPr>
          <w:rFonts w:hint="eastAsia"/>
          <w:color w:val="0000FF"/>
          <w:highlight w:val="none"/>
        </w:rPr>
        <w:t>主动提出的澄清和解释，不得征询</w:t>
      </w:r>
      <w:r>
        <w:rPr>
          <w:rFonts w:hint="eastAsia"/>
          <w:color w:val="0000FF"/>
          <w:highlight w:val="none"/>
          <w:lang w:eastAsia="zh-CN"/>
        </w:rPr>
        <w:t>招标人</w:t>
      </w:r>
      <w:r>
        <w:rPr>
          <w:rFonts w:hint="eastAsia"/>
          <w:color w:val="0000FF"/>
          <w:highlight w:val="none"/>
        </w:rPr>
        <w:t>代表的意见，不得协商评分，不得违反规定的评标格式评分和撰写评标意见，不得拒绝对自己的评标意见签字确认；</w:t>
      </w:r>
    </w:p>
    <w:p>
      <w:pPr>
        <w:pStyle w:val="30"/>
        <w:numPr>
          <w:ilvl w:val="1"/>
          <w:numId w:val="37"/>
        </w:numPr>
        <w:ind w:firstLine="480"/>
        <w:rPr>
          <w:color w:val="0000FF"/>
          <w:highlight w:val="none"/>
        </w:rPr>
      </w:pPr>
      <w:r>
        <w:rPr>
          <w:rFonts w:hint="eastAsia"/>
          <w:color w:val="0000FF"/>
          <w:highlight w:val="none"/>
        </w:rPr>
        <w:t>在评标过程中和评标结束后，不得记录、复制或带走任何评标资料，除因规定的义务外，不得向外界透露评标内容；</w:t>
      </w:r>
    </w:p>
    <w:p>
      <w:pPr>
        <w:pStyle w:val="30"/>
        <w:numPr>
          <w:ilvl w:val="1"/>
          <w:numId w:val="37"/>
        </w:numPr>
        <w:ind w:firstLine="480"/>
        <w:rPr>
          <w:color w:val="0000FF"/>
          <w:highlight w:val="none"/>
        </w:rPr>
      </w:pPr>
      <w:r>
        <w:rPr>
          <w:rFonts w:hint="eastAsia"/>
          <w:color w:val="0000FF"/>
          <w:highlight w:val="none"/>
        </w:rPr>
        <w:t>服从评标现场招标</w:t>
      </w:r>
      <w:r>
        <w:rPr>
          <w:rFonts w:hint="eastAsia"/>
          <w:color w:val="0000FF"/>
          <w:highlight w:val="none"/>
          <w:lang w:eastAsia="zh-CN"/>
        </w:rPr>
        <w:t>招标</w:t>
      </w:r>
      <w:r>
        <w:rPr>
          <w:rFonts w:hint="eastAsia"/>
          <w:color w:val="0000FF"/>
          <w:highlight w:val="none"/>
        </w:rPr>
        <w:t>单位的现场秩序管理，接受评标现场监督人员的合法监督；</w:t>
      </w:r>
    </w:p>
    <w:p>
      <w:pPr>
        <w:pStyle w:val="30"/>
        <w:numPr>
          <w:ilvl w:val="1"/>
          <w:numId w:val="37"/>
        </w:numPr>
        <w:ind w:firstLine="480"/>
        <w:rPr>
          <w:color w:val="0000FF"/>
          <w:highlight w:val="none"/>
        </w:rPr>
      </w:pPr>
      <w:r>
        <w:rPr>
          <w:rFonts w:hint="eastAsia"/>
          <w:color w:val="0000FF"/>
          <w:highlight w:val="none"/>
        </w:rPr>
        <w:t>遵守有关廉洁自律规定，不得私下接触</w:t>
      </w:r>
      <w:r>
        <w:rPr>
          <w:rFonts w:hint="eastAsia"/>
          <w:color w:val="0000FF"/>
          <w:highlight w:val="none"/>
          <w:lang w:eastAsia="zh-CN"/>
        </w:rPr>
        <w:t>投标人</w:t>
      </w:r>
      <w:r>
        <w:rPr>
          <w:rFonts w:hint="eastAsia"/>
          <w:color w:val="0000FF"/>
          <w:highlight w:val="none"/>
        </w:rPr>
        <w:t>，不得收受</w:t>
      </w:r>
      <w:r>
        <w:rPr>
          <w:rFonts w:hint="eastAsia"/>
          <w:color w:val="0000FF"/>
          <w:highlight w:val="none"/>
          <w:lang w:eastAsia="zh-CN"/>
        </w:rPr>
        <w:t>投标人</w:t>
      </w:r>
      <w:r>
        <w:rPr>
          <w:rFonts w:hint="eastAsia"/>
          <w:color w:val="0000FF"/>
          <w:highlight w:val="none"/>
        </w:rPr>
        <w:t>及有关业务单位和个人的财物或好处，不得接受招标</w:t>
      </w:r>
      <w:r>
        <w:rPr>
          <w:rFonts w:hint="eastAsia"/>
          <w:color w:val="0000FF"/>
          <w:highlight w:val="none"/>
          <w:lang w:eastAsia="zh-CN"/>
        </w:rPr>
        <w:t>招标</w:t>
      </w:r>
      <w:r>
        <w:rPr>
          <w:rFonts w:hint="eastAsia"/>
          <w:color w:val="0000FF"/>
          <w:highlight w:val="none"/>
        </w:rPr>
        <w:t>单位的请托。</w:t>
      </w:r>
    </w:p>
    <w:p>
      <w:pPr>
        <w:pStyle w:val="30"/>
        <w:numPr>
          <w:ilvl w:val="1"/>
          <w:numId w:val="37"/>
        </w:numPr>
        <w:ind w:firstLine="480"/>
        <w:rPr>
          <w:color w:val="0000FF"/>
          <w:highlight w:val="none"/>
        </w:rPr>
      </w:pPr>
      <w:r>
        <w:rPr>
          <w:rFonts w:hint="eastAsia"/>
          <w:color w:val="0000FF"/>
          <w:highlight w:val="none"/>
        </w:rPr>
        <w:t>有关部门(机构)制定的其他评审工作纪律。</w:t>
      </w:r>
    </w:p>
    <w:p>
      <w:pPr>
        <w:pStyle w:val="32"/>
        <w:numPr>
          <w:ilvl w:val="1"/>
          <w:numId w:val="12"/>
        </w:numPr>
        <w:ind w:firstLine="482" w:firstLineChars="0"/>
        <w:rPr>
          <w:color w:val="0000FF"/>
          <w:highlight w:val="none"/>
        </w:rPr>
      </w:pPr>
      <w:bookmarkStart w:id="1339" w:name="_Toc30239"/>
      <w:bookmarkStart w:id="1340" w:name="_Toc16432"/>
      <w:bookmarkStart w:id="1341" w:name="_Toc8256"/>
      <w:bookmarkStart w:id="1342" w:name="_Toc26220"/>
      <w:bookmarkStart w:id="1343" w:name="_Toc2177"/>
      <w:r>
        <w:rPr>
          <w:rFonts w:hint="eastAsia"/>
          <w:color w:val="0000FF"/>
          <w:highlight w:val="none"/>
        </w:rPr>
        <w:t>评标委员会及其成员不得有下列行为</w:t>
      </w:r>
      <w:bookmarkEnd w:id="1339"/>
      <w:bookmarkEnd w:id="1340"/>
      <w:bookmarkEnd w:id="1341"/>
      <w:bookmarkEnd w:id="1342"/>
      <w:bookmarkEnd w:id="1343"/>
    </w:p>
    <w:p>
      <w:pPr>
        <w:pStyle w:val="30"/>
        <w:numPr>
          <w:ilvl w:val="1"/>
          <w:numId w:val="38"/>
        </w:numPr>
        <w:ind w:firstLine="480"/>
        <w:rPr>
          <w:color w:val="0000FF"/>
          <w:highlight w:val="none"/>
        </w:rPr>
      </w:pPr>
      <w:r>
        <w:rPr>
          <w:rFonts w:hint="eastAsia"/>
          <w:color w:val="0000FF"/>
          <w:highlight w:val="none"/>
        </w:rPr>
        <w:t>确定参与评标至评标结束前私自接触投标人；</w:t>
      </w:r>
    </w:p>
    <w:p>
      <w:pPr>
        <w:pStyle w:val="30"/>
        <w:numPr>
          <w:ilvl w:val="1"/>
          <w:numId w:val="38"/>
        </w:numPr>
        <w:ind w:firstLine="480"/>
        <w:rPr>
          <w:color w:val="0000FF"/>
          <w:highlight w:val="none"/>
        </w:rPr>
      </w:pPr>
      <w:r>
        <w:rPr>
          <w:rFonts w:hint="eastAsia"/>
          <w:color w:val="0000FF"/>
          <w:highlight w:val="none"/>
        </w:rPr>
        <w:t>接受投标人提出的与投标文件不一致的澄清或者说明，《货物和服务招标投标管理办法》(财政部令第87号)第五十一条规定的情形除外；</w:t>
      </w:r>
    </w:p>
    <w:p>
      <w:pPr>
        <w:pStyle w:val="30"/>
        <w:numPr>
          <w:ilvl w:val="1"/>
          <w:numId w:val="38"/>
        </w:numPr>
        <w:ind w:firstLine="480"/>
        <w:rPr>
          <w:color w:val="0000FF"/>
          <w:highlight w:val="none"/>
        </w:rPr>
      </w:pPr>
      <w:r>
        <w:rPr>
          <w:rFonts w:hint="eastAsia"/>
          <w:color w:val="0000FF"/>
          <w:highlight w:val="none"/>
        </w:rPr>
        <w:t>违反评标纪律发表倾向性意见或者征询</w:t>
      </w:r>
      <w:r>
        <w:rPr>
          <w:rFonts w:hint="eastAsia"/>
          <w:color w:val="0000FF"/>
          <w:highlight w:val="none"/>
          <w:lang w:eastAsia="zh-CN"/>
        </w:rPr>
        <w:t>招标人</w:t>
      </w:r>
      <w:r>
        <w:rPr>
          <w:rFonts w:hint="eastAsia"/>
          <w:color w:val="0000FF"/>
          <w:highlight w:val="none"/>
        </w:rPr>
        <w:t>的倾向性意见；</w:t>
      </w:r>
    </w:p>
    <w:p>
      <w:pPr>
        <w:pStyle w:val="30"/>
        <w:numPr>
          <w:ilvl w:val="1"/>
          <w:numId w:val="38"/>
        </w:numPr>
        <w:ind w:firstLine="480"/>
        <w:rPr>
          <w:color w:val="0000FF"/>
          <w:highlight w:val="none"/>
        </w:rPr>
      </w:pPr>
      <w:r>
        <w:rPr>
          <w:rFonts w:hint="eastAsia"/>
          <w:color w:val="0000FF"/>
          <w:highlight w:val="none"/>
        </w:rPr>
        <w:t>对需要专业判断的主观评审因素协商评分；</w:t>
      </w:r>
    </w:p>
    <w:p>
      <w:pPr>
        <w:pStyle w:val="30"/>
        <w:numPr>
          <w:ilvl w:val="1"/>
          <w:numId w:val="38"/>
        </w:numPr>
        <w:ind w:firstLine="480"/>
        <w:rPr>
          <w:color w:val="0000FF"/>
          <w:highlight w:val="none"/>
        </w:rPr>
      </w:pPr>
      <w:r>
        <w:rPr>
          <w:rFonts w:hint="eastAsia"/>
          <w:color w:val="0000FF"/>
          <w:highlight w:val="none"/>
        </w:rPr>
        <w:t>在评标过程中擅离职守，影响评标程序正常进行的；</w:t>
      </w:r>
    </w:p>
    <w:p>
      <w:pPr>
        <w:pStyle w:val="30"/>
        <w:numPr>
          <w:ilvl w:val="1"/>
          <w:numId w:val="38"/>
        </w:numPr>
        <w:ind w:firstLine="480"/>
        <w:rPr>
          <w:color w:val="0000FF"/>
          <w:highlight w:val="none"/>
        </w:rPr>
      </w:pPr>
      <w:r>
        <w:rPr>
          <w:rFonts w:hint="eastAsia"/>
          <w:color w:val="0000FF"/>
          <w:highlight w:val="none"/>
        </w:rPr>
        <w:t>记录、复制或者带走任何评标资料；</w:t>
      </w:r>
    </w:p>
    <w:p>
      <w:pPr>
        <w:pStyle w:val="30"/>
        <w:numPr>
          <w:ilvl w:val="1"/>
          <w:numId w:val="38"/>
        </w:numPr>
        <w:ind w:firstLine="480"/>
        <w:rPr>
          <w:color w:val="0000FF"/>
          <w:highlight w:val="none"/>
        </w:rPr>
      </w:pPr>
      <w:r>
        <w:rPr>
          <w:rFonts w:hint="eastAsia"/>
          <w:color w:val="0000FF"/>
          <w:highlight w:val="none"/>
        </w:rPr>
        <w:t>其他不遵守评标纪律的行为。</w:t>
      </w:r>
    </w:p>
    <w:p>
      <w:pPr>
        <w:pStyle w:val="44"/>
        <w:rPr>
          <w:color w:val="0000FF"/>
          <w:highlight w:val="none"/>
        </w:rPr>
      </w:pPr>
      <w:r>
        <w:rPr>
          <w:rFonts w:hint="eastAsia"/>
          <w:color w:val="0000FF"/>
          <w:highlight w:val="none"/>
        </w:rPr>
        <w:t>评标委员会成员有前款第一至五项行为之一的，其评审意见无效，并不得获取评审劳务报酬和报销异地评审差旅费。</w:t>
      </w:r>
    </w:p>
    <w:p>
      <w:pPr>
        <w:pStyle w:val="32"/>
        <w:numPr>
          <w:ilvl w:val="1"/>
          <w:numId w:val="12"/>
        </w:numPr>
        <w:ind w:firstLine="482" w:firstLineChars="0"/>
        <w:rPr>
          <w:color w:val="0000FF"/>
          <w:highlight w:val="none"/>
        </w:rPr>
      </w:pPr>
      <w:bookmarkStart w:id="1344" w:name="_Toc21339"/>
      <w:bookmarkStart w:id="1345" w:name="_Toc13225"/>
      <w:bookmarkStart w:id="1346" w:name="_Toc15705"/>
      <w:r>
        <w:rPr>
          <w:rFonts w:hint="eastAsia"/>
          <w:color w:val="0000FF"/>
          <w:highlight w:val="none"/>
        </w:rPr>
        <w:t>评标委员会及其成员不得有下列违约情形</w:t>
      </w:r>
      <w:bookmarkEnd w:id="1344"/>
      <w:bookmarkEnd w:id="1345"/>
      <w:bookmarkEnd w:id="1346"/>
    </w:p>
    <w:p>
      <w:pPr>
        <w:pStyle w:val="30"/>
        <w:numPr>
          <w:ilvl w:val="1"/>
          <w:numId w:val="39"/>
        </w:numPr>
        <w:ind w:firstLine="480"/>
        <w:rPr>
          <w:color w:val="0000FF"/>
          <w:highlight w:val="none"/>
        </w:rPr>
      </w:pPr>
      <w:r>
        <w:rPr>
          <w:rFonts w:hint="eastAsia"/>
          <w:color w:val="0000FF"/>
          <w:highlight w:val="none"/>
        </w:rPr>
        <w:t>答应参加评审活动后，无正当理由不参加或者迟到，且不及时告知抽取终端工作人员，导致评审活动无法正常进行的；</w:t>
      </w:r>
    </w:p>
    <w:p>
      <w:pPr>
        <w:pStyle w:val="30"/>
        <w:numPr>
          <w:ilvl w:val="1"/>
          <w:numId w:val="39"/>
        </w:numPr>
        <w:ind w:firstLine="480"/>
        <w:rPr>
          <w:color w:val="0000FF"/>
          <w:highlight w:val="none"/>
        </w:rPr>
      </w:pPr>
      <w:r>
        <w:rPr>
          <w:rFonts w:hint="eastAsia"/>
          <w:color w:val="0000FF"/>
          <w:highlight w:val="none"/>
        </w:rPr>
        <w:t>不遵守评审现场工作纪律的；</w:t>
      </w:r>
    </w:p>
    <w:p>
      <w:pPr>
        <w:pStyle w:val="30"/>
        <w:numPr>
          <w:ilvl w:val="1"/>
          <w:numId w:val="39"/>
        </w:numPr>
        <w:ind w:firstLine="480"/>
        <w:rPr>
          <w:color w:val="0000FF"/>
          <w:highlight w:val="none"/>
        </w:rPr>
      </w:pPr>
      <w:r>
        <w:rPr>
          <w:rFonts w:hint="eastAsia"/>
          <w:color w:val="0000FF"/>
          <w:highlight w:val="none"/>
        </w:rPr>
        <w:t>明显故意拖延评审时间的；</w:t>
      </w:r>
    </w:p>
    <w:p>
      <w:pPr>
        <w:pStyle w:val="30"/>
        <w:numPr>
          <w:ilvl w:val="1"/>
          <w:numId w:val="39"/>
        </w:numPr>
        <w:ind w:firstLine="480"/>
        <w:rPr>
          <w:color w:val="0000FF"/>
          <w:highlight w:val="none"/>
        </w:rPr>
      </w:pPr>
      <w:r>
        <w:rPr>
          <w:rFonts w:hint="eastAsia"/>
          <w:color w:val="0000FF"/>
          <w:highlight w:val="none"/>
        </w:rPr>
        <w:t>抄袭其他评审委员会成员的评审意见的；</w:t>
      </w:r>
    </w:p>
    <w:p>
      <w:pPr>
        <w:pStyle w:val="30"/>
        <w:numPr>
          <w:ilvl w:val="1"/>
          <w:numId w:val="39"/>
        </w:numPr>
        <w:ind w:firstLine="480"/>
        <w:rPr>
          <w:color w:val="0000FF"/>
          <w:highlight w:val="none"/>
        </w:rPr>
      </w:pPr>
      <w:r>
        <w:rPr>
          <w:rFonts w:hint="eastAsia"/>
          <w:color w:val="0000FF"/>
          <w:highlight w:val="none"/>
        </w:rPr>
        <w:t>不按照法律制度和</w:t>
      </w:r>
      <w:r>
        <w:rPr>
          <w:rFonts w:hint="eastAsia"/>
          <w:color w:val="0000FF"/>
          <w:highlight w:val="none"/>
          <w:lang w:eastAsia="zh-CN"/>
        </w:rPr>
        <w:t>招标</w:t>
      </w:r>
      <w:r>
        <w:rPr>
          <w:rFonts w:hint="eastAsia"/>
          <w:color w:val="0000FF"/>
          <w:highlight w:val="none"/>
        </w:rPr>
        <w:t>文件的规定进行评审，导致评审过程、评审结果违法违规，情节轻微不构成行政处罚的；</w:t>
      </w:r>
    </w:p>
    <w:p>
      <w:pPr>
        <w:pStyle w:val="30"/>
        <w:numPr>
          <w:ilvl w:val="1"/>
          <w:numId w:val="39"/>
        </w:numPr>
        <w:ind w:firstLine="480"/>
        <w:rPr>
          <w:color w:val="0000FF"/>
          <w:highlight w:val="none"/>
        </w:rPr>
      </w:pPr>
      <w:r>
        <w:rPr>
          <w:rFonts w:hint="eastAsia"/>
          <w:color w:val="0000FF"/>
          <w:highlight w:val="none"/>
        </w:rPr>
        <w:t>索取高于规定的劳务报酬，或者要求先给付报酬再进行评审，或者因劳务报酬低而拒绝评审、拒绝签署评审报告的；</w:t>
      </w:r>
    </w:p>
    <w:p>
      <w:pPr>
        <w:pStyle w:val="30"/>
        <w:numPr>
          <w:ilvl w:val="1"/>
          <w:numId w:val="39"/>
        </w:numPr>
        <w:ind w:firstLine="480"/>
        <w:rPr>
          <w:color w:val="0000FF"/>
          <w:highlight w:val="none"/>
        </w:rPr>
      </w:pPr>
      <w:r>
        <w:rPr>
          <w:rFonts w:hint="eastAsia"/>
          <w:color w:val="0000FF"/>
          <w:highlight w:val="none"/>
        </w:rPr>
        <w:t>不按照《四川省评审专家管理实施办法》的规定记录或者反馈</w:t>
      </w:r>
      <w:r>
        <w:rPr>
          <w:rFonts w:hint="eastAsia"/>
          <w:color w:val="0000FF"/>
          <w:highlight w:val="none"/>
          <w:lang w:eastAsia="zh-CN"/>
        </w:rPr>
        <w:t>招标人</w:t>
      </w:r>
      <w:r>
        <w:rPr>
          <w:rFonts w:hint="eastAsia"/>
          <w:color w:val="0000FF"/>
          <w:highlight w:val="none"/>
        </w:rPr>
        <w:t>或者</w:t>
      </w:r>
      <w:r>
        <w:rPr>
          <w:rFonts w:hint="eastAsia"/>
          <w:color w:val="0000FF"/>
          <w:highlight w:val="none"/>
          <w:lang w:eastAsia="zh-CN"/>
        </w:rPr>
        <w:t>招标</w:t>
      </w:r>
      <w:r>
        <w:rPr>
          <w:rFonts w:hint="eastAsia"/>
          <w:color w:val="0000FF"/>
          <w:highlight w:val="none"/>
        </w:rPr>
        <w:t>代理机构的职责履行情况的；</w:t>
      </w:r>
    </w:p>
    <w:p>
      <w:pPr>
        <w:pStyle w:val="30"/>
        <w:numPr>
          <w:ilvl w:val="1"/>
          <w:numId w:val="39"/>
        </w:numPr>
        <w:ind w:firstLine="480"/>
        <w:rPr>
          <w:color w:val="0000FF"/>
          <w:highlight w:val="none"/>
        </w:rPr>
      </w:pPr>
      <w:r>
        <w:rPr>
          <w:rFonts w:hint="eastAsia"/>
          <w:color w:val="0000FF"/>
          <w:highlight w:val="none"/>
        </w:rPr>
        <w:t>存在其他违反法规制度，但不构成行政处罚行为的。</w:t>
      </w:r>
    </w:p>
    <w:p>
      <w:pPr>
        <w:pStyle w:val="40"/>
        <w:rPr>
          <w:color w:val="0000FF"/>
          <w:highlight w:val="none"/>
        </w:rPr>
      </w:pPr>
    </w:p>
    <w:p>
      <w:pPr>
        <w:pStyle w:val="46"/>
        <w:numPr>
          <w:ilvl w:val="0"/>
          <w:numId w:val="12"/>
        </w:numPr>
        <w:spacing w:before="120" w:after="120"/>
        <w:rPr>
          <w:color w:val="0000FF"/>
          <w:highlight w:val="none"/>
        </w:rPr>
      </w:pPr>
      <w:r>
        <w:rPr>
          <w:rFonts w:hint="eastAsia"/>
          <w:color w:val="0000FF"/>
          <w:highlight w:val="none"/>
        </w:rPr>
        <w:br w:type="page"/>
      </w:r>
      <w:bookmarkEnd w:id="1338"/>
      <w:bookmarkStart w:id="1347" w:name="_Toc7547"/>
      <w:bookmarkStart w:id="1348" w:name="_Toc18908"/>
      <w:bookmarkStart w:id="1349" w:name="_Toc10995"/>
      <w:bookmarkStart w:id="1350" w:name="_Toc13264"/>
      <w:bookmarkStart w:id="1351" w:name="_Toc229"/>
      <w:bookmarkStart w:id="1352" w:name="_Toc2325"/>
      <w:r>
        <w:rPr>
          <w:rFonts w:hint="eastAsia"/>
          <w:color w:val="0000FF"/>
          <w:highlight w:val="none"/>
          <w:lang w:eastAsia="zh-CN"/>
        </w:rPr>
        <w:t>招标</w:t>
      </w:r>
      <w:r>
        <w:rPr>
          <w:rFonts w:hint="eastAsia"/>
          <w:color w:val="0000FF"/>
          <w:highlight w:val="none"/>
        </w:rPr>
        <w:t>合同</w:t>
      </w:r>
      <w:bookmarkEnd w:id="1347"/>
      <w:bookmarkEnd w:id="1348"/>
      <w:bookmarkEnd w:id="1349"/>
      <w:bookmarkEnd w:id="1350"/>
      <w:bookmarkEnd w:id="1351"/>
      <w:bookmarkEnd w:id="1352"/>
    </w:p>
    <w:p>
      <w:pPr>
        <w:pStyle w:val="40"/>
        <w:ind w:firstLine="480" w:firstLineChars="200"/>
        <w:rPr>
          <w:color w:val="0000FF"/>
          <w:highlight w:val="none"/>
        </w:rPr>
      </w:pPr>
    </w:p>
    <w:p>
      <w:pPr>
        <w:pStyle w:val="40"/>
        <w:rPr>
          <w:color w:val="0000FF"/>
          <w:highlight w:val="none"/>
        </w:rPr>
      </w:pPr>
    </w:p>
    <w:p>
      <w:pPr>
        <w:pStyle w:val="9"/>
        <w:spacing w:line="360" w:lineRule="auto"/>
        <w:ind w:firstLine="480"/>
        <w:rPr>
          <w:rFonts w:cs="宋体"/>
          <w:b/>
          <w:bCs/>
          <w:color w:val="0000FF"/>
          <w:highlight w:val="none"/>
        </w:rPr>
      </w:pPr>
      <w:r>
        <w:rPr>
          <w:rFonts w:hint="eastAsia" w:cs="宋体"/>
          <w:color w:val="0000FF"/>
          <w:highlight w:val="none"/>
        </w:rPr>
        <w:t>甲方：</w:t>
      </w:r>
    </w:p>
    <w:p>
      <w:pPr>
        <w:pStyle w:val="9"/>
        <w:spacing w:line="360" w:lineRule="auto"/>
        <w:ind w:firstLine="480"/>
        <w:rPr>
          <w:rFonts w:cs="宋体"/>
          <w:color w:val="0000FF"/>
          <w:highlight w:val="none"/>
        </w:rPr>
      </w:pPr>
      <w:r>
        <w:rPr>
          <w:rFonts w:hint="eastAsia" w:cs="宋体"/>
          <w:color w:val="0000FF"/>
          <w:highlight w:val="none"/>
        </w:rPr>
        <w:t>地址：</w:t>
      </w:r>
    </w:p>
    <w:p>
      <w:pPr>
        <w:pStyle w:val="9"/>
        <w:spacing w:line="360" w:lineRule="auto"/>
        <w:ind w:firstLine="480"/>
        <w:rPr>
          <w:rFonts w:cs="宋体"/>
          <w:color w:val="0000FF"/>
          <w:highlight w:val="none"/>
        </w:rPr>
      </w:pPr>
      <w:r>
        <w:rPr>
          <w:rFonts w:hint="eastAsia" w:cs="宋体"/>
          <w:color w:val="0000FF"/>
          <w:highlight w:val="none"/>
        </w:rPr>
        <w:t>乙方：</w:t>
      </w:r>
    </w:p>
    <w:p>
      <w:pPr>
        <w:pStyle w:val="9"/>
        <w:spacing w:line="360" w:lineRule="auto"/>
        <w:ind w:firstLine="480"/>
        <w:rPr>
          <w:rFonts w:cs="宋体"/>
          <w:color w:val="0000FF"/>
          <w:highlight w:val="none"/>
        </w:rPr>
      </w:pPr>
      <w:r>
        <w:rPr>
          <w:rFonts w:hint="eastAsia" w:cs="宋体"/>
          <w:color w:val="0000FF"/>
          <w:highlight w:val="none"/>
        </w:rPr>
        <w:t>地址：</w:t>
      </w:r>
    </w:p>
    <w:p>
      <w:pPr>
        <w:ind w:firstLine="480" w:firstLineChars="200"/>
        <w:rPr>
          <w:rFonts w:cs="宋体"/>
          <w:color w:val="0000FF"/>
          <w:highlight w:val="none"/>
        </w:rPr>
      </w:pPr>
      <w:r>
        <w:rPr>
          <w:rFonts w:hint="eastAsia" w:cs="宋体"/>
          <w:bCs/>
          <w:color w:val="0000FF"/>
          <w:highlight w:val="none"/>
        </w:rPr>
        <w:t>甲乙双方就四川水发科创中心项目建筑工程一切险及第三者责任</w:t>
      </w:r>
      <w:r>
        <w:rPr>
          <w:rFonts w:hint="eastAsia" w:cs="宋体"/>
          <w:color w:val="0000FF"/>
          <w:highlight w:val="none"/>
        </w:rPr>
        <w:t>险</w:t>
      </w:r>
      <w:r>
        <w:rPr>
          <w:rFonts w:hint="eastAsia" w:cs="宋体"/>
          <w:bCs/>
          <w:color w:val="0000FF"/>
          <w:highlight w:val="none"/>
        </w:rPr>
        <w:t>事宜，在《招标文件》、乙方《投标文件》的基础上，经协商签订如下协议，以兹共同遵守。</w:t>
      </w:r>
    </w:p>
    <w:p>
      <w:pPr>
        <w:rPr>
          <w:rFonts w:cs="宋体"/>
          <w:color w:val="0000FF"/>
          <w:highlight w:val="none"/>
        </w:rPr>
      </w:pPr>
    </w:p>
    <w:p>
      <w:pPr>
        <w:pStyle w:val="9"/>
        <w:spacing w:line="360" w:lineRule="auto"/>
        <w:ind w:firstLine="482"/>
        <w:rPr>
          <w:rFonts w:cs="宋体"/>
          <w:b/>
          <w:bCs/>
          <w:color w:val="0000FF"/>
          <w:highlight w:val="none"/>
        </w:rPr>
      </w:pPr>
      <w:r>
        <w:rPr>
          <w:rFonts w:hint="eastAsia" w:cs="宋体"/>
          <w:b/>
          <w:bCs/>
          <w:color w:val="0000FF"/>
          <w:highlight w:val="none"/>
        </w:rPr>
        <w:t>一、协议组成</w:t>
      </w:r>
    </w:p>
    <w:p>
      <w:pPr>
        <w:pStyle w:val="9"/>
        <w:spacing w:line="360" w:lineRule="auto"/>
        <w:ind w:firstLine="480"/>
        <w:rPr>
          <w:rFonts w:cs="宋体"/>
          <w:color w:val="0000FF"/>
          <w:highlight w:val="none"/>
        </w:rPr>
      </w:pPr>
      <w:r>
        <w:rPr>
          <w:rFonts w:hint="eastAsia" w:cs="宋体"/>
          <w:color w:val="0000FF"/>
          <w:highlight w:val="none"/>
        </w:rPr>
        <w:t>下列文件应作为本协议的组成部分：</w:t>
      </w:r>
    </w:p>
    <w:p>
      <w:pPr>
        <w:pStyle w:val="9"/>
        <w:spacing w:line="360" w:lineRule="auto"/>
        <w:ind w:left="480" w:leftChars="200" w:firstLine="0" w:firstLineChars="0"/>
        <w:jc w:val="both"/>
        <w:rPr>
          <w:rFonts w:cs="宋体"/>
          <w:color w:val="0000FF"/>
          <w:highlight w:val="none"/>
        </w:rPr>
      </w:pPr>
      <w:r>
        <w:rPr>
          <w:rFonts w:hint="eastAsia" w:cs="宋体"/>
          <w:color w:val="0000FF"/>
          <w:highlight w:val="none"/>
        </w:rPr>
        <w:t>1、本保险协议书；</w:t>
      </w:r>
    </w:p>
    <w:p>
      <w:pPr>
        <w:pStyle w:val="9"/>
        <w:spacing w:line="360" w:lineRule="auto"/>
        <w:ind w:left="480" w:leftChars="200" w:firstLine="0" w:firstLineChars="0"/>
        <w:jc w:val="both"/>
        <w:rPr>
          <w:rFonts w:cs="宋体"/>
          <w:color w:val="0000FF"/>
          <w:highlight w:val="none"/>
        </w:rPr>
      </w:pPr>
      <w:r>
        <w:rPr>
          <w:rFonts w:hint="eastAsia" w:cs="宋体"/>
          <w:color w:val="0000FF"/>
          <w:highlight w:val="none"/>
        </w:rPr>
        <w:t>2、暂保承诺函；</w:t>
      </w:r>
    </w:p>
    <w:p>
      <w:pPr>
        <w:pStyle w:val="9"/>
        <w:spacing w:line="360" w:lineRule="auto"/>
        <w:ind w:left="480" w:leftChars="200" w:firstLine="0" w:firstLineChars="0"/>
        <w:jc w:val="both"/>
        <w:rPr>
          <w:rFonts w:cs="宋体"/>
          <w:color w:val="0000FF"/>
          <w:highlight w:val="none"/>
        </w:rPr>
      </w:pPr>
      <w:r>
        <w:rPr>
          <w:rFonts w:hint="eastAsia" w:cs="宋体"/>
          <w:color w:val="0000FF"/>
          <w:highlight w:val="none"/>
        </w:rPr>
        <w:t>3、投保申请书；</w:t>
      </w:r>
    </w:p>
    <w:p>
      <w:pPr>
        <w:pStyle w:val="9"/>
        <w:spacing w:line="360" w:lineRule="auto"/>
        <w:ind w:left="480" w:leftChars="200" w:firstLine="0" w:firstLineChars="0"/>
        <w:jc w:val="both"/>
        <w:rPr>
          <w:rFonts w:cs="宋体"/>
          <w:color w:val="0000FF"/>
          <w:highlight w:val="none"/>
        </w:rPr>
      </w:pPr>
      <w:r>
        <w:rPr>
          <w:rFonts w:hint="eastAsia" w:cs="宋体"/>
          <w:color w:val="0000FF"/>
          <w:highlight w:val="none"/>
        </w:rPr>
        <w:t>4、保险单及批单；</w:t>
      </w:r>
    </w:p>
    <w:p>
      <w:pPr>
        <w:pStyle w:val="9"/>
        <w:spacing w:line="360" w:lineRule="auto"/>
        <w:ind w:left="480" w:leftChars="200" w:firstLine="0" w:firstLineChars="0"/>
        <w:jc w:val="both"/>
        <w:rPr>
          <w:rFonts w:cs="宋体"/>
          <w:color w:val="0000FF"/>
          <w:highlight w:val="none"/>
        </w:rPr>
      </w:pPr>
      <w:r>
        <w:rPr>
          <w:rFonts w:hint="eastAsia" w:cs="宋体"/>
          <w:color w:val="0000FF"/>
          <w:highlight w:val="none"/>
        </w:rPr>
        <w:t>5、中标通知书；</w:t>
      </w:r>
    </w:p>
    <w:p>
      <w:pPr>
        <w:pStyle w:val="9"/>
        <w:spacing w:line="360" w:lineRule="auto"/>
        <w:ind w:left="480" w:leftChars="200" w:firstLine="0" w:firstLineChars="0"/>
        <w:jc w:val="both"/>
        <w:rPr>
          <w:rFonts w:cs="宋体"/>
          <w:color w:val="0000FF"/>
          <w:highlight w:val="none"/>
        </w:rPr>
      </w:pPr>
      <w:r>
        <w:rPr>
          <w:rFonts w:hint="eastAsia" w:cs="宋体"/>
          <w:color w:val="0000FF"/>
          <w:highlight w:val="none"/>
        </w:rPr>
        <w:t>6、招标文件及补遗书；</w:t>
      </w:r>
    </w:p>
    <w:p>
      <w:pPr>
        <w:pStyle w:val="9"/>
        <w:spacing w:line="360" w:lineRule="auto"/>
        <w:ind w:left="480" w:leftChars="200" w:firstLine="0" w:firstLineChars="0"/>
        <w:jc w:val="both"/>
        <w:rPr>
          <w:rFonts w:cs="宋体"/>
          <w:color w:val="0000FF"/>
          <w:highlight w:val="none"/>
        </w:rPr>
      </w:pPr>
      <w:r>
        <w:rPr>
          <w:rFonts w:hint="eastAsia" w:cs="宋体"/>
          <w:color w:val="0000FF"/>
          <w:highlight w:val="none"/>
        </w:rPr>
        <w:t>7、投标文件澄清及承诺；</w:t>
      </w:r>
    </w:p>
    <w:p>
      <w:pPr>
        <w:pStyle w:val="9"/>
        <w:spacing w:line="360" w:lineRule="auto"/>
        <w:ind w:left="480" w:leftChars="200" w:firstLine="0" w:firstLineChars="0"/>
        <w:jc w:val="both"/>
        <w:rPr>
          <w:rFonts w:cs="宋体"/>
          <w:color w:val="0000FF"/>
          <w:highlight w:val="none"/>
        </w:rPr>
      </w:pPr>
      <w:r>
        <w:rPr>
          <w:rFonts w:hint="eastAsia" w:cs="宋体"/>
          <w:color w:val="0000FF"/>
          <w:highlight w:val="none"/>
        </w:rPr>
        <w:t>8、投标文件；</w:t>
      </w:r>
    </w:p>
    <w:p>
      <w:pPr>
        <w:pStyle w:val="9"/>
        <w:spacing w:line="360" w:lineRule="auto"/>
        <w:ind w:left="480" w:leftChars="200" w:firstLine="0" w:firstLineChars="0"/>
        <w:jc w:val="both"/>
        <w:rPr>
          <w:rFonts w:cs="宋体"/>
          <w:color w:val="0000FF"/>
          <w:highlight w:val="none"/>
        </w:rPr>
      </w:pPr>
      <w:r>
        <w:rPr>
          <w:rFonts w:hint="eastAsia" w:cs="宋体"/>
          <w:color w:val="0000FF"/>
          <w:highlight w:val="none"/>
        </w:rPr>
        <w:t>9、形成合同的其他有关文件。</w:t>
      </w:r>
    </w:p>
    <w:p>
      <w:pPr>
        <w:pStyle w:val="9"/>
        <w:spacing w:line="360" w:lineRule="auto"/>
        <w:ind w:firstLine="480"/>
        <w:rPr>
          <w:rFonts w:cs="宋体"/>
          <w:color w:val="0000FF"/>
          <w:highlight w:val="none"/>
        </w:rPr>
      </w:pPr>
      <w:r>
        <w:rPr>
          <w:rFonts w:hint="eastAsia" w:cs="宋体"/>
          <w:color w:val="0000FF"/>
          <w:highlight w:val="none"/>
        </w:rPr>
        <w:t>上述文件应互为补充和解释，如有不明确或不一致之处，以上面所列顺序在前的为准。</w:t>
      </w:r>
    </w:p>
    <w:p>
      <w:pPr>
        <w:pStyle w:val="9"/>
        <w:spacing w:line="360" w:lineRule="auto"/>
        <w:ind w:firstLine="482"/>
        <w:rPr>
          <w:rFonts w:cs="宋体"/>
          <w:b/>
          <w:color w:val="0000FF"/>
          <w:highlight w:val="none"/>
        </w:rPr>
      </w:pPr>
      <w:r>
        <w:rPr>
          <w:rFonts w:hint="eastAsia" w:cs="宋体"/>
          <w:b/>
          <w:color w:val="0000FF"/>
          <w:highlight w:val="none"/>
        </w:rPr>
        <w:t>二、保险项目</w:t>
      </w:r>
    </w:p>
    <w:p>
      <w:pPr>
        <w:pStyle w:val="9"/>
        <w:spacing w:line="360" w:lineRule="auto"/>
        <w:ind w:firstLine="480"/>
        <w:rPr>
          <w:color w:val="0000FF"/>
          <w:highlight w:val="none"/>
        </w:rPr>
      </w:pPr>
      <w:r>
        <w:rPr>
          <w:rFonts w:hint="eastAsia"/>
          <w:color w:val="0000FF"/>
          <w:highlight w:val="none"/>
        </w:rPr>
        <w:t>四川水发投资有限公司四川水发科创中心项目建筑工程一切险附加第三者责任险及建筑施工行业安全生产责任险</w:t>
      </w:r>
    </w:p>
    <w:p>
      <w:pPr>
        <w:pStyle w:val="9"/>
        <w:spacing w:line="360" w:lineRule="auto"/>
        <w:ind w:firstLine="482"/>
        <w:rPr>
          <w:rFonts w:cs="宋体"/>
          <w:b/>
          <w:color w:val="0000FF"/>
          <w:highlight w:val="none"/>
        </w:rPr>
      </w:pPr>
      <w:r>
        <w:rPr>
          <w:rFonts w:hint="eastAsia" w:cs="宋体"/>
          <w:b/>
          <w:color w:val="0000FF"/>
          <w:highlight w:val="none"/>
        </w:rPr>
        <w:t>三、投保与出单</w:t>
      </w:r>
    </w:p>
    <w:p>
      <w:pPr>
        <w:pStyle w:val="9"/>
        <w:spacing w:line="360" w:lineRule="auto"/>
        <w:ind w:firstLine="480"/>
        <w:rPr>
          <w:rFonts w:cs="宋体"/>
          <w:color w:val="0000FF"/>
          <w:highlight w:val="none"/>
        </w:rPr>
      </w:pPr>
      <w:r>
        <w:rPr>
          <w:rFonts w:hint="eastAsia" w:cs="宋体"/>
          <w:color w:val="0000FF"/>
          <w:highlight w:val="none"/>
        </w:rPr>
        <w:t>本协议签订后，甲方应及时向乙方提交本协议下相关险种的“投保申请书”，乙方在收到投保申请书后，应在2个工作日内按照本协议下的保险条件、条款出具保险单，经审核无误后，提交甲方。保单的内容必须经甲方确认无误方可生效。</w:t>
      </w:r>
    </w:p>
    <w:p>
      <w:pPr>
        <w:pStyle w:val="9"/>
        <w:spacing w:line="360" w:lineRule="auto"/>
        <w:ind w:firstLine="482"/>
        <w:rPr>
          <w:rFonts w:cs="宋体"/>
          <w:color w:val="0000FF"/>
          <w:highlight w:val="none"/>
        </w:rPr>
      </w:pPr>
      <w:r>
        <w:rPr>
          <w:rFonts w:hint="eastAsia" w:cs="宋体"/>
          <w:b/>
          <w:color w:val="0000FF"/>
          <w:highlight w:val="none"/>
        </w:rPr>
        <w:t>四、保险条件及条款</w:t>
      </w:r>
    </w:p>
    <w:p>
      <w:pPr>
        <w:pStyle w:val="9"/>
        <w:spacing w:line="360" w:lineRule="auto"/>
        <w:ind w:firstLine="480"/>
        <w:rPr>
          <w:rFonts w:cs="宋体"/>
          <w:color w:val="0000FF"/>
          <w:highlight w:val="none"/>
        </w:rPr>
      </w:pPr>
      <w:r>
        <w:rPr>
          <w:rFonts w:hint="eastAsia" w:cs="宋体"/>
          <w:color w:val="0000FF"/>
          <w:highlight w:val="none"/>
        </w:rPr>
        <w:t>保险条款及附件条款（详见本招标文件附件）</w:t>
      </w:r>
    </w:p>
    <w:p>
      <w:pPr>
        <w:pStyle w:val="9"/>
        <w:spacing w:line="360" w:lineRule="auto"/>
        <w:ind w:firstLine="480"/>
        <w:rPr>
          <w:rFonts w:cs="宋体"/>
          <w:color w:val="0000FF"/>
          <w:highlight w:val="none"/>
        </w:rPr>
      </w:pPr>
    </w:p>
    <w:p>
      <w:pPr>
        <w:pStyle w:val="9"/>
        <w:spacing w:line="360" w:lineRule="auto"/>
        <w:ind w:firstLine="482"/>
        <w:rPr>
          <w:rFonts w:cs="宋体"/>
          <w:color w:val="0000FF"/>
          <w:highlight w:val="none"/>
        </w:rPr>
      </w:pPr>
      <w:r>
        <w:rPr>
          <w:rFonts w:hint="eastAsia" w:cs="宋体"/>
          <w:b/>
          <w:bCs/>
          <w:color w:val="0000FF"/>
          <w:highlight w:val="none"/>
        </w:rPr>
        <w:t>五、保险费与支付方式</w:t>
      </w:r>
    </w:p>
    <w:p>
      <w:pPr>
        <w:pStyle w:val="9"/>
        <w:spacing w:line="360" w:lineRule="auto"/>
        <w:ind w:firstLine="480"/>
        <w:rPr>
          <w:rFonts w:cs="宋体"/>
          <w:color w:val="0000FF"/>
          <w:highlight w:val="none"/>
        </w:rPr>
      </w:pPr>
      <w:r>
        <w:rPr>
          <w:rFonts w:hint="eastAsia" w:cs="宋体"/>
          <w:color w:val="0000FF"/>
          <w:highlight w:val="none"/>
        </w:rPr>
        <w:t xml:space="preserve">1、保险费率与保险费   </w:t>
      </w:r>
    </w:p>
    <w:p>
      <w:pPr>
        <w:pStyle w:val="9"/>
        <w:spacing w:line="360" w:lineRule="auto"/>
        <w:ind w:firstLine="480"/>
        <w:rPr>
          <w:rFonts w:cs="宋体"/>
          <w:color w:val="0000FF"/>
          <w:highlight w:val="none"/>
        </w:rPr>
      </w:pPr>
      <w:r>
        <w:rPr>
          <w:rFonts w:hint="eastAsia" w:cs="宋体"/>
          <w:color w:val="0000FF"/>
          <w:highlight w:val="none"/>
        </w:rPr>
        <w:t>2、保险费支付方式：</w:t>
      </w:r>
    </w:p>
    <w:p>
      <w:pPr>
        <w:pStyle w:val="9"/>
        <w:spacing w:line="360" w:lineRule="auto"/>
        <w:ind w:firstLine="480"/>
        <w:rPr>
          <w:rFonts w:cs="宋体"/>
          <w:color w:val="0000FF"/>
          <w:highlight w:val="none"/>
        </w:rPr>
      </w:pPr>
    </w:p>
    <w:p>
      <w:pPr>
        <w:spacing w:line="360" w:lineRule="auto"/>
        <w:ind w:firstLine="482" w:firstLineChars="200"/>
        <w:rPr>
          <w:rFonts w:cs="宋体"/>
          <w:b/>
          <w:bCs/>
          <w:color w:val="0000FF"/>
          <w:highlight w:val="none"/>
        </w:rPr>
      </w:pPr>
      <w:r>
        <w:rPr>
          <w:rFonts w:hint="eastAsia" w:cs="宋体"/>
          <w:b/>
          <w:bCs/>
          <w:color w:val="0000FF"/>
          <w:highlight w:val="none"/>
        </w:rPr>
        <w:t>六、乙方服务组织实施条款</w:t>
      </w:r>
    </w:p>
    <w:p>
      <w:pPr>
        <w:spacing w:line="360" w:lineRule="auto"/>
        <w:ind w:firstLine="480" w:firstLineChars="200"/>
        <w:rPr>
          <w:rFonts w:cs="宋体"/>
          <w:bCs/>
          <w:color w:val="0000FF"/>
          <w:highlight w:val="none"/>
        </w:rPr>
      </w:pPr>
      <w:r>
        <w:rPr>
          <w:rFonts w:hint="eastAsia" w:cs="宋体"/>
          <w:bCs/>
          <w:color w:val="0000FF"/>
          <w:highlight w:val="none"/>
        </w:rPr>
        <w:t>1、乙方成立项目领导小组，负责项目保险服务的管理、组织、协调与指挥。在项目领导小组下，设立专项服务小组，选派具有丰富相关保险项目承保、理赔经验的专业人员组成，其中，设立理赔服务专员至少两人。专项服务小组指定项目服务经理一名，对本协议中所承诺的各项服务的落实负有第一责任。专项服务小组设立项目保险服务专线：</w:t>
      </w:r>
      <w:r>
        <w:rPr>
          <w:rFonts w:hint="eastAsia" w:cs="宋体"/>
          <w:bCs/>
          <w:color w:val="0000FF"/>
          <w:highlight w:val="none"/>
          <w:u w:val="single"/>
        </w:rPr>
        <w:t xml:space="preserve">       </w:t>
      </w:r>
      <w:r>
        <w:rPr>
          <w:rFonts w:hint="eastAsia" w:cs="宋体"/>
          <w:bCs/>
          <w:color w:val="0000FF"/>
          <w:highlight w:val="none"/>
        </w:rPr>
        <w:t xml:space="preserve">  ，提供24小时受理报案服务及保险理赔咨询服务。</w:t>
      </w:r>
    </w:p>
    <w:p>
      <w:pPr>
        <w:pStyle w:val="9"/>
        <w:spacing w:line="360" w:lineRule="auto"/>
        <w:ind w:firstLine="480"/>
        <w:rPr>
          <w:rFonts w:cs="宋体"/>
          <w:bCs/>
          <w:color w:val="0000FF"/>
          <w:highlight w:val="none"/>
        </w:rPr>
      </w:pPr>
      <w:r>
        <w:rPr>
          <w:rFonts w:hint="eastAsia" w:cs="宋体"/>
          <w:bCs/>
          <w:color w:val="0000FF"/>
          <w:highlight w:val="none"/>
        </w:rPr>
        <w:t>2、乙方的项目领导小组、专项服务小组人员名单在本协议签署时提供，作为本协议的附件。</w:t>
      </w:r>
    </w:p>
    <w:p>
      <w:pPr>
        <w:pStyle w:val="9"/>
        <w:spacing w:line="360" w:lineRule="auto"/>
        <w:ind w:firstLine="482"/>
        <w:rPr>
          <w:rFonts w:cs="宋体"/>
          <w:b/>
          <w:bCs/>
          <w:color w:val="0000FF"/>
          <w:highlight w:val="none"/>
        </w:rPr>
      </w:pPr>
      <w:r>
        <w:rPr>
          <w:rFonts w:hint="eastAsia" w:cs="宋体"/>
          <w:b/>
          <w:bCs/>
          <w:color w:val="0000FF"/>
          <w:highlight w:val="none"/>
        </w:rPr>
        <w:t>七、乙方理赔服务承诺</w:t>
      </w:r>
    </w:p>
    <w:p>
      <w:pPr>
        <w:spacing w:line="360" w:lineRule="auto"/>
        <w:ind w:firstLine="480" w:firstLineChars="200"/>
        <w:rPr>
          <w:rFonts w:cs="宋体"/>
          <w:color w:val="0000FF"/>
          <w:highlight w:val="none"/>
        </w:rPr>
      </w:pPr>
      <w:r>
        <w:rPr>
          <w:rFonts w:hint="eastAsia" w:cs="宋体"/>
          <w:color w:val="0000FF"/>
          <w:highlight w:val="none"/>
        </w:rPr>
        <w:t>乙方应就本协议下的保险项目建立VIP客户理赔服务绿色通道，切实遵守以下保险理赔服务条款，主动迅速地为甲方提供优质的理赔服务。</w:t>
      </w:r>
    </w:p>
    <w:p>
      <w:pPr>
        <w:spacing w:line="360" w:lineRule="auto"/>
        <w:ind w:firstLine="480" w:firstLineChars="200"/>
        <w:rPr>
          <w:rFonts w:cs="宋体"/>
          <w:bCs/>
          <w:color w:val="0000FF"/>
          <w:highlight w:val="none"/>
        </w:rPr>
      </w:pPr>
      <w:r>
        <w:rPr>
          <w:rFonts w:hint="eastAsia" w:cs="宋体"/>
          <w:bCs/>
          <w:color w:val="0000FF"/>
          <w:highlight w:val="none"/>
        </w:rPr>
        <w:t>（一）现场查勘</w:t>
      </w:r>
    </w:p>
    <w:p>
      <w:pPr>
        <w:spacing w:line="360" w:lineRule="auto"/>
        <w:ind w:firstLine="555"/>
        <w:rPr>
          <w:rFonts w:cs="宋体"/>
          <w:bCs/>
          <w:color w:val="0000FF"/>
          <w:highlight w:val="none"/>
        </w:rPr>
      </w:pPr>
      <w:r>
        <w:rPr>
          <w:rFonts w:hint="eastAsia" w:cs="宋体"/>
          <w:bCs/>
          <w:color w:val="0000FF"/>
          <w:highlight w:val="none"/>
        </w:rPr>
        <w:t>1、乙方接到报案后，应在3小时内以书面（传真）或网络方式给予处理意见，并回复是否前往现场查勘。如果没有书面（传真）或网上回复，则表示乙方不去现场查勘并同意以被保险人提供的索赔材料为理赔依据。</w:t>
      </w:r>
    </w:p>
    <w:p>
      <w:pPr>
        <w:spacing w:line="360" w:lineRule="auto"/>
        <w:ind w:firstLine="435"/>
        <w:rPr>
          <w:rFonts w:cs="宋体"/>
          <w:color w:val="0000FF"/>
          <w:highlight w:val="none"/>
        </w:rPr>
      </w:pPr>
      <w:r>
        <w:rPr>
          <w:rFonts w:hint="eastAsia" w:cs="宋体"/>
          <w:bCs/>
          <w:color w:val="0000FF"/>
          <w:highlight w:val="none"/>
        </w:rPr>
        <w:t>2、乙方如需进行现场查勘，</w:t>
      </w:r>
      <w:r>
        <w:rPr>
          <w:rFonts w:hint="eastAsia" w:cs="宋体"/>
          <w:color w:val="0000FF"/>
          <w:highlight w:val="none"/>
        </w:rPr>
        <w:t>应</w:t>
      </w:r>
      <w:r>
        <w:rPr>
          <w:rFonts w:hint="eastAsia" w:cs="宋体"/>
          <w:bCs/>
          <w:color w:val="0000FF"/>
          <w:highlight w:val="none"/>
        </w:rPr>
        <w:t>安排查勘人员在6小时内到达现场，进行损失查勘。</w:t>
      </w:r>
      <w:r>
        <w:rPr>
          <w:rFonts w:hint="eastAsia" w:cs="宋体"/>
          <w:color w:val="0000FF"/>
          <w:highlight w:val="none"/>
        </w:rPr>
        <w:t>如果乙方及其代表在6个小时内没有到现场进行出险后的查勘，即表示乙方同意对事故予以认可，无需再进行第一现场的查勘，</w:t>
      </w:r>
      <w:r>
        <w:rPr>
          <w:rFonts w:hint="eastAsia" w:cs="宋体"/>
          <w:bCs/>
          <w:color w:val="0000FF"/>
          <w:highlight w:val="none"/>
        </w:rPr>
        <w:t>允许被保险人自行处理事故现场，</w:t>
      </w:r>
      <w:r>
        <w:rPr>
          <w:rFonts w:hint="eastAsia" w:cs="宋体"/>
          <w:color w:val="0000FF"/>
          <w:highlight w:val="none"/>
        </w:rPr>
        <w:t>并将损失照片留底，但应向保险人递交一份每次事故的书面事故材料。</w:t>
      </w:r>
    </w:p>
    <w:p>
      <w:pPr>
        <w:spacing w:line="360" w:lineRule="auto"/>
        <w:ind w:firstLine="480" w:firstLineChars="200"/>
        <w:rPr>
          <w:rFonts w:cs="宋体"/>
          <w:color w:val="0000FF"/>
          <w:highlight w:val="none"/>
        </w:rPr>
      </w:pPr>
      <w:r>
        <w:rPr>
          <w:rFonts w:hint="eastAsia" w:cs="宋体"/>
          <w:color w:val="0000FF"/>
          <w:highlight w:val="none"/>
        </w:rPr>
        <w:t>乙方同意，被保险人为进行施救或减少损失，在乙方代表未赶到现场前或未拍照前破坏了现场，由此产生的后果，不能作为乙方拒赔的理由。被保险人应做好对第一现场拍照或录像的工作。</w:t>
      </w:r>
    </w:p>
    <w:p>
      <w:pPr>
        <w:spacing w:line="360" w:lineRule="auto"/>
        <w:ind w:firstLine="480" w:firstLineChars="200"/>
        <w:rPr>
          <w:rFonts w:cs="宋体"/>
          <w:bCs/>
          <w:color w:val="0000FF"/>
          <w:highlight w:val="none"/>
        </w:rPr>
      </w:pPr>
      <w:r>
        <w:rPr>
          <w:rFonts w:hint="eastAsia" w:cs="宋体"/>
          <w:bCs/>
          <w:color w:val="0000FF"/>
          <w:highlight w:val="none"/>
        </w:rPr>
        <w:t>（二）受理赔案</w:t>
      </w:r>
    </w:p>
    <w:p>
      <w:pPr>
        <w:tabs>
          <w:tab w:val="left" w:pos="1620"/>
          <w:tab w:val="clear" w:pos="0"/>
        </w:tabs>
        <w:spacing w:line="360" w:lineRule="auto"/>
        <w:ind w:firstLine="480" w:firstLineChars="200"/>
        <w:rPr>
          <w:rFonts w:cs="宋体"/>
          <w:bCs/>
          <w:color w:val="0000FF"/>
          <w:highlight w:val="none"/>
        </w:rPr>
      </w:pPr>
      <w:r>
        <w:rPr>
          <w:rFonts w:hint="eastAsia" w:cs="宋体"/>
          <w:bCs/>
          <w:color w:val="0000FF"/>
          <w:highlight w:val="none"/>
        </w:rPr>
        <w:t>1、被保险人按照本协议约定的保险索赔基本单证要求准备并提交（以书面形式、传真、网络邮件等方式）索赔资料，乙方接到后应签收，并立即审查核实。</w:t>
      </w:r>
    </w:p>
    <w:p>
      <w:pPr>
        <w:tabs>
          <w:tab w:val="left" w:pos="1620"/>
          <w:tab w:val="clear" w:pos="0"/>
        </w:tabs>
        <w:spacing w:line="360" w:lineRule="auto"/>
        <w:ind w:firstLine="480" w:firstLineChars="200"/>
        <w:rPr>
          <w:rFonts w:cs="宋体"/>
          <w:bCs/>
          <w:color w:val="0000FF"/>
          <w:highlight w:val="none"/>
        </w:rPr>
      </w:pPr>
      <w:r>
        <w:rPr>
          <w:rFonts w:hint="eastAsia" w:cs="宋体"/>
          <w:bCs/>
          <w:color w:val="0000FF"/>
          <w:highlight w:val="none"/>
        </w:rPr>
        <w:t>2、乙方若认为有关的证明和资料不完整的，应立即以书面形式通知被保险人应补充提供的有关证明和资料。在接到索赔资料2个工作日内未提出有关审核意见，则认可索赔资料完整。</w:t>
      </w:r>
    </w:p>
    <w:p>
      <w:pPr>
        <w:tabs>
          <w:tab w:val="left" w:pos="1620"/>
          <w:tab w:val="clear" w:pos="0"/>
        </w:tabs>
        <w:spacing w:line="360" w:lineRule="auto"/>
        <w:rPr>
          <w:rFonts w:cs="宋体"/>
          <w:bCs/>
          <w:color w:val="0000FF"/>
          <w:highlight w:val="none"/>
        </w:rPr>
      </w:pPr>
      <w:r>
        <w:rPr>
          <w:rFonts w:hint="eastAsia" w:cs="宋体"/>
          <w:bCs/>
          <w:color w:val="0000FF"/>
          <w:highlight w:val="none"/>
        </w:rPr>
        <w:t xml:space="preserve">    3、乙方自接到完整的索赔资料之日起，应当及时定责定损。索赔金额在10万以下的，应在2个工作日内提出异议；索赔金额在10万以上的，应在5个工作日内提出异议。若在上述时间内未提出异议的，即为双方就赔偿结果达成一致；若有疑异，应尽快与被保险人联络协商。</w:t>
      </w:r>
    </w:p>
    <w:p>
      <w:pPr>
        <w:tabs>
          <w:tab w:val="left" w:pos="1620"/>
          <w:tab w:val="clear" w:pos="0"/>
        </w:tabs>
        <w:spacing w:line="360" w:lineRule="auto"/>
        <w:ind w:firstLine="480" w:firstLineChars="200"/>
        <w:rPr>
          <w:rFonts w:cs="宋体"/>
          <w:bCs/>
          <w:color w:val="0000FF"/>
          <w:highlight w:val="none"/>
        </w:rPr>
      </w:pPr>
      <w:r>
        <w:rPr>
          <w:rFonts w:hint="eastAsia" w:cs="宋体"/>
          <w:color w:val="0000FF"/>
          <w:highlight w:val="none"/>
        </w:rPr>
        <w:t>（三）</w:t>
      </w:r>
      <w:r>
        <w:rPr>
          <w:rFonts w:hint="eastAsia" w:cs="宋体"/>
          <w:bCs/>
          <w:color w:val="0000FF"/>
          <w:highlight w:val="none"/>
        </w:rPr>
        <w:t>预付赔款</w:t>
      </w:r>
    </w:p>
    <w:p>
      <w:pPr>
        <w:spacing w:line="360" w:lineRule="auto"/>
        <w:ind w:firstLine="480" w:firstLineChars="200"/>
        <w:rPr>
          <w:rFonts w:cs="宋体"/>
          <w:bCs/>
          <w:color w:val="0000FF"/>
          <w:highlight w:val="none"/>
        </w:rPr>
      </w:pPr>
      <w:r>
        <w:rPr>
          <w:rFonts w:hint="eastAsia" w:cs="宋体"/>
          <w:bCs/>
          <w:color w:val="0000FF"/>
          <w:highlight w:val="none"/>
        </w:rPr>
        <w:t>发生重大保险事故（估计损失金额超过50万元）后，经查勘属于保险责任，根据被保险人的书面申请，保险人应在5个工作日内按估计损失金额的50%预付赔偿金。</w:t>
      </w:r>
    </w:p>
    <w:p>
      <w:pPr>
        <w:spacing w:line="360" w:lineRule="auto"/>
        <w:ind w:firstLine="480" w:firstLineChars="200"/>
        <w:rPr>
          <w:rFonts w:cs="宋体"/>
          <w:bCs/>
          <w:color w:val="0000FF"/>
          <w:highlight w:val="none"/>
        </w:rPr>
      </w:pPr>
      <w:r>
        <w:rPr>
          <w:rFonts w:hint="eastAsia" w:cs="宋体"/>
          <w:bCs/>
          <w:color w:val="0000FF"/>
          <w:highlight w:val="none"/>
        </w:rPr>
        <w:t>（四）赔款时效</w:t>
      </w:r>
    </w:p>
    <w:p>
      <w:pPr>
        <w:spacing w:line="360" w:lineRule="auto"/>
        <w:ind w:left="547" w:leftChars="228"/>
        <w:rPr>
          <w:rFonts w:cs="宋体"/>
          <w:bCs/>
          <w:color w:val="0000FF"/>
          <w:highlight w:val="none"/>
        </w:rPr>
      </w:pPr>
      <w:r>
        <w:rPr>
          <w:rFonts w:hint="eastAsia" w:cs="宋体"/>
          <w:bCs/>
          <w:color w:val="0000FF"/>
          <w:highlight w:val="none"/>
        </w:rPr>
        <w:t>1、对于损失金额在10万元以内的保险事故，乙方在接到完整的索赔单证后，3个工作日内结案并支付赔款。</w:t>
      </w:r>
    </w:p>
    <w:p>
      <w:pPr>
        <w:spacing w:line="360" w:lineRule="auto"/>
        <w:ind w:firstLine="480" w:firstLineChars="200"/>
        <w:rPr>
          <w:rFonts w:cs="宋体"/>
          <w:bCs/>
          <w:color w:val="0000FF"/>
          <w:highlight w:val="none"/>
        </w:rPr>
      </w:pPr>
      <w:r>
        <w:rPr>
          <w:rFonts w:hint="eastAsia" w:cs="宋体"/>
          <w:bCs/>
          <w:color w:val="0000FF"/>
          <w:highlight w:val="none"/>
        </w:rPr>
        <w:t>2、乙方应按照以下时限要求结案：</w:t>
      </w:r>
    </w:p>
    <w:p>
      <w:pPr>
        <w:spacing w:line="360" w:lineRule="auto"/>
        <w:ind w:firstLine="480" w:firstLineChars="200"/>
        <w:rPr>
          <w:rFonts w:cs="宋体"/>
          <w:bCs/>
          <w:color w:val="0000FF"/>
          <w:highlight w:val="none"/>
        </w:rPr>
      </w:pPr>
      <w:r>
        <w:rPr>
          <w:rFonts w:hint="eastAsia" w:cs="宋体"/>
          <w:bCs/>
          <w:color w:val="0000FF"/>
          <w:highlight w:val="none"/>
        </w:rPr>
        <w:t>索赔金额10万元以内（含）的赔案，在双方达成一致后3个工作日内结案并划出赔款；</w:t>
      </w:r>
    </w:p>
    <w:p>
      <w:pPr>
        <w:spacing w:line="360" w:lineRule="auto"/>
        <w:ind w:firstLine="480" w:firstLineChars="200"/>
        <w:rPr>
          <w:rFonts w:cs="宋体"/>
          <w:bCs/>
          <w:color w:val="0000FF"/>
          <w:highlight w:val="none"/>
        </w:rPr>
      </w:pPr>
      <w:r>
        <w:rPr>
          <w:rFonts w:hint="eastAsia" w:cs="宋体"/>
          <w:bCs/>
          <w:color w:val="0000FF"/>
          <w:highlight w:val="none"/>
        </w:rPr>
        <w:t>索赔金额10万元以上的赔案，在双方达成一致后5个工作日内结案并划出赔款；</w:t>
      </w:r>
    </w:p>
    <w:p>
      <w:pPr>
        <w:spacing w:line="360" w:lineRule="auto"/>
        <w:ind w:firstLine="480" w:firstLineChars="200"/>
        <w:rPr>
          <w:rFonts w:cs="宋体"/>
          <w:bCs/>
          <w:color w:val="0000FF"/>
          <w:highlight w:val="none"/>
        </w:rPr>
      </w:pPr>
      <w:r>
        <w:rPr>
          <w:rFonts w:hint="eastAsia" w:cs="宋体"/>
          <w:bCs/>
          <w:color w:val="0000FF"/>
          <w:highlight w:val="none"/>
        </w:rPr>
        <w:t>3、乙方自完整的索赔单证签收之日起5日内未能确定赔偿金额，应当根据已有证明和资料可以确定的最低数额先予支付；乙方最终确定赔偿金额和赔付处理意见后，应当支付相应的赔款差额。</w:t>
      </w:r>
    </w:p>
    <w:p>
      <w:pPr>
        <w:spacing w:line="360" w:lineRule="auto"/>
        <w:ind w:firstLine="480" w:firstLineChars="200"/>
        <w:rPr>
          <w:rFonts w:cs="宋体"/>
          <w:bCs/>
          <w:color w:val="0000FF"/>
          <w:highlight w:val="none"/>
        </w:rPr>
      </w:pPr>
      <w:r>
        <w:rPr>
          <w:rFonts w:hint="eastAsia" w:cs="宋体"/>
          <w:bCs/>
          <w:color w:val="0000FF"/>
          <w:highlight w:val="none"/>
        </w:rPr>
        <w:t>4、如乙方未按约定时间结案，则应按照实际拖延天数支付违约金，每逾期一天，支付理赔金额万分之五的违约金。</w:t>
      </w:r>
    </w:p>
    <w:p>
      <w:pPr>
        <w:spacing w:line="360" w:lineRule="auto"/>
        <w:ind w:firstLine="480" w:firstLineChars="200"/>
        <w:rPr>
          <w:rFonts w:cs="宋体"/>
          <w:bCs/>
          <w:color w:val="0000FF"/>
          <w:highlight w:val="none"/>
        </w:rPr>
      </w:pPr>
      <w:r>
        <w:rPr>
          <w:rFonts w:hint="eastAsia" w:cs="宋体"/>
          <w:bCs/>
          <w:color w:val="0000FF"/>
          <w:highlight w:val="none"/>
        </w:rPr>
        <w:t>（五）赔案处理与协调</w:t>
      </w:r>
    </w:p>
    <w:p>
      <w:pPr>
        <w:spacing w:line="360" w:lineRule="auto"/>
        <w:ind w:left="137" w:leftChars="57" w:firstLine="360" w:firstLineChars="150"/>
        <w:rPr>
          <w:rFonts w:cs="宋体"/>
          <w:bCs/>
          <w:color w:val="0000FF"/>
          <w:highlight w:val="none"/>
        </w:rPr>
      </w:pPr>
      <w:r>
        <w:rPr>
          <w:rFonts w:hint="eastAsia" w:cs="宋体"/>
          <w:bCs/>
          <w:color w:val="0000FF"/>
          <w:highlight w:val="none"/>
        </w:rPr>
        <w:t>乙方项目领导小组必须对被保险人每一索赔金额超过50万元以上（含50万元）的案件的处理过程予以监督和指导，乙方专项服务小组应每月向被保险人上报索赔案件处理进程。</w:t>
      </w:r>
    </w:p>
    <w:p>
      <w:pPr>
        <w:spacing w:line="360" w:lineRule="auto"/>
        <w:ind w:firstLine="480" w:firstLineChars="200"/>
        <w:rPr>
          <w:rFonts w:cs="宋体"/>
          <w:bCs/>
          <w:color w:val="0000FF"/>
          <w:highlight w:val="none"/>
        </w:rPr>
      </w:pPr>
      <w:r>
        <w:rPr>
          <w:rFonts w:hint="eastAsia" w:cs="宋体"/>
          <w:bCs/>
          <w:color w:val="0000FF"/>
          <w:highlight w:val="none"/>
        </w:rPr>
        <w:t>（六）乙方应在每个保险年度结束后10日内向甲方提供上年度的赔案统计表，具体格式由甲方确定。</w:t>
      </w:r>
    </w:p>
    <w:p>
      <w:pPr>
        <w:spacing w:line="276" w:lineRule="auto"/>
        <w:ind w:firstLine="480" w:firstLineChars="200"/>
        <w:contextualSpacing/>
        <w:rPr>
          <w:rFonts w:cs="宋体"/>
          <w:color w:val="0000FF"/>
          <w:highlight w:val="none"/>
        </w:rPr>
      </w:pPr>
      <w:r>
        <w:rPr>
          <w:rFonts w:hint="eastAsia" w:cs="宋体"/>
          <w:bCs/>
          <w:color w:val="0000FF"/>
          <w:highlight w:val="none"/>
        </w:rPr>
        <w:t>（七）保险公估人选用</w:t>
      </w:r>
    </w:p>
    <w:p>
      <w:pPr>
        <w:spacing w:line="360" w:lineRule="auto"/>
        <w:ind w:firstLine="480" w:firstLineChars="200"/>
        <w:rPr>
          <w:rFonts w:cs="宋体"/>
          <w:bCs/>
          <w:color w:val="0000FF"/>
          <w:highlight w:val="none"/>
        </w:rPr>
      </w:pPr>
      <w:r>
        <w:rPr>
          <w:rFonts w:hint="eastAsia" w:cs="宋体"/>
          <w:bCs/>
          <w:color w:val="0000FF"/>
          <w:highlight w:val="none"/>
        </w:rPr>
        <w:t>保险人同意，当发生保险事故理赔产生争议或需要聘请保险公估人时，在下表范围内选择经被保险人确认的国内获得保险公估营业许可的公估公司进行损失理算，聘请公估公司的费用和律师法务费用将由乙方承担。</w:t>
      </w:r>
    </w:p>
    <w:p>
      <w:pPr>
        <w:spacing w:line="360" w:lineRule="auto"/>
        <w:rPr>
          <w:rFonts w:cs="宋体"/>
          <w:bCs/>
          <w:color w:val="0000FF"/>
          <w:highlight w:val="none"/>
        </w:rPr>
      </w:pPr>
    </w:p>
    <w:p>
      <w:pPr>
        <w:rPr>
          <w:rFonts w:cs="宋体"/>
          <w:color w:val="0000FF"/>
          <w:highlight w:val="none"/>
        </w:rPr>
      </w:pPr>
    </w:p>
    <w:p>
      <w:pPr>
        <w:pStyle w:val="9"/>
        <w:spacing w:line="360" w:lineRule="auto"/>
        <w:ind w:firstLine="482"/>
        <w:rPr>
          <w:rFonts w:cs="宋体"/>
          <w:b/>
          <w:bCs/>
          <w:color w:val="0000FF"/>
          <w:highlight w:val="none"/>
        </w:rPr>
      </w:pPr>
      <w:r>
        <w:rPr>
          <w:rFonts w:hint="eastAsia" w:cs="宋体"/>
          <w:b/>
          <w:bCs/>
          <w:color w:val="0000FF"/>
          <w:highlight w:val="none"/>
        </w:rPr>
        <w:t>八、一般条款：</w:t>
      </w:r>
    </w:p>
    <w:p>
      <w:pPr>
        <w:pStyle w:val="9"/>
        <w:spacing w:line="360" w:lineRule="auto"/>
        <w:ind w:firstLine="480"/>
        <w:rPr>
          <w:rFonts w:cs="宋体"/>
          <w:color w:val="0000FF"/>
          <w:highlight w:val="none"/>
        </w:rPr>
      </w:pPr>
      <w:r>
        <w:rPr>
          <w:rFonts w:hint="eastAsia" w:cs="宋体"/>
          <w:color w:val="0000FF"/>
          <w:highlight w:val="none"/>
        </w:rPr>
        <w:t>（一）协议有效期：</w:t>
      </w:r>
    </w:p>
    <w:p>
      <w:pPr>
        <w:spacing w:line="360" w:lineRule="auto"/>
        <w:ind w:firstLine="480" w:firstLineChars="200"/>
        <w:rPr>
          <w:rFonts w:cs="宋体"/>
          <w:color w:val="0000FF"/>
          <w:highlight w:val="none"/>
        </w:rPr>
      </w:pPr>
      <w:r>
        <w:rPr>
          <w:rFonts w:hint="eastAsia" w:cs="宋体"/>
          <w:color w:val="0000FF"/>
          <w:highlight w:val="none"/>
        </w:rPr>
        <w:t>本协议自签订之日起生效，至本合同工程竣工并颁以竣工证书止，如有未决赔案，则协议有效期至所有赔案处理完毕失效（预计工期488天）。</w:t>
      </w:r>
    </w:p>
    <w:p>
      <w:pPr>
        <w:spacing w:line="360" w:lineRule="auto"/>
        <w:ind w:firstLine="480" w:firstLineChars="200"/>
        <w:rPr>
          <w:rFonts w:cs="宋体"/>
          <w:color w:val="0000FF"/>
          <w:highlight w:val="none"/>
        </w:rPr>
      </w:pPr>
      <w:r>
        <w:rPr>
          <w:rFonts w:hint="eastAsia" w:cs="宋体"/>
          <w:color w:val="0000FF"/>
          <w:highlight w:val="none"/>
        </w:rPr>
        <w:t>（二）协议变更</w:t>
      </w:r>
    </w:p>
    <w:p>
      <w:pPr>
        <w:spacing w:line="360" w:lineRule="auto"/>
        <w:ind w:firstLine="480" w:firstLineChars="200"/>
        <w:rPr>
          <w:rFonts w:cs="宋体"/>
          <w:color w:val="0000FF"/>
          <w:highlight w:val="none"/>
        </w:rPr>
      </w:pPr>
      <w:r>
        <w:rPr>
          <w:rFonts w:hint="eastAsia" w:cs="宋体"/>
          <w:color w:val="0000FF"/>
          <w:highlight w:val="none"/>
        </w:rPr>
        <w:t>本协议如有未尽事宜，经甲乙双方协商后可随时以书面形式修改或补充，并作为本协议的组成部分。</w:t>
      </w:r>
    </w:p>
    <w:p>
      <w:pPr>
        <w:spacing w:line="360" w:lineRule="auto"/>
        <w:ind w:firstLine="480" w:firstLineChars="200"/>
        <w:rPr>
          <w:rFonts w:cs="宋体"/>
          <w:color w:val="0000FF"/>
          <w:highlight w:val="none"/>
        </w:rPr>
      </w:pPr>
      <w:r>
        <w:rPr>
          <w:rFonts w:hint="eastAsia" w:cs="宋体"/>
          <w:color w:val="0000FF"/>
          <w:highlight w:val="none"/>
        </w:rPr>
        <w:t>如因特殊原因确有需要解除本协议的，甲方应提前20个工作日书面通知乙方终止本协议，并注销保单；乙方应提前30个工作日通知甲方终止本协议。未经双方协商同意，乙方不得注销本保单。</w:t>
      </w:r>
    </w:p>
    <w:p>
      <w:pPr>
        <w:spacing w:line="360" w:lineRule="auto"/>
        <w:ind w:firstLine="480" w:firstLineChars="200"/>
        <w:rPr>
          <w:rFonts w:cs="宋体"/>
          <w:color w:val="0000FF"/>
          <w:highlight w:val="none"/>
        </w:rPr>
      </w:pPr>
      <w:r>
        <w:rPr>
          <w:rFonts w:hint="eastAsia" w:cs="宋体"/>
          <w:color w:val="0000FF"/>
          <w:highlight w:val="none"/>
        </w:rPr>
        <w:t>如合同提前终止，终止日前保费按日计收，终止日后保费应在十日内全额退还。</w:t>
      </w:r>
    </w:p>
    <w:p>
      <w:pPr>
        <w:spacing w:line="360" w:lineRule="auto"/>
        <w:ind w:firstLine="480" w:firstLineChars="200"/>
        <w:rPr>
          <w:rFonts w:cs="宋体"/>
          <w:color w:val="0000FF"/>
          <w:highlight w:val="none"/>
        </w:rPr>
      </w:pPr>
      <w:r>
        <w:rPr>
          <w:rFonts w:hint="eastAsia" w:cs="宋体"/>
          <w:color w:val="0000FF"/>
          <w:highlight w:val="none"/>
        </w:rPr>
        <w:t>（三）保密条款</w:t>
      </w:r>
    </w:p>
    <w:p>
      <w:pPr>
        <w:pStyle w:val="9"/>
        <w:spacing w:line="360" w:lineRule="auto"/>
        <w:ind w:firstLine="480"/>
        <w:rPr>
          <w:rFonts w:cs="宋体"/>
          <w:color w:val="0000FF"/>
          <w:highlight w:val="none"/>
        </w:rPr>
      </w:pPr>
      <w:r>
        <w:rPr>
          <w:rFonts w:hint="eastAsia" w:cs="宋体"/>
          <w:color w:val="0000FF"/>
          <w:highlight w:val="none"/>
        </w:rPr>
        <w:t>除非下列情况，自本协议生效之日起，甲乙双方不得将本协议涉及的所有有形、无形的信息及资料（包括但不限于双方的往来书面文字文件、电子邮件及信息、软盘资料等）泄露给第三方：</w:t>
      </w:r>
    </w:p>
    <w:p>
      <w:pPr>
        <w:spacing w:line="360" w:lineRule="auto"/>
        <w:ind w:firstLine="480" w:firstLineChars="200"/>
        <w:rPr>
          <w:rFonts w:cs="宋体"/>
          <w:color w:val="0000FF"/>
          <w:highlight w:val="none"/>
        </w:rPr>
      </w:pPr>
      <w:r>
        <w:rPr>
          <w:rFonts w:hint="eastAsia" w:cs="宋体"/>
          <w:color w:val="0000FF"/>
          <w:highlight w:val="none"/>
        </w:rPr>
        <w:t>1、提供给本协议项下为执行本协议而提供相关服务的雇员或顾问。</w:t>
      </w:r>
    </w:p>
    <w:p>
      <w:pPr>
        <w:spacing w:line="360" w:lineRule="auto"/>
        <w:ind w:left="480" w:leftChars="200" w:firstLine="120" w:firstLineChars="50"/>
        <w:rPr>
          <w:rFonts w:cs="宋体"/>
          <w:color w:val="0000FF"/>
          <w:highlight w:val="none"/>
        </w:rPr>
      </w:pPr>
      <w:r>
        <w:rPr>
          <w:rFonts w:hint="eastAsia" w:cs="宋体"/>
          <w:color w:val="0000FF"/>
          <w:highlight w:val="none"/>
        </w:rPr>
        <w:t>2、应法律或司法管辖要求而提供。</w:t>
      </w:r>
    </w:p>
    <w:p>
      <w:pPr>
        <w:spacing w:line="360" w:lineRule="auto"/>
        <w:ind w:left="480" w:leftChars="200" w:firstLine="120" w:firstLineChars="50"/>
        <w:rPr>
          <w:rFonts w:cs="宋体"/>
          <w:color w:val="0000FF"/>
          <w:highlight w:val="none"/>
        </w:rPr>
      </w:pPr>
      <w:r>
        <w:rPr>
          <w:rFonts w:hint="eastAsia" w:cs="宋体"/>
          <w:color w:val="0000FF"/>
          <w:highlight w:val="none"/>
        </w:rPr>
        <w:t>3、经甲乙双方书面同意。</w:t>
      </w:r>
    </w:p>
    <w:p>
      <w:pPr>
        <w:pStyle w:val="9"/>
        <w:spacing w:line="360" w:lineRule="auto"/>
        <w:ind w:firstLine="480"/>
        <w:rPr>
          <w:rFonts w:cs="宋体"/>
          <w:color w:val="0000FF"/>
          <w:highlight w:val="none"/>
        </w:rPr>
      </w:pPr>
      <w:r>
        <w:rPr>
          <w:rFonts w:hint="eastAsia" w:cs="宋体"/>
          <w:color w:val="0000FF"/>
          <w:highlight w:val="none"/>
        </w:rPr>
        <w:t>本协议一方因过错造成泄密而给另一方造成损失的，过错一方承担经济赔偿责任。</w:t>
      </w:r>
    </w:p>
    <w:p>
      <w:pPr>
        <w:spacing w:line="360" w:lineRule="auto"/>
        <w:ind w:firstLine="480" w:firstLineChars="200"/>
        <w:rPr>
          <w:rFonts w:cs="宋体"/>
          <w:color w:val="0000FF"/>
          <w:highlight w:val="none"/>
        </w:rPr>
      </w:pPr>
      <w:r>
        <w:rPr>
          <w:rFonts w:hint="eastAsia" w:cs="宋体"/>
          <w:color w:val="0000FF"/>
          <w:highlight w:val="none"/>
        </w:rPr>
        <w:t>本协议终止时本条款继续有效三年。</w:t>
      </w:r>
    </w:p>
    <w:p>
      <w:pPr>
        <w:pStyle w:val="9"/>
        <w:spacing w:line="360" w:lineRule="auto"/>
        <w:ind w:firstLine="480"/>
        <w:rPr>
          <w:rFonts w:cs="宋体"/>
          <w:color w:val="0000FF"/>
          <w:highlight w:val="none"/>
        </w:rPr>
      </w:pPr>
      <w:r>
        <w:rPr>
          <w:rFonts w:hint="eastAsia" w:cs="宋体"/>
          <w:color w:val="0000FF"/>
          <w:highlight w:val="none"/>
        </w:rPr>
        <w:t>（四）法律责任</w:t>
      </w:r>
    </w:p>
    <w:p>
      <w:pPr>
        <w:pStyle w:val="9"/>
        <w:spacing w:line="360" w:lineRule="auto"/>
        <w:ind w:firstLine="480"/>
        <w:rPr>
          <w:rFonts w:cs="宋体"/>
          <w:color w:val="0000FF"/>
          <w:highlight w:val="none"/>
        </w:rPr>
      </w:pPr>
      <w:r>
        <w:rPr>
          <w:rFonts w:hint="eastAsia" w:cs="宋体"/>
          <w:color w:val="0000FF"/>
          <w:highlight w:val="none"/>
        </w:rPr>
        <w:t>由于本协议一方当事人的过错，造成本协议不能履行或者不能完全履行的，由有过错的一方依法承担违约责任；如属双方当事人的过错，则根据双方当事人过错的实际情况，由双方当事人分别承担各自应负的违约责任。</w:t>
      </w:r>
    </w:p>
    <w:p>
      <w:pPr>
        <w:pStyle w:val="9"/>
        <w:spacing w:line="360" w:lineRule="auto"/>
        <w:ind w:firstLine="480"/>
        <w:rPr>
          <w:rFonts w:cs="宋体"/>
          <w:color w:val="0000FF"/>
          <w:highlight w:val="none"/>
        </w:rPr>
      </w:pPr>
      <w:r>
        <w:rPr>
          <w:rFonts w:hint="eastAsia" w:cs="宋体"/>
          <w:color w:val="0000FF"/>
          <w:highlight w:val="none"/>
        </w:rPr>
        <w:t>若发生违约情形，违约方依法依约承担其相应法律责任后，除非守约方同意终止本协议的，本协议仍须继续履行。</w:t>
      </w:r>
    </w:p>
    <w:p>
      <w:pPr>
        <w:spacing w:line="360" w:lineRule="auto"/>
        <w:ind w:firstLine="480" w:firstLineChars="200"/>
        <w:rPr>
          <w:rFonts w:cs="宋体"/>
          <w:bCs/>
          <w:color w:val="0000FF"/>
          <w:highlight w:val="none"/>
        </w:rPr>
      </w:pPr>
      <w:r>
        <w:rPr>
          <w:rFonts w:hint="eastAsia" w:cs="宋体"/>
          <w:bCs/>
          <w:color w:val="0000FF"/>
          <w:highlight w:val="none"/>
        </w:rPr>
        <w:t>（五）争议解决</w:t>
      </w:r>
    </w:p>
    <w:p>
      <w:pPr>
        <w:tabs>
          <w:tab w:val="left" w:pos="568"/>
          <w:tab w:val="clear" w:pos="0"/>
        </w:tabs>
        <w:autoSpaceDE w:val="0"/>
        <w:autoSpaceDN w:val="0"/>
        <w:spacing w:line="360" w:lineRule="auto"/>
        <w:ind w:firstLine="480" w:firstLineChars="200"/>
        <w:textAlignment w:val="bottom"/>
        <w:rPr>
          <w:rFonts w:cs="宋体"/>
          <w:color w:val="0000FF"/>
          <w:highlight w:val="none"/>
        </w:rPr>
      </w:pPr>
      <w:r>
        <w:rPr>
          <w:rFonts w:hint="eastAsia" w:cs="宋体"/>
          <w:color w:val="0000FF"/>
          <w:highlight w:val="none"/>
        </w:rPr>
        <w:t>甲、乙双方之间的一切有关本协议的争议应通过友好协商解决。如果协商不成，依法向成都仲裁委员会申请仲裁。</w:t>
      </w:r>
    </w:p>
    <w:p>
      <w:pPr>
        <w:tabs>
          <w:tab w:val="left" w:pos="540"/>
          <w:tab w:val="left" w:pos="900"/>
          <w:tab w:val="clear" w:pos="0"/>
        </w:tabs>
        <w:spacing w:line="360" w:lineRule="auto"/>
        <w:ind w:firstLine="480" w:firstLineChars="200"/>
        <w:rPr>
          <w:rFonts w:cs="宋体"/>
          <w:color w:val="0000FF"/>
          <w:highlight w:val="none"/>
        </w:rPr>
      </w:pPr>
      <w:r>
        <w:rPr>
          <w:rFonts w:hint="eastAsia" w:cs="宋体"/>
          <w:color w:val="0000FF"/>
          <w:highlight w:val="none"/>
        </w:rPr>
        <w:t>（六）其他</w:t>
      </w:r>
    </w:p>
    <w:p>
      <w:pPr>
        <w:ind w:firstLine="480" w:firstLineChars="200"/>
        <w:rPr>
          <w:rFonts w:cs="宋体"/>
          <w:color w:val="0000FF"/>
          <w:highlight w:val="none"/>
        </w:rPr>
      </w:pPr>
      <w:r>
        <w:rPr>
          <w:rFonts w:hint="eastAsia" w:cs="宋体"/>
          <w:color w:val="0000FF"/>
          <w:highlight w:val="none"/>
        </w:rPr>
        <w:t>1、乙方按本协议出具的保单、标准条款与本协议冲突之处，以本协议内容为准，本协议另有明确约定的情况除外。</w:t>
      </w:r>
    </w:p>
    <w:p>
      <w:pPr>
        <w:spacing w:line="360" w:lineRule="auto"/>
        <w:ind w:firstLine="480" w:firstLineChars="200"/>
        <w:rPr>
          <w:rFonts w:cs="宋体"/>
          <w:color w:val="0000FF"/>
          <w:highlight w:val="none"/>
        </w:rPr>
      </w:pPr>
      <w:r>
        <w:rPr>
          <w:rFonts w:hint="eastAsia" w:cs="宋体"/>
          <w:color w:val="0000FF"/>
          <w:highlight w:val="none"/>
        </w:rPr>
        <w:t>2、本协议正本2份、副本3份，甲方执正、副本各1份，乙方持正、副本各1份，保险经纪人持副本1份。</w:t>
      </w:r>
    </w:p>
    <w:p>
      <w:pPr>
        <w:pStyle w:val="9"/>
        <w:spacing w:line="360" w:lineRule="auto"/>
        <w:ind w:firstLine="480"/>
        <w:rPr>
          <w:rFonts w:cs="宋体"/>
          <w:color w:val="0000FF"/>
          <w:highlight w:val="none"/>
        </w:rPr>
      </w:pPr>
    </w:p>
    <w:p>
      <w:pPr>
        <w:spacing w:line="360" w:lineRule="auto"/>
        <w:rPr>
          <w:rFonts w:cs="宋体"/>
          <w:color w:val="0000FF"/>
          <w:highlight w:val="none"/>
        </w:rPr>
      </w:pPr>
      <w:r>
        <w:rPr>
          <w:rFonts w:hint="eastAsia" w:cs="宋体"/>
          <w:color w:val="0000FF"/>
          <w:highlight w:val="none"/>
        </w:rPr>
        <w:t>甲方：                           乙方：</w:t>
      </w:r>
    </w:p>
    <w:p>
      <w:pPr>
        <w:spacing w:line="360" w:lineRule="auto"/>
        <w:rPr>
          <w:rFonts w:cs="宋体"/>
          <w:color w:val="0000FF"/>
          <w:highlight w:val="none"/>
        </w:rPr>
      </w:pPr>
    </w:p>
    <w:p>
      <w:pPr>
        <w:spacing w:line="360" w:lineRule="auto"/>
        <w:rPr>
          <w:rFonts w:cs="宋体"/>
          <w:color w:val="0000FF"/>
          <w:highlight w:val="none"/>
        </w:rPr>
      </w:pPr>
      <w:r>
        <w:rPr>
          <w:rFonts w:hint="eastAsia" w:cs="宋体"/>
          <w:color w:val="0000FF"/>
          <w:highlight w:val="none"/>
        </w:rPr>
        <mc:AlternateContent>
          <mc:Choice Requires="wps">
            <w:drawing>
              <wp:anchor distT="0" distB="0" distL="114300" distR="114300" simplePos="0" relativeHeight="251664384" behindDoc="0" locked="0" layoutInCell="1" allowOverlap="1">
                <wp:simplePos x="0" y="0"/>
                <wp:positionH relativeFrom="column">
                  <wp:posOffset>2971800</wp:posOffset>
                </wp:positionH>
                <wp:positionV relativeFrom="paragraph">
                  <wp:posOffset>269240</wp:posOffset>
                </wp:positionV>
                <wp:extent cx="1714500" cy="0"/>
                <wp:effectExtent l="0" t="0" r="0" b="0"/>
                <wp:wrapNone/>
                <wp:docPr id="53" name="直接连接符 53"/>
                <wp:cNvGraphicFramePr/>
                <a:graphic xmlns:a="http://schemas.openxmlformats.org/drawingml/2006/main">
                  <a:graphicData uri="http://schemas.microsoft.com/office/word/2010/wordprocessingShape">
                    <wps:wsp>
                      <wps:cNvCnPr/>
                      <wps:spPr>
                        <a:xfrm>
                          <a:off x="0" y="0"/>
                          <a:ext cx="1714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34pt;margin-top:21.2pt;height:0pt;width:135pt;z-index:251664384;mso-width-relative:page;mso-height-relative:page;" filled="f" stroked="t" coordsize="21600,21600" o:gfxdata="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g&#10;azNm1gAAAAkBAAAPAAAAAAAAAAEAIAAAACIAAABkcnMvZG93bnJldi54bWxQSwECFAAUAAAACACH&#10;TuJA1olaLu0BAADaAwAADgAAAAAAAAABACAAAAAlAQAAZHJzL2Uyb0RvYy54bWxQSwUGAAAAAAYA&#10;BgBZAQAAhAUAAAAA&#10;">
                <v:fill on="f" focussize="0,0"/>
                <v:stroke color="#000000" joinstyle="round"/>
                <v:imagedata o:title=""/>
                <o:lock v:ext="edit" aspectratio="f"/>
              </v:line>
            </w:pict>
          </mc:Fallback>
        </mc:AlternateContent>
      </w:r>
      <w:r>
        <w:rPr>
          <w:rFonts w:hint="eastAsia" w:cs="宋体"/>
          <w:color w:val="0000FF"/>
          <w:highlight w:val="none"/>
        </w:rPr>
        <w:tab/>
      </w:r>
      <w:r>
        <w:rPr>
          <w:rFonts w:hint="eastAsia" w:cs="宋体"/>
          <w:color w:val="0000FF"/>
          <w:highlight w:val="none"/>
        </w:rPr>
        <w:tab/>
      </w:r>
    </w:p>
    <w:p>
      <w:pPr>
        <w:spacing w:line="360" w:lineRule="auto"/>
        <w:ind w:firstLine="360" w:firstLineChars="150"/>
        <w:rPr>
          <w:rFonts w:cs="宋体"/>
          <w:color w:val="0000FF"/>
          <w:highlight w:val="none"/>
        </w:rPr>
      </w:pPr>
      <w:r>
        <w:rPr>
          <w:rFonts w:hint="eastAsia" w:cs="宋体"/>
          <w:color w:val="0000FF"/>
          <w:highlight w:val="non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7620</wp:posOffset>
                </wp:positionV>
                <wp:extent cx="1714500" cy="0"/>
                <wp:effectExtent l="0" t="0" r="0" b="0"/>
                <wp:wrapNone/>
                <wp:docPr id="50" name="直接连接符 50"/>
                <wp:cNvGraphicFramePr/>
                <a:graphic xmlns:a="http://schemas.openxmlformats.org/drawingml/2006/main">
                  <a:graphicData uri="http://schemas.microsoft.com/office/word/2010/wordprocessingShape">
                    <wps:wsp>
                      <wps:cNvCnPr/>
                      <wps:spPr>
                        <a:xfrm>
                          <a:off x="0" y="0"/>
                          <a:ext cx="1714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0.6pt;height:0pt;width:135pt;z-index:251662336;mso-width-relative:page;mso-height-relative:page;" filled="f" stroked="t" coordsize="21600,21600" o:gfxdata="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UG4ydEA&#10;AAAEAQAADwAAAAAAAAABACAAAAAiAAAAZHJzL2Rvd25yZXYueG1sUEsBAhQAFAAAAAgAh07iQKEv&#10;XCHtAQAA2gMAAA4AAAAAAAAAAQAgAAAAIAEAAGRycy9lMm9Eb2MueG1sUEsFBgAAAAAGAAYAWQEA&#10;AH8FAAAAAA==&#10;">
                <v:fill on="f" focussize="0,0"/>
                <v:stroke color="#000000" joinstyle="round"/>
                <v:imagedata o:title=""/>
                <o:lock v:ext="edit" aspectratio="f"/>
              </v:line>
            </w:pict>
          </mc:Fallback>
        </mc:AlternateContent>
      </w:r>
      <w:r>
        <w:rPr>
          <w:rFonts w:hint="eastAsia" w:cs="宋体"/>
          <w:color w:val="0000FF"/>
          <w:highlight w:val="none"/>
        </w:rPr>
        <w:t xml:space="preserve">（盖章）                              （盖章）  </w:t>
      </w:r>
    </w:p>
    <w:p>
      <w:pPr>
        <w:spacing w:line="360" w:lineRule="auto"/>
        <w:rPr>
          <w:rFonts w:cs="宋体"/>
          <w:color w:val="0000FF"/>
          <w:highlight w:val="none"/>
        </w:rPr>
      </w:pPr>
      <w:r>
        <w:rPr>
          <w:rFonts w:hint="eastAsia" w:cs="宋体"/>
          <w:color w:val="0000FF"/>
          <w:highlight w:val="none"/>
        </w:rPr>
        <w:t>法定代表人（或授权代表）        法定代表人（或授权代表）</w:t>
      </w:r>
      <w:r>
        <w:rPr>
          <w:rFonts w:hint="eastAsia" w:cs="宋体"/>
          <w:color w:val="0000FF"/>
          <w:highlight w:val="none"/>
        </w:rPr>
        <w:tab/>
      </w:r>
    </w:p>
    <w:p>
      <w:pPr>
        <w:spacing w:line="360" w:lineRule="auto"/>
        <w:rPr>
          <w:rFonts w:cs="宋体"/>
          <w:color w:val="0000FF"/>
          <w:highlight w:val="none"/>
        </w:rPr>
      </w:pPr>
    </w:p>
    <w:p>
      <w:pPr>
        <w:spacing w:line="360" w:lineRule="auto"/>
        <w:ind w:firstLine="420"/>
        <w:rPr>
          <w:rFonts w:cs="宋体"/>
          <w:color w:val="0000FF"/>
          <w:highlight w:val="none"/>
        </w:rPr>
      </w:pPr>
      <w:r>
        <w:rPr>
          <w:rFonts w:hint="eastAsia" w:cs="宋体"/>
          <w:color w:val="0000FF"/>
          <w:highlight w:val="none"/>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259080</wp:posOffset>
                </wp:positionV>
                <wp:extent cx="1714500" cy="0"/>
                <wp:effectExtent l="0" t="0" r="0" b="0"/>
                <wp:wrapNone/>
                <wp:docPr id="54" name="直接连接符 54"/>
                <wp:cNvGraphicFramePr/>
                <a:graphic xmlns:a="http://schemas.openxmlformats.org/drawingml/2006/main">
                  <a:graphicData uri="http://schemas.microsoft.com/office/word/2010/wordprocessingShape">
                    <wps:wsp>
                      <wps:cNvCnPr/>
                      <wps:spPr>
                        <a:xfrm>
                          <a:off x="0" y="0"/>
                          <a:ext cx="1714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20.4pt;height:0pt;width:135pt;z-index:251663360;mso-width-relative:page;mso-height-relative:page;" filled="f" stroked="t" coordsize="21600,21600" o:gfxdata="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nvMyU&#10;0wAAAAYBAAAPAAAAAAAAAAEAIAAAACIAAABkcnMvZG93bnJldi54bWxQSwECFAAUAAAACACHTuJA&#10;FadVNe0BAADaAwAADgAAAAAAAAABACAAAAAiAQAAZHJzL2Uyb0RvYy54bWxQSwUGAAAAAAYABgBZ&#10;AQAAgQUAAAAA&#10;">
                <v:fill on="f" focussize="0,0"/>
                <v:stroke color="#000000" joinstyle="round"/>
                <v:imagedata o:title=""/>
                <o:lock v:ext="edit" aspectratio="f"/>
              </v:line>
            </w:pict>
          </mc:Fallback>
        </mc:AlternateContent>
      </w:r>
    </w:p>
    <w:p>
      <w:pPr>
        <w:spacing w:line="360" w:lineRule="auto"/>
        <w:ind w:firstLine="360" w:firstLineChars="150"/>
        <w:rPr>
          <w:rFonts w:cs="宋体"/>
          <w:color w:val="0000FF"/>
          <w:highlight w:val="none"/>
        </w:rPr>
      </w:pPr>
      <w:r>
        <w:rPr>
          <w:rFonts w:hint="eastAsia" w:cs="宋体"/>
          <w:color w:val="0000FF"/>
          <w:highlight w:val="none"/>
        </w:rPr>
        <mc:AlternateContent>
          <mc:Choice Requires="wps">
            <w:drawing>
              <wp:anchor distT="0" distB="0" distL="114300" distR="114300" simplePos="0" relativeHeight="251665408" behindDoc="0" locked="0" layoutInCell="1" allowOverlap="1">
                <wp:simplePos x="0" y="0"/>
                <wp:positionH relativeFrom="column">
                  <wp:posOffset>2971800</wp:posOffset>
                </wp:positionH>
                <wp:positionV relativeFrom="paragraph">
                  <wp:posOffset>-2540</wp:posOffset>
                </wp:positionV>
                <wp:extent cx="1714500" cy="0"/>
                <wp:effectExtent l="0" t="0" r="0" b="0"/>
                <wp:wrapNone/>
                <wp:docPr id="55" name="直接连接符 55"/>
                <wp:cNvGraphicFramePr/>
                <a:graphic xmlns:a="http://schemas.openxmlformats.org/drawingml/2006/main">
                  <a:graphicData uri="http://schemas.microsoft.com/office/word/2010/wordprocessingShape">
                    <wps:wsp>
                      <wps:cNvCnPr/>
                      <wps:spPr>
                        <a:xfrm>
                          <a:off x="0" y="0"/>
                          <a:ext cx="1714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34pt;margin-top:-0.2pt;height:0pt;width:135pt;z-index:251665408;mso-width-relative:page;mso-height-relative:page;" filled="f" stroked="t" coordsize="21600,21600" o:gfxdata="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uYR&#10;fdQAAAAHAQAADwAAAAAAAAABACAAAAAiAAAAZHJzL2Rvd25yZXYueG1sUEsBAhQAFAAAAAgAh07i&#10;QDjFVzDtAQAA2gMAAA4AAAAAAAAAAQAgAAAAIwEAAGRycy9lMm9Eb2MueG1sUEsFBgAAAAAGAAYA&#10;WQEAAIIFAAAAAA==&#10;">
                <v:fill on="f" focussize="0,0"/>
                <v:stroke color="#000000" joinstyle="round"/>
                <v:imagedata o:title=""/>
                <o:lock v:ext="edit" aspectratio="f"/>
              </v:line>
            </w:pict>
          </mc:Fallback>
        </mc:AlternateContent>
      </w:r>
      <w:r>
        <w:rPr>
          <w:rFonts w:hint="eastAsia" w:cs="宋体"/>
          <w:color w:val="0000FF"/>
          <w:highlight w:val="none"/>
        </w:rPr>
        <w:t>（签字）                              （签字）</w:t>
      </w:r>
    </w:p>
    <w:p>
      <w:pPr>
        <w:pStyle w:val="40"/>
        <w:rPr>
          <w:color w:val="0000FF"/>
          <w:highlight w:val="none"/>
        </w:rPr>
      </w:pPr>
    </w:p>
    <w:sectPr>
      <w:headerReference r:id="rId11" w:type="first"/>
      <w:footerReference r:id="rId13" w:type="first"/>
      <w:headerReference r:id="rId10" w:type="default"/>
      <w:footerReference r:id="rId12" w:type="default"/>
      <w:pgSz w:w="11906" w:h="16838"/>
      <w:pgMar w:top="1440" w:right="1080" w:bottom="1440" w:left="1080" w:header="851" w:footer="992" w:gutter="0"/>
      <w:pgNumType w:start="1"/>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tabs>
                              <w:tab w:val="center" w:pos="4153"/>
                              <w:tab w:val="right" w:pos="8306"/>
                              <w:tab w:val="clear" w:pos="0"/>
                            </w:tabs>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4"/>
                      <w:tabs>
                        <w:tab w:val="center" w:pos="4153"/>
                        <w:tab w:val="right" w:pos="8306"/>
                        <w:tab w:val="clear" w:pos="0"/>
                      </w:tabs>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tabs>
                              <w:tab w:val="center" w:pos="4153"/>
                              <w:tab w:val="right" w:pos="8306"/>
                              <w:tab w:val="clear" w:pos="0"/>
                            </w:tabs>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4"/>
                      <w:tabs>
                        <w:tab w:val="center" w:pos="4153"/>
                        <w:tab w:val="right" w:pos="8306"/>
                        <w:tab w:val="clear" w:pos="0"/>
                      </w:tabs>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tabs>
        <w:tab w:val="center" w:pos="4153"/>
        <w:tab w:val="right" w:pos="8306"/>
        <w:tab w:val="clea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tabs>
        <w:tab w:val="right" w:pos="8306"/>
        <w:tab w:val="left" w:pos="8968"/>
        <w:tab w:val="clear" w:pos="0"/>
      </w:tabs>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left"/>
      <w:rPr>
        <w:rFonts w:asciiTheme="minorEastAsia" w:hAnsiTheme="minorEastAsia" w:cs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642E4"/>
    <w:multiLevelType w:val="singleLevel"/>
    <w:tmpl w:val="9F5642E4"/>
    <w:lvl w:ilvl="0" w:tentative="0">
      <w:start w:val="4"/>
      <w:numFmt w:val="decimal"/>
      <w:lvlText w:val="%1."/>
      <w:lvlJc w:val="left"/>
      <w:pPr>
        <w:tabs>
          <w:tab w:val="left" w:pos="312"/>
        </w:tabs>
      </w:pPr>
    </w:lvl>
  </w:abstractNum>
  <w:abstractNum w:abstractNumId="1">
    <w:nsid w:val="A80635A9"/>
    <w:multiLevelType w:val="singleLevel"/>
    <w:tmpl w:val="A80635A9"/>
    <w:lvl w:ilvl="0" w:tentative="0">
      <w:start w:val="1"/>
      <w:numFmt w:val="chineseCounting"/>
      <w:pStyle w:val="73"/>
      <w:suff w:val="nothing"/>
      <w:lvlText w:val="第%1条  "/>
      <w:lvlJc w:val="left"/>
      <w:pPr>
        <w:ind w:left="0" w:firstLine="0"/>
      </w:pPr>
      <w:rPr>
        <w:rFonts w:hint="eastAsia"/>
      </w:rPr>
    </w:lvl>
  </w:abstractNum>
  <w:abstractNum w:abstractNumId="2">
    <w:nsid w:val="B04D8E0A"/>
    <w:multiLevelType w:val="multilevel"/>
    <w:tmpl w:val="B04D8E0A"/>
    <w:lvl w:ilvl="0" w:tentative="0">
      <w:start w:val="1"/>
      <w:numFmt w:val="chineseCounting"/>
      <w:pStyle w:val="46"/>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32"/>
      <w:suff w:val="nothing"/>
      <w:lvlText w:val="%2、"/>
      <w:lvlJc w:val="left"/>
      <w:pPr>
        <w:ind w:left="478" w:firstLine="0"/>
      </w:pPr>
      <w:rPr>
        <w:rFonts w:hint="eastAsia" w:ascii="宋体" w:hAnsi="宋体" w:eastAsia="宋体" w:cs="宋体"/>
      </w:rPr>
    </w:lvl>
    <w:lvl w:ilvl="2" w:tentative="0">
      <w:start w:val="1"/>
      <w:numFmt w:val="chineseCounting"/>
      <w:pStyle w:val="47"/>
      <w:suff w:val="nothing"/>
      <w:lvlText w:val="(%3)"/>
      <w:lvlJc w:val="left"/>
      <w:pPr>
        <w:tabs>
          <w:tab w:val="left" w:pos="0"/>
        </w:tabs>
        <w:ind w:left="238" w:firstLine="0"/>
      </w:pPr>
      <w:rPr>
        <w:rFonts w:hint="eastAsia" w:ascii="宋体" w:hAnsi="宋体" w:eastAsia="宋体" w:cs="宋体"/>
      </w:rPr>
    </w:lvl>
    <w:lvl w:ilvl="3" w:tentative="0">
      <w:start w:val="1"/>
      <w:numFmt w:val="decimal"/>
      <w:pStyle w:val="61"/>
      <w:suff w:val="nothing"/>
      <w:lvlText w:val="%4."/>
      <w:lvlJc w:val="left"/>
      <w:pPr>
        <w:tabs>
          <w:tab w:val="left" w:pos="0"/>
        </w:tabs>
        <w:ind w:left="240" w:firstLine="0"/>
      </w:pPr>
      <w:rPr>
        <w:rFonts w:hint="eastAsia" w:ascii="宋体" w:hAnsi="宋体" w:eastAsia="宋体" w:cs="宋体"/>
      </w:rPr>
    </w:lvl>
    <w:lvl w:ilvl="4" w:tentative="0">
      <w:start w:val="1"/>
      <w:numFmt w:val="decimal"/>
      <w:pStyle w:val="62"/>
      <w:suff w:val="nothing"/>
      <w:lvlText w:val="%4.%5"/>
      <w:lvlJc w:val="left"/>
      <w:pPr>
        <w:ind w:left="240" w:firstLine="0"/>
      </w:pPr>
      <w:rPr>
        <w:rFonts w:hint="eastAsia" w:ascii="宋体" w:hAnsi="宋体" w:eastAsia="宋体" w:cs="宋体"/>
      </w:rPr>
    </w:lvl>
    <w:lvl w:ilvl="5" w:tentative="0">
      <w:start w:val="1"/>
      <w:numFmt w:val="decimal"/>
      <w:pStyle w:val="63"/>
      <w:suff w:val="nothing"/>
      <w:lvlText w:val="(%6)"/>
      <w:lvlJc w:val="left"/>
      <w:pPr>
        <w:ind w:left="240" w:firstLine="0"/>
      </w:pPr>
      <w:rPr>
        <w:rFonts w:hint="eastAsia" w:ascii="宋体" w:hAnsi="宋体" w:eastAsia="宋体" w:cs="宋体"/>
      </w:rPr>
    </w:lvl>
    <w:lvl w:ilvl="6" w:tentative="0">
      <w:start w:val="1"/>
      <w:numFmt w:val="lowerLetter"/>
      <w:suff w:val="nothing"/>
      <w:lvlText w:val="%7．"/>
      <w:lvlJc w:val="left"/>
      <w:pPr>
        <w:ind w:left="4320" w:firstLine="402"/>
      </w:pPr>
      <w:rPr>
        <w:rFonts w:hint="eastAsia"/>
      </w:rPr>
    </w:lvl>
    <w:lvl w:ilvl="7" w:tentative="0">
      <w:start w:val="1"/>
      <w:numFmt w:val="lowerLetter"/>
      <w:suff w:val="nothing"/>
      <w:lvlText w:val="%8）"/>
      <w:lvlJc w:val="left"/>
      <w:pPr>
        <w:ind w:left="4320" w:firstLine="402"/>
      </w:pPr>
      <w:rPr>
        <w:rFonts w:hint="eastAsia"/>
      </w:rPr>
    </w:lvl>
    <w:lvl w:ilvl="8" w:tentative="0">
      <w:start w:val="1"/>
      <w:numFmt w:val="lowerRoman"/>
      <w:suff w:val="nothing"/>
      <w:lvlText w:val="%9. "/>
      <w:lvlJc w:val="left"/>
      <w:pPr>
        <w:ind w:left="4320" w:firstLine="402"/>
      </w:pPr>
      <w:rPr>
        <w:rFonts w:hint="eastAsia"/>
      </w:rPr>
    </w:lvl>
  </w:abstractNum>
  <w:abstractNum w:abstractNumId="3">
    <w:nsid w:val="BF3E6464"/>
    <w:multiLevelType w:val="singleLevel"/>
    <w:tmpl w:val="BF3E6464"/>
    <w:lvl w:ilvl="0" w:tentative="0">
      <w:start w:val="3"/>
      <w:numFmt w:val="decimal"/>
      <w:suff w:val="space"/>
      <w:lvlText w:val="%1."/>
      <w:lvlJc w:val="left"/>
    </w:lvl>
  </w:abstractNum>
  <w:abstractNum w:abstractNumId="4">
    <w:nsid w:val="C7F53590"/>
    <w:multiLevelType w:val="multilevel"/>
    <w:tmpl w:val="C7F53590"/>
    <w:lvl w:ilvl="0" w:tentative="0">
      <w:start w:val="1"/>
      <w:numFmt w:val="decimal"/>
      <w:pStyle w:val="36"/>
      <w:suff w:val="nothing"/>
      <w:lvlText w:val="%1."/>
      <w:lvlJc w:val="left"/>
      <w:pPr>
        <w:tabs>
          <w:tab w:val="left" w:pos="420"/>
        </w:tabs>
        <w:ind w:left="0" w:firstLine="0"/>
      </w:pPr>
      <w:rPr>
        <w:rFonts w:hint="default" w:ascii="宋体" w:hAnsi="宋体" w:eastAsia="宋体" w:cs="宋体"/>
      </w:rPr>
    </w:lvl>
    <w:lvl w:ilvl="1" w:tentative="0">
      <w:start w:val="1"/>
      <w:numFmt w:val="decimal"/>
      <w:pStyle w:val="37"/>
      <w:suff w:val="nothing"/>
      <w:lvlText w:val="%1.%2"/>
      <w:lvlJc w:val="left"/>
      <w:pPr>
        <w:tabs>
          <w:tab w:val="left" w:pos="420"/>
        </w:tabs>
        <w:ind w:left="0" w:firstLine="0"/>
      </w:pPr>
      <w:rPr>
        <w:rFonts w:hint="default" w:ascii="宋体" w:hAnsi="宋体" w:eastAsia="宋体" w:cs="宋体"/>
      </w:rPr>
    </w:lvl>
    <w:lvl w:ilvl="2" w:tentative="0">
      <w:start w:val="1"/>
      <w:numFmt w:val="decimal"/>
      <w:pStyle w:val="38"/>
      <w:suff w:val="nothing"/>
      <w:lvlText w:val="%1.%2.%3"/>
      <w:lvlJc w:val="left"/>
      <w:pPr>
        <w:tabs>
          <w:tab w:val="left" w:pos="420"/>
        </w:tabs>
        <w:ind w:left="0" w:firstLine="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CA240A61"/>
    <w:multiLevelType w:val="singleLevel"/>
    <w:tmpl w:val="CA240A61"/>
    <w:lvl w:ilvl="0" w:tentative="0">
      <w:start w:val="1"/>
      <w:numFmt w:val="chineseCounting"/>
      <w:pStyle w:val="71"/>
      <w:suff w:val="nothing"/>
      <w:lvlText w:val="(%1)"/>
      <w:lvlJc w:val="left"/>
      <w:pPr>
        <w:ind w:left="0" w:firstLine="0"/>
      </w:pPr>
      <w:rPr>
        <w:rFonts w:hint="eastAsia"/>
      </w:rPr>
    </w:lvl>
  </w:abstractNum>
  <w:abstractNum w:abstractNumId="6">
    <w:nsid w:val="D2F3B81A"/>
    <w:multiLevelType w:val="singleLevel"/>
    <w:tmpl w:val="D2F3B81A"/>
    <w:lvl w:ilvl="0" w:tentative="0">
      <w:start w:val="1"/>
      <w:numFmt w:val="chineseCounting"/>
      <w:pStyle w:val="41"/>
      <w:suff w:val="nothing"/>
      <w:lvlText w:val="%1、"/>
      <w:lvlJc w:val="left"/>
      <w:pPr>
        <w:ind w:left="0" w:firstLine="0"/>
      </w:pPr>
      <w:rPr>
        <w:rFonts w:hint="eastAsia"/>
      </w:rPr>
    </w:lvl>
  </w:abstractNum>
  <w:abstractNum w:abstractNumId="7">
    <w:nsid w:val="D6FBD7DE"/>
    <w:multiLevelType w:val="singleLevel"/>
    <w:tmpl w:val="D6FBD7DE"/>
    <w:lvl w:ilvl="0" w:tentative="0">
      <w:start w:val="1"/>
      <w:numFmt w:val="decimal"/>
      <w:lvlText w:val="%1."/>
      <w:lvlJc w:val="left"/>
      <w:pPr>
        <w:tabs>
          <w:tab w:val="left" w:pos="312"/>
        </w:tabs>
      </w:pPr>
    </w:lvl>
  </w:abstractNum>
  <w:abstractNum w:abstractNumId="8">
    <w:nsid w:val="DCCDE3B6"/>
    <w:multiLevelType w:val="singleLevel"/>
    <w:tmpl w:val="DCCDE3B6"/>
    <w:lvl w:ilvl="0" w:tentative="0">
      <w:start w:val="1"/>
      <w:numFmt w:val="decimal"/>
      <w:lvlText w:val="%1"/>
      <w:lvlJc w:val="left"/>
      <w:pPr>
        <w:tabs>
          <w:tab w:val="left" w:pos="0"/>
        </w:tabs>
        <w:ind w:left="0" w:firstLine="0"/>
      </w:pPr>
      <w:rPr>
        <w:rFonts w:hint="default"/>
      </w:rPr>
    </w:lvl>
  </w:abstractNum>
  <w:abstractNum w:abstractNumId="9">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30"/>
      <w:suff w:val="nothing"/>
      <w:lvlText w:val="(%2)"/>
      <w:lvlJc w:val="left"/>
      <w:pPr>
        <w:ind w:left="0" w:firstLine="0"/>
      </w:pPr>
      <w:rPr>
        <w:rFonts w:hint="eastAsia" w:ascii="宋体" w:hAnsi="宋体" w:eastAsia="宋体" w:cs="宋体"/>
      </w:rPr>
    </w:lvl>
    <w:lvl w:ilvl="2" w:tentative="0">
      <w:start w:val="1"/>
      <w:numFmt w:val="decimal"/>
      <w:pStyle w:val="33"/>
      <w:suff w:val="nothing"/>
      <w:lvlText w:val="%3."/>
      <w:lvlJc w:val="left"/>
      <w:pPr>
        <w:ind w:left="0" w:firstLine="0"/>
      </w:pPr>
      <w:rPr>
        <w:rFonts w:hint="eastAsia" w:ascii="宋体" w:hAnsi="宋体" w:eastAsia="宋体" w:cs="宋体"/>
      </w:rPr>
    </w:lvl>
    <w:lvl w:ilvl="3" w:tentative="0">
      <w:start w:val="1"/>
      <w:numFmt w:val="decimal"/>
      <w:pStyle w:val="34"/>
      <w:suff w:val="nothing"/>
      <w:lvlText w:val="%3.%4"/>
      <w:lvlJc w:val="left"/>
      <w:pPr>
        <w:ind w:left="0" w:firstLine="0"/>
      </w:pPr>
      <w:rPr>
        <w:rFonts w:hint="eastAsia" w:ascii="宋体" w:hAnsi="宋体" w:eastAsia="宋体" w:cs="宋体"/>
      </w:rPr>
    </w:lvl>
    <w:lvl w:ilvl="4" w:tentative="0">
      <w:start w:val="1"/>
      <w:numFmt w:val="decimal"/>
      <w:pStyle w:val="35"/>
      <w:suff w:val="nothing"/>
      <w:lvlText w:val="(%5)"/>
      <w:lvlJc w:val="left"/>
      <w:pPr>
        <w:ind w:left="0" w:firstLine="0"/>
      </w:pPr>
      <w:rPr>
        <w:rFonts w:hint="eastAsia" w:ascii="宋体" w:hAnsi="宋体" w:eastAsia="宋体" w:cs="宋体"/>
      </w:rPr>
    </w:lvl>
    <w:lvl w:ilvl="5" w:tentative="0">
      <w:start w:val="1"/>
      <w:numFmt w:val="decimal"/>
      <w:pStyle w:val="5"/>
      <w:suff w:val="nothing"/>
      <w:lvlText w:val="%6）"/>
      <w:lvlJc w:val="left"/>
      <w:pPr>
        <w:ind w:left="0" w:firstLine="402"/>
      </w:pPr>
      <w:rPr>
        <w:rFonts w:hint="eastAsia"/>
      </w:rPr>
    </w:lvl>
    <w:lvl w:ilvl="6" w:tentative="0">
      <w:start w:val="1"/>
      <w:numFmt w:val="lowerLetter"/>
      <w:pStyle w:val="6"/>
      <w:suff w:val="nothing"/>
      <w:lvlText w:val="%7．"/>
      <w:lvlJc w:val="left"/>
      <w:pPr>
        <w:ind w:left="0" w:firstLine="402"/>
      </w:pPr>
      <w:rPr>
        <w:rFonts w:hint="eastAsia"/>
      </w:rPr>
    </w:lvl>
    <w:lvl w:ilvl="7" w:tentative="0">
      <w:start w:val="1"/>
      <w:numFmt w:val="lowerLetter"/>
      <w:pStyle w:val="7"/>
      <w:suff w:val="nothing"/>
      <w:lvlText w:val="%8）"/>
      <w:lvlJc w:val="left"/>
      <w:pPr>
        <w:ind w:left="0" w:firstLine="402"/>
      </w:pPr>
      <w:rPr>
        <w:rFonts w:hint="eastAsia"/>
      </w:rPr>
    </w:lvl>
    <w:lvl w:ilvl="8" w:tentative="0">
      <w:start w:val="1"/>
      <w:numFmt w:val="lowerRoman"/>
      <w:pStyle w:val="8"/>
      <w:suff w:val="nothing"/>
      <w:lvlText w:val="%9 "/>
      <w:lvlJc w:val="left"/>
      <w:pPr>
        <w:ind w:left="0" w:firstLine="402"/>
      </w:pPr>
      <w:rPr>
        <w:rFonts w:hint="eastAsia"/>
      </w:rPr>
    </w:lvl>
  </w:abstractNum>
  <w:abstractNum w:abstractNumId="10">
    <w:nsid w:val="E69990DB"/>
    <w:multiLevelType w:val="singleLevel"/>
    <w:tmpl w:val="E69990DB"/>
    <w:lvl w:ilvl="0" w:tentative="0">
      <w:start w:val="1"/>
      <w:numFmt w:val="chineseCounting"/>
      <w:suff w:val="nothing"/>
      <w:lvlText w:val="%1、"/>
      <w:lvlJc w:val="left"/>
      <w:pPr>
        <w:ind w:left="0" w:firstLine="420"/>
      </w:pPr>
      <w:rPr>
        <w:rFonts w:hint="eastAsia"/>
      </w:rPr>
    </w:lvl>
  </w:abstractNum>
  <w:abstractNum w:abstractNumId="11">
    <w:nsid w:val="EA1AE71F"/>
    <w:multiLevelType w:val="singleLevel"/>
    <w:tmpl w:val="EA1AE71F"/>
    <w:lvl w:ilvl="0" w:tentative="0">
      <w:start w:val="1"/>
      <w:numFmt w:val="decimal"/>
      <w:lvlText w:val="%1."/>
      <w:lvlJc w:val="left"/>
      <w:pPr>
        <w:tabs>
          <w:tab w:val="left" w:pos="312"/>
        </w:tabs>
      </w:pPr>
    </w:lvl>
  </w:abstractNum>
  <w:abstractNum w:abstractNumId="12">
    <w:nsid w:val="FABA3C29"/>
    <w:multiLevelType w:val="singleLevel"/>
    <w:tmpl w:val="FABA3C29"/>
    <w:lvl w:ilvl="0" w:tentative="0">
      <w:start w:val="1"/>
      <w:numFmt w:val="chineseCounting"/>
      <w:suff w:val="nothing"/>
      <w:lvlText w:val="%1、"/>
      <w:lvlJc w:val="left"/>
      <w:pPr>
        <w:ind w:left="0" w:firstLine="420"/>
      </w:pPr>
      <w:rPr>
        <w:rFonts w:hint="eastAsia"/>
      </w:rPr>
    </w:lvl>
  </w:abstractNum>
  <w:abstractNum w:abstractNumId="1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4">
    <w:nsid w:val="5018D011"/>
    <w:multiLevelType w:val="singleLevel"/>
    <w:tmpl w:val="5018D011"/>
    <w:lvl w:ilvl="0" w:tentative="0">
      <w:start w:val="1"/>
      <w:numFmt w:val="decimal"/>
      <w:lvlText w:val="%1."/>
      <w:lvlJc w:val="left"/>
      <w:pPr>
        <w:tabs>
          <w:tab w:val="left" w:pos="312"/>
        </w:tabs>
      </w:pPr>
    </w:lvl>
  </w:abstractNum>
  <w:abstractNum w:abstractNumId="15">
    <w:nsid w:val="5D053081"/>
    <w:multiLevelType w:val="singleLevel"/>
    <w:tmpl w:val="5D053081"/>
    <w:lvl w:ilvl="0" w:tentative="0">
      <w:start w:val="1"/>
      <w:numFmt w:val="chineseCounting"/>
      <w:suff w:val="nothing"/>
      <w:lvlText w:val="%1、"/>
      <w:lvlJc w:val="left"/>
      <w:pPr>
        <w:ind w:left="0" w:firstLine="420"/>
      </w:pPr>
      <w:rPr>
        <w:rFonts w:hint="eastAsia"/>
      </w:rPr>
    </w:lvl>
  </w:abstractNum>
  <w:num w:numId="1">
    <w:abstractNumId w:val="9"/>
  </w:num>
  <w:num w:numId="2">
    <w:abstractNumId w:val="13"/>
  </w:num>
  <w:num w:numId="3">
    <w:abstractNumId w:val="2"/>
  </w:num>
  <w:num w:numId="4">
    <w:abstractNumId w:val="4"/>
  </w:num>
  <w:num w:numId="5">
    <w:abstractNumId w:val="6"/>
  </w:num>
  <w:num w:numId="6">
    <w:abstractNumId w:val="5"/>
  </w:num>
  <w:num w:numId="7">
    <w:abstractNumId w:val="1"/>
  </w:num>
  <w:num w:numId="8">
    <w:abstractNumId w:val="3"/>
  </w:num>
  <w:num w:numId="9">
    <w:abstractNumId w:val="8"/>
  </w:num>
  <w:num w:numId="10">
    <w:abstractNumId w:val="11"/>
  </w:num>
  <w:num w:numId="11">
    <w:abstractNumId w:val="1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0"/>
  </w:num>
  <w:num w:numId="21">
    <w:abstractNumId w:val="12"/>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TrueTypeFonts/>
  <w:saveSubsetFonts/>
  <w:bordersDoNotSurroundHeader w:val="0"/>
  <w:bordersDoNotSurroundFooter w:val="0"/>
  <w:documentProtection w:enforcement="0"/>
  <w:defaultTabStop w:val="0"/>
  <w:drawingGridHorizontalSpacing w:val="2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iNWFiMWM0NDk1NzRlODU0MTQwNzk4ZWUwM2I1NjMifQ=="/>
  </w:docVars>
  <w:rsids>
    <w:rsidRoot w:val="00172A27"/>
    <w:rsid w:val="0000400A"/>
    <w:rsid w:val="000168D4"/>
    <w:rsid w:val="00037BD4"/>
    <w:rsid w:val="00044EF2"/>
    <w:rsid w:val="000504D4"/>
    <w:rsid w:val="00050929"/>
    <w:rsid w:val="00071F90"/>
    <w:rsid w:val="00080967"/>
    <w:rsid w:val="00083410"/>
    <w:rsid w:val="00083A85"/>
    <w:rsid w:val="000A22EE"/>
    <w:rsid w:val="000D7DD0"/>
    <w:rsid w:val="0010191C"/>
    <w:rsid w:val="001025A9"/>
    <w:rsid w:val="0010309E"/>
    <w:rsid w:val="0012071D"/>
    <w:rsid w:val="00127F82"/>
    <w:rsid w:val="00152049"/>
    <w:rsid w:val="00172A27"/>
    <w:rsid w:val="001747EE"/>
    <w:rsid w:val="00177915"/>
    <w:rsid w:val="00180AAC"/>
    <w:rsid w:val="00190708"/>
    <w:rsid w:val="001B6050"/>
    <w:rsid w:val="001B7BB6"/>
    <w:rsid w:val="001C42C5"/>
    <w:rsid w:val="001E2AED"/>
    <w:rsid w:val="001E4D2F"/>
    <w:rsid w:val="001E6880"/>
    <w:rsid w:val="001E6888"/>
    <w:rsid w:val="002214E7"/>
    <w:rsid w:val="00225683"/>
    <w:rsid w:val="00234073"/>
    <w:rsid w:val="002435A0"/>
    <w:rsid w:val="00243FF7"/>
    <w:rsid w:val="00247B38"/>
    <w:rsid w:val="0025536B"/>
    <w:rsid w:val="002565E2"/>
    <w:rsid w:val="00267611"/>
    <w:rsid w:val="00282CD9"/>
    <w:rsid w:val="00290AF1"/>
    <w:rsid w:val="002B5D9A"/>
    <w:rsid w:val="002B6AE7"/>
    <w:rsid w:val="002B79CA"/>
    <w:rsid w:val="002C53EF"/>
    <w:rsid w:val="002E06BF"/>
    <w:rsid w:val="002E1A1C"/>
    <w:rsid w:val="002E5F48"/>
    <w:rsid w:val="002F05A6"/>
    <w:rsid w:val="002F2C04"/>
    <w:rsid w:val="002F3BB7"/>
    <w:rsid w:val="00315B60"/>
    <w:rsid w:val="003274CB"/>
    <w:rsid w:val="00346B27"/>
    <w:rsid w:val="00347724"/>
    <w:rsid w:val="00353E82"/>
    <w:rsid w:val="003750BD"/>
    <w:rsid w:val="00396369"/>
    <w:rsid w:val="003B2228"/>
    <w:rsid w:val="003C13E4"/>
    <w:rsid w:val="003C2D24"/>
    <w:rsid w:val="003D21F1"/>
    <w:rsid w:val="003E1DCC"/>
    <w:rsid w:val="003F4651"/>
    <w:rsid w:val="00410967"/>
    <w:rsid w:val="00411E40"/>
    <w:rsid w:val="00415E21"/>
    <w:rsid w:val="004262EE"/>
    <w:rsid w:val="00445ADF"/>
    <w:rsid w:val="00451E33"/>
    <w:rsid w:val="0046727E"/>
    <w:rsid w:val="00482071"/>
    <w:rsid w:val="00483674"/>
    <w:rsid w:val="004861AE"/>
    <w:rsid w:val="00486D20"/>
    <w:rsid w:val="00495036"/>
    <w:rsid w:val="004A6781"/>
    <w:rsid w:val="004A7D40"/>
    <w:rsid w:val="004B4092"/>
    <w:rsid w:val="004D37D9"/>
    <w:rsid w:val="004E0FDD"/>
    <w:rsid w:val="004F2F95"/>
    <w:rsid w:val="004F4409"/>
    <w:rsid w:val="005041B5"/>
    <w:rsid w:val="00506600"/>
    <w:rsid w:val="00526D76"/>
    <w:rsid w:val="00535703"/>
    <w:rsid w:val="00551430"/>
    <w:rsid w:val="00554499"/>
    <w:rsid w:val="00557A19"/>
    <w:rsid w:val="00570E40"/>
    <w:rsid w:val="00573162"/>
    <w:rsid w:val="005F3F05"/>
    <w:rsid w:val="0060449E"/>
    <w:rsid w:val="006058A4"/>
    <w:rsid w:val="006109FE"/>
    <w:rsid w:val="00614BF4"/>
    <w:rsid w:val="00616B6E"/>
    <w:rsid w:val="00633858"/>
    <w:rsid w:val="00651388"/>
    <w:rsid w:val="00656448"/>
    <w:rsid w:val="00670841"/>
    <w:rsid w:val="006708EE"/>
    <w:rsid w:val="006934B4"/>
    <w:rsid w:val="00694C4F"/>
    <w:rsid w:val="006A532B"/>
    <w:rsid w:val="006B1D4C"/>
    <w:rsid w:val="006C21DD"/>
    <w:rsid w:val="006F6EF3"/>
    <w:rsid w:val="00722E70"/>
    <w:rsid w:val="00735F80"/>
    <w:rsid w:val="0074524D"/>
    <w:rsid w:val="00784579"/>
    <w:rsid w:val="00795B4D"/>
    <w:rsid w:val="007B1F36"/>
    <w:rsid w:val="007D09EC"/>
    <w:rsid w:val="007F300C"/>
    <w:rsid w:val="008003F4"/>
    <w:rsid w:val="008016F9"/>
    <w:rsid w:val="008062AE"/>
    <w:rsid w:val="00811328"/>
    <w:rsid w:val="00815C57"/>
    <w:rsid w:val="00815F35"/>
    <w:rsid w:val="0082614F"/>
    <w:rsid w:val="00850B71"/>
    <w:rsid w:val="0085639C"/>
    <w:rsid w:val="00874384"/>
    <w:rsid w:val="0087454D"/>
    <w:rsid w:val="008779A9"/>
    <w:rsid w:val="00890D7F"/>
    <w:rsid w:val="008A0EB1"/>
    <w:rsid w:val="008A2076"/>
    <w:rsid w:val="008E659E"/>
    <w:rsid w:val="008F1529"/>
    <w:rsid w:val="008F1CB6"/>
    <w:rsid w:val="008F717E"/>
    <w:rsid w:val="008F74EB"/>
    <w:rsid w:val="00902627"/>
    <w:rsid w:val="00931981"/>
    <w:rsid w:val="00932AFD"/>
    <w:rsid w:val="00942ED3"/>
    <w:rsid w:val="00945986"/>
    <w:rsid w:val="00946F94"/>
    <w:rsid w:val="00990893"/>
    <w:rsid w:val="009C43E6"/>
    <w:rsid w:val="009C7D8E"/>
    <w:rsid w:val="009D01D2"/>
    <w:rsid w:val="009E1E4F"/>
    <w:rsid w:val="009F4A8A"/>
    <w:rsid w:val="009F5992"/>
    <w:rsid w:val="00A23AFB"/>
    <w:rsid w:val="00A3273B"/>
    <w:rsid w:val="00A466E6"/>
    <w:rsid w:val="00A47F1F"/>
    <w:rsid w:val="00A75A1A"/>
    <w:rsid w:val="00A837A5"/>
    <w:rsid w:val="00A95C07"/>
    <w:rsid w:val="00AA51C1"/>
    <w:rsid w:val="00AB65CA"/>
    <w:rsid w:val="00AB67D8"/>
    <w:rsid w:val="00AC2F78"/>
    <w:rsid w:val="00AC5E59"/>
    <w:rsid w:val="00AD6789"/>
    <w:rsid w:val="00AE67F6"/>
    <w:rsid w:val="00AF3998"/>
    <w:rsid w:val="00B07B2E"/>
    <w:rsid w:val="00B31CC3"/>
    <w:rsid w:val="00B6648B"/>
    <w:rsid w:val="00BA69F4"/>
    <w:rsid w:val="00BA6D13"/>
    <w:rsid w:val="00BB299F"/>
    <w:rsid w:val="00BE1766"/>
    <w:rsid w:val="00BF4E9E"/>
    <w:rsid w:val="00C00F81"/>
    <w:rsid w:val="00C14B91"/>
    <w:rsid w:val="00C17A63"/>
    <w:rsid w:val="00C35487"/>
    <w:rsid w:val="00C37C9E"/>
    <w:rsid w:val="00C43BC1"/>
    <w:rsid w:val="00CA0AAA"/>
    <w:rsid w:val="00CD401B"/>
    <w:rsid w:val="00CD437E"/>
    <w:rsid w:val="00CD43B3"/>
    <w:rsid w:val="00CD58A7"/>
    <w:rsid w:val="00CE226F"/>
    <w:rsid w:val="00CF53F3"/>
    <w:rsid w:val="00D174EB"/>
    <w:rsid w:val="00D23AEC"/>
    <w:rsid w:val="00D373B2"/>
    <w:rsid w:val="00D37D24"/>
    <w:rsid w:val="00D43DB9"/>
    <w:rsid w:val="00D80201"/>
    <w:rsid w:val="00D827D3"/>
    <w:rsid w:val="00D87B92"/>
    <w:rsid w:val="00D87C93"/>
    <w:rsid w:val="00DA65C9"/>
    <w:rsid w:val="00DB5C76"/>
    <w:rsid w:val="00DC4298"/>
    <w:rsid w:val="00DC68DD"/>
    <w:rsid w:val="00DD654B"/>
    <w:rsid w:val="00DE5C5F"/>
    <w:rsid w:val="00DF10BC"/>
    <w:rsid w:val="00E04823"/>
    <w:rsid w:val="00E057B6"/>
    <w:rsid w:val="00E2173D"/>
    <w:rsid w:val="00E21AD5"/>
    <w:rsid w:val="00E374A6"/>
    <w:rsid w:val="00E52593"/>
    <w:rsid w:val="00E53568"/>
    <w:rsid w:val="00E74CE9"/>
    <w:rsid w:val="00E7539A"/>
    <w:rsid w:val="00E83C3F"/>
    <w:rsid w:val="00E86078"/>
    <w:rsid w:val="00E87BB1"/>
    <w:rsid w:val="00E93F48"/>
    <w:rsid w:val="00E965F8"/>
    <w:rsid w:val="00EB31E1"/>
    <w:rsid w:val="00EE2E61"/>
    <w:rsid w:val="00EE2E62"/>
    <w:rsid w:val="00EF4699"/>
    <w:rsid w:val="00F025B2"/>
    <w:rsid w:val="00F0340D"/>
    <w:rsid w:val="00F140D0"/>
    <w:rsid w:val="00F2183F"/>
    <w:rsid w:val="00F22D2F"/>
    <w:rsid w:val="00F23715"/>
    <w:rsid w:val="00F30453"/>
    <w:rsid w:val="00F32329"/>
    <w:rsid w:val="00F4295B"/>
    <w:rsid w:val="00F714C7"/>
    <w:rsid w:val="00F9177B"/>
    <w:rsid w:val="00FE3AAB"/>
    <w:rsid w:val="01010150"/>
    <w:rsid w:val="01051DA8"/>
    <w:rsid w:val="010C0096"/>
    <w:rsid w:val="01136D44"/>
    <w:rsid w:val="012B7796"/>
    <w:rsid w:val="01320DD7"/>
    <w:rsid w:val="013D1C8A"/>
    <w:rsid w:val="013F0F7C"/>
    <w:rsid w:val="01464694"/>
    <w:rsid w:val="01504160"/>
    <w:rsid w:val="015258FF"/>
    <w:rsid w:val="0156446F"/>
    <w:rsid w:val="015873C5"/>
    <w:rsid w:val="016A18CE"/>
    <w:rsid w:val="016D18A8"/>
    <w:rsid w:val="01782F69"/>
    <w:rsid w:val="017F6D8E"/>
    <w:rsid w:val="0186780C"/>
    <w:rsid w:val="01876A1F"/>
    <w:rsid w:val="018C6501"/>
    <w:rsid w:val="018F03FE"/>
    <w:rsid w:val="019377A3"/>
    <w:rsid w:val="01A96BB6"/>
    <w:rsid w:val="01AA6553"/>
    <w:rsid w:val="01AE15BA"/>
    <w:rsid w:val="01B763DC"/>
    <w:rsid w:val="01BC53AC"/>
    <w:rsid w:val="01C25093"/>
    <w:rsid w:val="01C43DE1"/>
    <w:rsid w:val="01C91C5F"/>
    <w:rsid w:val="01E366FD"/>
    <w:rsid w:val="01FA0527"/>
    <w:rsid w:val="020C16CA"/>
    <w:rsid w:val="02132164"/>
    <w:rsid w:val="02151D4A"/>
    <w:rsid w:val="02195753"/>
    <w:rsid w:val="02286712"/>
    <w:rsid w:val="0229654E"/>
    <w:rsid w:val="022D7EC9"/>
    <w:rsid w:val="023372E3"/>
    <w:rsid w:val="02362CC5"/>
    <w:rsid w:val="0241752C"/>
    <w:rsid w:val="024211F3"/>
    <w:rsid w:val="02504227"/>
    <w:rsid w:val="02676F4A"/>
    <w:rsid w:val="026B3007"/>
    <w:rsid w:val="026B371F"/>
    <w:rsid w:val="026D704D"/>
    <w:rsid w:val="02735026"/>
    <w:rsid w:val="027655B6"/>
    <w:rsid w:val="02792F82"/>
    <w:rsid w:val="02797F9D"/>
    <w:rsid w:val="02825F13"/>
    <w:rsid w:val="028430AA"/>
    <w:rsid w:val="028879D9"/>
    <w:rsid w:val="02932615"/>
    <w:rsid w:val="029A3A6C"/>
    <w:rsid w:val="02A14D74"/>
    <w:rsid w:val="02A9227A"/>
    <w:rsid w:val="02AA5D42"/>
    <w:rsid w:val="02AE7975"/>
    <w:rsid w:val="02B27BE4"/>
    <w:rsid w:val="02B43DAD"/>
    <w:rsid w:val="02BB62A0"/>
    <w:rsid w:val="02C8779F"/>
    <w:rsid w:val="02D904A0"/>
    <w:rsid w:val="02DA1F3A"/>
    <w:rsid w:val="02DC1FED"/>
    <w:rsid w:val="02DD3DF1"/>
    <w:rsid w:val="02E02D5C"/>
    <w:rsid w:val="02E213EC"/>
    <w:rsid w:val="02E247AD"/>
    <w:rsid w:val="02E3266E"/>
    <w:rsid w:val="02F71628"/>
    <w:rsid w:val="0302424D"/>
    <w:rsid w:val="030514DF"/>
    <w:rsid w:val="030662A1"/>
    <w:rsid w:val="0307291B"/>
    <w:rsid w:val="030B59E8"/>
    <w:rsid w:val="0312038B"/>
    <w:rsid w:val="03132B33"/>
    <w:rsid w:val="031C70D4"/>
    <w:rsid w:val="031F66A5"/>
    <w:rsid w:val="03200E37"/>
    <w:rsid w:val="0321449C"/>
    <w:rsid w:val="03262BDB"/>
    <w:rsid w:val="032F29BB"/>
    <w:rsid w:val="03486A36"/>
    <w:rsid w:val="0350391F"/>
    <w:rsid w:val="03532C0C"/>
    <w:rsid w:val="035B6560"/>
    <w:rsid w:val="03615CD5"/>
    <w:rsid w:val="036E54D5"/>
    <w:rsid w:val="036E7CB0"/>
    <w:rsid w:val="03770FAA"/>
    <w:rsid w:val="039261BA"/>
    <w:rsid w:val="0399335B"/>
    <w:rsid w:val="03A1062D"/>
    <w:rsid w:val="03A46315"/>
    <w:rsid w:val="03AA4C9A"/>
    <w:rsid w:val="03B25307"/>
    <w:rsid w:val="03C23BAF"/>
    <w:rsid w:val="03C30D13"/>
    <w:rsid w:val="03C40ABE"/>
    <w:rsid w:val="03D3535E"/>
    <w:rsid w:val="03D60077"/>
    <w:rsid w:val="03D942A6"/>
    <w:rsid w:val="03E3449B"/>
    <w:rsid w:val="03ED7A5F"/>
    <w:rsid w:val="03F029DE"/>
    <w:rsid w:val="03F050BD"/>
    <w:rsid w:val="03F22B46"/>
    <w:rsid w:val="03F262B1"/>
    <w:rsid w:val="03F7077E"/>
    <w:rsid w:val="03FB00F1"/>
    <w:rsid w:val="03FF78BC"/>
    <w:rsid w:val="04053316"/>
    <w:rsid w:val="040F20B8"/>
    <w:rsid w:val="041A7C13"/>
    <w:rsid w:val="041E23EC"/>
    <w:rsid w:val="041F0E44"/>
    <w:rsid w:val="04200D5F"/>
    <w:rsid w:val="04232E7B"/>
    <w:rsid w:val="04237D4F"/>
    <w:rsid w:val="04243DB5"/>
    <w:rsid w:val="042D2739"/>
    <w:rsid w:val="042E0EC7"/>
    <w:rsid w:val="0431295A"/>
    <w:rsid w:val="043C7F61"/>
    <w:rsid w:val="04473600"/>
    <w:rsid w:val="044D771D"/>
    <w:rsid w:val="044F225E"/>
    <w:rsid w:val="0453127A"/>
    <w:rsid w:val="045C025A"/>
    <w:rsid w:val="04652152"/>
    <w:rsid w:val="04663310"/>
    <w:rsid w:val="04671AF4"/>
    <w:rsid w:val="0467789F"/>
    <w:rsid w:val="04683FDD"/>
    <w:rsid w:val="046D5C58"/>
    <w:rsid w:val="046F52E9"/>
    <w:rsid w:val="047212F9"/>
    <w:rsid w:val="047B1E84"/>
    <w:rsid w:val="047E48DB"/>
    <w:rsid w:val="04802939"/>
    <w:rsid w:val="04841778"/>
    <w:rsid w:val="04892F7A"/>
    <w:rsid w:val="048C2CF3"/>
    <w:rsid w:val="049119DA"/>
    <w:rsid w:val="049C59A1"/>
    <w:rsid w:val="04A111B3"/>
    <w:rsid w:val="04AC5B58"/>
    <w:rsid w:val="04B478EB"/>
    <w:rsid w:val="04B830C1"/>
    <w:rsid w:val="04BC54CF"/>
    <w:rsid w:val="04C756B4"/>
    <w:rsid w:val="04C81FF0"/>
    <w:rsid w:val="04DE5CC1"/>
    <w:rsid w:val="04DE7D2B"/>
    <w:rsid w:val="04E41A44"/>
    <w:rsid w:val="04E43DBE"/>
    <w:rsid w:val="04EF43C3"/>
    <w:rsid w:val="04F51041"/>
    <w:rsid w:val="04FB6CA5"/>
    <w:rsid w:val="04FF4175"/>
    <w:rsid w:val="05091CD0"/>
    <w:rsid w:val="051C78C1"/>
    <w:rsid w:val="05204AF2"/>
    <w:rsid w:val="05232BB3"/>
    <w:rsid w:val="05291A4F"/>
    <w:rsid w:val="052A62FE"/>
    <w:rsid w:val="053C2598"/>
    <w:rsid w:val="05421F2E"/>
    <w:rsid w:val="05462EFF"/>
    <w:rsid w:val="054A2BA3"/>
    <w:rsid w:val="05533444"/>
    <w:rsid w:val="055C36F3"/>
    <w:rsid w:val="056533FD"/>
    <w:rsid w:val="056D77F4"/>
    <w:rsid w:val="057327A8"/>
    <w:rsid w:val="05763C17"/>
    <w:rsid w:val="057C1154"/>
    <w:rsid w:val="05845294"/>
    <w:rsid w:val="0586026D"/>
    <w:rsid w:val="05882122"/>
    <w:rsid w:val="0591675E"/>
    <w:rsid w:val="05A74ED3"/>
    <w:rsid w:val="05AA6ECF"/>
    <w:rsid w:val="05B55267"/>
    <w:rsid w:val="05C14E93"/>
    <w:rsid w:val="05D65E1E"/>
    <w:rsid w:val="05E67F5F"/>
    <w:rsid w:val="05ED13EC"/>
    <w:rsid w:val="05EE7A21"/>
    <w:rsid w:val="05F31C91"/>
    <w:rsid w:val="05F74FD6"/>
    <w:rsid w:val="06015BFD"/>
    <w:rsid w:val="06205349"/>
    <w:rsid w:val="06274A2C"/>
    <w:rsid w:val="062E1A31"/>
    <w:rsid w:val="06341AEA"/>
    <w:rsid w:val="063D7723"/>
    <w:rsid w:val="063E6356"/>
    <w:rsid w:val="0644691C"/>
    <w:rsid w:val="06453B94"/>
    <w:rsid w:val="06473E71"/>
    <w:rsid w:val="064C13DA"/>
    <w:rsid w:val="064C422E"/>
    <w:rsid w:val="064E2053"/>
    <w:rsid w:val="064E6F75"/>
    <w:rsid w:val="06607022"/>
    <w:rsid w:val="06621D45"/>
    <w:rsid w:val="06640499"/>
    <w:rsid w:val="06640B64"/>
    <w:rsid w:val="06657762"/>
    <w:rsid w:val="06681512"/>
    <w:rsid w:val="06695AAF"/>
    <w:rsid w:val="066D09E8"/>
    <w:rsid w:val="066D20E0"/>
    <w:rsid w:val="067418DA"/>
    <w:rsid w:val="06756DF3"/>
    <w:rsid w:val="06791870"/>
    <w:rsid w:val="068B4BC1"/>
    <w:rsid w:val="068E4102"/>
    <w:rsid w:val="069B7D6F"/>
    <w:rsid w:val="06A55C95"/>
    <w:rsid w:val="06AB7088"/>
    <w:rsid w:val="06BF6DC9"/>
    <w:rsid w:val="06C14990"/>
    <w:rsid w:val="06C255FB"/>
    <w:rsid w:val="06C27DB7"/>
    <w:rsid w:val="06C466BB"/>
    <w:rsid w:val="06C673A5"/>
    <w:rsid w:val="06CC4655"/>
    <w:rsid w:val="06CF005C"/>
    <w:rsid w:val="06D2689F"/>
    <w:rsid w:val="06DC4238"/>
    <w:rsid w:val="06E16933"/>
    <w:rsid w:val="06E554EF"/>
    <w:rsid w:val="06E66FD9"/>
    <w:rsid w:val="06E91B3A"/>
    <w:rsid w:val="06EA1F65"/>
    <w:rsid w:val="06ED7508"/>
    <w:rsid w:val="06F23D1E"/>
    <w:rsid w:val="06FF392B"/>
    <w:rsid w:val="07057562"/>
    <w:rsid w:val="07065AD5"/>
    <w:rsid w:val="070C5143"/>
    <w:rsid w:val="070F00B4"/>
    <w:rsid w:val="07144A09"/>
    <w:rsid w:val="072209DC"/>
    <w:rsid w:val="07282D9A"/>
    <w:rsid w:val="072A238A"/>
    <w:rsid w:val="072B2DAF"/>
    <w:rsid w:val="073561EB"/>
    <w:rsid w:val="073B634E"/>
    <w:rsid w:val="073C2D1E"/>
    <w:rsid w:val="074C58DC"/>
    <w:rsid w:val="074D1408"/>
    <w:rsid w:val="075615A8"/>
    <w:rsid w:val="07572B35"/>
    <w:rsid w:val="075926EA"/>
    <w:rsid w:val="075F0056"/>
    <w:rsid w:val="07641D0D"/>
    <w:rsid w:val="07662674"/>
    <w:rsid w:val="0767483A"/>
    <w:rsid w:val="076D482C"/>
    <w:rsid w:val="07796593"/>
    <w:rsid w:val="07821D74"/>
    <w:rsid w:val="078C436E"/>
    <w:rsid w:val="07A31B05"/>
    <w:rsid w:val="07A34FED"/>
    <w:rsid w:val="07AA298F"/>
    <w:rsid w:val="07B2792A"/>
    <w:rsid w:val="07C36603"/>
    <w:rsid w:val="07C40FCD"/>
    <w:rsid w:val="07C621AC"/>
    <w:rsid w:val="07C65804"/>
    <w:rsid w:val="07D7335A"/>
    <w:rsid w:val="07D879E1"/>
    <w:rsid w:val="07E0507A"/>
    <w:rsid w:val="07E72C90"/>
    <w:rsid w:val="07E761B7"/>
    <w:rsid w:val="08014861"/>
    <w:rsid w:val="080E6C62"/>
    <w:rsid w:val="080F372F"/>
    <w:rsid w:val="081A6BAD"/>
    <w:rsid w:val="082661EA"/>
    <w:rsid w:val="08273974"/>
    <w:rsid w:val="082A73B9"/>
    <w:rsid w:val="082F56F4"/>
    <w:rsid w:val="08372ED5"/>
    <w:rsid w:val="08400F85"/>
    <w:rsid w:val="084C18DA"/>
    <w:rsid w:val="084D1037"/>
    <w:rsid w:val="085049F9"/>
    <w:rsid w:val="08512A9E"/>
    <w:rsid w:val="08512C09"/>
    <w:rsid w:val="08541F2D"/>
    <w:rsid w:val="085C6ED9"/>
    <w:rsid w:val="086379DD"/>
    <w:rsid w:val="08705D89"/>
    <w:rsid w:val="08795873"/>
    <w:rsid w:val="087A1BF2"/>
    <w:rsid w:val="0880536B"/>
    <w:rsid w:val="08872D9E"/>
    <w:rsid w:val="08885FE3"/>
    <w:rsid w:val="088F09A7"/>
    <w:rsid w:val="08903BD8"/>
    <w:rsid w:val="08A23037"/>
    <w:rsid w:val="08A4283A"/>
    <w:rsid w:val="08AB4493"/>
    <w:rsid w:val="08B0513C"/>
    <w:rsid w:val="08BB45BC"/>
    <w:rsid w:val="08BE07C4"/>
    <w:rsid w:val="08BE4EC1"/>
    <w:rsid w:val="08C0336E"/>
    <w:rsid w:val="08C17DE2"/>
    <w:rsid w:val="08C203AB"/>
    <w:rsid w:val="08CC26EA"/>
    <w:rsid w:val="08D539E3"/>
    <w:rsid w:val="08DB73B0"/>
    <w:rsid w:val="08DE1C47"/>
    <w:rsid w:val="08E720D9"/>
    <w:rsid w:val="08E753B1"/>
    <w:rsid w:val="08E86909"/>
    <w:rsid w:val="08EC63BA"/>
    <w:rsid w:val="08EC7C32"/>
    <w:rsid w:val="08ED5689"/>
    <w:rsid w:val="08EE6DAF"/>
    <w:rsid w:val="08F93267"/>
    <w:rsid w:val="08FD0364"/>
    <w:rsid w:val="09102109"/>
    <w:rsid w:val="09117007"/>
    <w:rsid w:val="091D71CF"/>
    <w:rsid w:val="09203EE5"/>
    <w:rsid w:val="092B7994"/>
    <w:rsid w:val="09341893"/>
    <w:rsid w:val="0935611C"/>
    <w:rsid w:val="09382CC0"/>
    <w:rsid w:val="093B5F9E"/>
    <w:rsid w:val="09416C4F"/>
    <w:rsid w:val="0946032A"/>
    <w:rsid w:val="09474FBC"/>
    <w:rsid w:val="094D4667"/>
    <w:rsid w:val="09582B36"/>
    <w:rsid w:val="095B2421"/>
    <w:rsid w:val="09622569"/>
    <w:rsid w:val="096B0AA9"/>
    <w:rsid w:val="096B20A4"/>
    <w:rsid w:val="096F458C"/>
    <w:rsid w:val="09837C82"/>
    <w:rsid w:val="098E57E7"/>
    <w:rsid w:val="099240B6"/>
    <w:rsid w:val="09980A8F"/>
    <w:rsid w:val="09994596"/>
    <w:rsid w:val="099B0E28"/>
    <w:rsid w:val="09B024F6"/>
    <w:rsid w:val="09CC3BAD"/>
    <w:rsid w:val="09CC461B"/>
    <w:rsid w:val="09D12789"/>
    <w:rsid w:val="09E05714"/>
    <w:rsid w:val="09E244D3"/>
    <w:rsid w:val="09E44204"/>
    <w:rsid w:val="09EE22B5"/>
    <w:rsid w:val="09F410FD"/>
    <w:rsid w:val="09F568C1"/>
    <w:rsid w:val="09FC2CB4"/>
    <w:rsid w:val="09FC30D5"/>
    <w:rsid w:val="0A031C30"/>
    <w:rsid w:val="0A0E02AF"/>
    <w:rsid w:val="0A0F0F43"/>
    <w:rsid w:val="0A140428"/>
    <w:rsid w:val="0A141092"/>
    <w:rsid w:val="0A18215B"/>
    <w:rsid w:val="0A197DF4"/>
    <w:rsid w:val="0A1C206E"/>
    <w:rsid w:val="0A1F3AFB"/>
    <w:rsid w:val="0A247DB4"/>
    <w:rsid w:val="0A2763EA"/>
    <w:rsid w:val="0A3C2F74"/>
    <w:rsid w:val="0A3D4730"/>
    <w:rsid w:val="0A406793"/>
    <w:rsid w:val="0A4F2112"/>
    <w:rsid w:val="0A562EAD"/>
    <w:rsid w:val="0A586566"/>
    <w:rsid w:val="0A764C3F"/>
    <w:rsid w:val="0A765489"/>
    <w:rsid w:val="0A88671B"/>
    <w:rsid w:val="0A941E7B"/>
    <w:rsid w:val="0AA07F0D"/>
    <w:rsid w:val="0ABF45E0"/>
    <w:rsid w:val="0AC2238D"/>
    <w:rsid w:val="0AC55D93"/>
    <w:rsid w:val="0AD029E3"/>
    <w:rsid w:val="0AD20D78"/>
    <w:rsid w:val="0AD95FEE"/>
    <w:rsid w:val="0AEB1D55"/>
    <w:rsid w:val="0AEC273E"/>
    <w:rsid w:val="0AEF28BE"/>
    <w:rsid w:val="0AFC7C75"/>
    <w:rsid w:val="0AFD2BCB"/>
    <w:rsid w:val="0B030A0E"/>
    <w:rsid w:val="0B113774"/>
    <w:rsid w:val="0B165FCB"/>
    <w:rsid w:val="0B180ECD"/>
    <w:rsid w:val="0B1C1A41"/>
    <w:rsid w:val="0B2F3976"/>
    <w:rsid w:val="0B330D82"/>
    <w:rsid w:val="0B373A25"/>
    <w:rsid w:val="0B3839BB"/>
    <w:rsid w:val="0B490628"/>
    <w:rsid w:val="0B4D084E"/>
    <w:rsid w:val="0B5001FD"/>
    <w:rsid w:val="0B52083E"/>
    <w:rsid w:val="0B5709F7"/>
    <w:rsid w:val="0B5D62E7"/>
    <w:rsid w:val="0B5E6C1B"/>
    <w:rsid w:val="0B6F3C3D"/>
    <w:rsid w:val="0B781E3E"/>
    <w:rsid w:val="0B787300"/>
    <w:rsid w:val="0B7C78A1"/>
    <w:rsid w:val="0B896BF3"/>
    <w:rsid w:val="0B8A2E8C"/>
    <w:rsid w:val="0B91283B"/>
    <w:rsid w:val="0B94665C"/>
    <w:rsid w:val="0B9B3CCE"/>
    <w:rsid w:val="0B9F3D21"/>
    <w:rsid w:val="0BA004C5"/>
    <w:rsid w:val="0BA527D4"/>
    <w:rsid w:val="0BA62356"/>
    <w:rsid w:val="0BB051D1"/>
    <w:rsid w:val="0BCF0D6E"/>
    <w:rsid w:val="0BDB7F83"/>
    <w:rsid w:val="0BDC2FC1"/>
    <w:rsid w:val="0BDD0790"/>
    <w:rsid w:val="0BDD4638"/>
    <w:rsid w:val="0BE81B6C"/>
    <w:rsid w:val="0BF05CF9"/>
    <w:rsid w:val="0BF4355E"/>
    <w:rsid w:val="0BF5093F"/>
    <w:rsid w:val="0BF740B1"/>
    <w:rsid w:val="0C095932"/>
    <w:rsid w:val="0C0D7E74"/>
    <w:rsid w:val="0C0E3CFD"/>
    <w:rsid w:val="0C0E43A5"/>
    <w:rsid w:val="0C154760"/>
    <w:rsid w:val="0C166DCE"/>
    <w:rsid w:val="0C1715EB"/>
    <w:rsid w:val="0C281D81"/>
    <w:rsid w:val="0C3D3005"/>
    <w:rsid w:val="0C46530C"/>
    <w:rsid w:val="0C4D5E73"/>
    <w:rsid w:val="0C522144"/>
    <w:rsid w:val="0C5815BD"/>
    <w:rsid w:val="0C593A85"/>
    <w:rsid w:val="0C6658D4"/>
    <w:rsid w:val="0C695D30"/>
    <w:rsid w:val="0C6C127A"/>
    <w:rsid w:val="0C6F3B75"/>
    <w:rsid w:val="0C76594E"/>
    <w:rsid w:val="0C82658A"/>
    <w:rsid w:val="0C833C3C"/>
    <w:rsid w:val="0C866B45"/>
    <w:rsid w:val="0C8C56BB"/>
    <w:rsid w:val="0C9F74EE"/>
    <w:rsid w:val="0CA53F3A"/>
    <w:rsid w:val="0CA87886"/>
    <w:rsid w:val="0CAF57CC"/>
    <w:rsid w:val="0CB0086B"/>
    <w:rsid w:val="0CC06DC6"/>
    <w:rsid w:val="0CC12374"/>
    <w:rsid w:val="0CC5099D"/>
    <w:rsid w:val="0CDC30C8"/>
    <w:rsid w:val="0CE80085"/>
    <w:rsid w:val="0CE94F94"/>
    <w:rsid w:val="0CED067B"/>
    <w:rsid w:val="0CF01B4E"/>
    <w:rsid w:val="0CF92669"/>
    <w:rsid w:val="0CFC6488"/>
    <w:rsid w:val="0D0D7437"/>
    <w:rsid w:val="0D1158BC"/>
    <w:rsid w:val="0D1C7F5B"/>
    <w:rsid w:val="0D1D5BF4"/>
    <w:rsid w:val="0D1E59D9"/>
    <w:rsid w:val="0D2474FB"/>
    <w:rsid w:val="0D2E7CDA"/>
    <w:rsid w:val="0D30538D"/>
    <w:rsid w:val="0D4A61F6"/>
    <w:rsid w:val="0D58417A"/>
    <w:rsid w:val="0D5A3280"/>
    <w:rsid w:val="0D5A4C9D"/>
    <w:rsid w:val="0D5E127F"/>
    <w:rsid w:val="0D6147B8"/>
    <w:rsid w:val="0D636535"/>
    <w:rsid w:val="0D6C0EAE"/>
    <w:rsid w:val="0D6E0969"/>
    <w:rsid w:val="0D6F5C9D"/>
    <w:rsid w:val="0D741C11"/>
    <w:rsid w:val="0D775043"/>
    <w:rsid w:val="0D790005"/>
    <w:rsid w:val="0D793F75"/>
    <w:rsid w:val="0D8323B8"/>
    <w:rsid w:val="0D8A0E08"/>
    <w:rsid w:val="0D8D3FD0"/>
    <w:rsid w:val="0D9174C8"/>
    <w:rsid w:val="0D947DEF"/>
    <w:rsid w:val="0D957E6A"/>
    <w:rsid w:val="0D9960F6"/>
    <w:rsid w:val="0D9B3836"/>
    <w:rsid w:val="0D9D017D"/>
    <w:rsid w:val="0DA02ADC"/>
    <w:rsid w:val="0DB87064"/>
    <w:rsid w:val="0DC21F49"/>
    <w:rsid w:val="0DC220C6"/>
    <w:rsid w:val="0DD1316E"/>
    <w:rsid w:val="0DD37D4F"/>
    <w:rsid w:val="0DDE2D32"/>
    <w:rsid w:val="0DF134D6"/>
    <w:rsid w:val="0DF16E21"/>
    <w:rsid w:val="0E087D05"/>
    <w:rsid w:val="0E0D7FD1"/>
    <w:rsid w:val="0E105F97"/>
    <w:rsid w:val="0E1D4C94"/>
    <w:rsid w:val="0E1E01D2"/>
    <w:rsid w:val="0E2026C9"/>
    <w:rsid w:val="0E237ECF"/>
    <w:rsid w:val="0E26072A"/>
    <w:rsid w:val="0E2C57A6"/>
    <w:rsid w:val="0E3B4AAC"/>
    <w:rsid w:val="0E3D45E7"/>
    <w:rsid w:val="0E3D63C6"/>
    <w:rsid w:val="0E417312"/>
    <w:rsid w:val="0E444E25"/>
    <w:rsid w:val="0E4528EE"/>
    <w:rsid w:val="0E463F6A"/>
    <w:rsid w:val="0E4E095A"/>
    <w:rsid w:val="0E533A22"/>
    <w:rsid w:val="0E5400D2"/>
    <w:rsid w:val="0E58299B"/>
    <w:rsid w:val="0E5C0006"/>
    <w:rsid w:val="0E5D50FC"/>
    <w:rsid w:val="0E5E0B3E"/>
    <w:rsid w:val="0E6966A2"/>
    <w:rsid w:val="0E6A2D0C"/>
    <w:rsid w:val="0E6A6868"/>
    <w:rsid w:val="0E6C2D82"/>
    <w:rsid w:val="0E767DF8"/>
    <w:rsid w:val="0E890154"/>
    <w:rsid w:val="0E8D2FCC"/>
    <w:rsid w:val="0E9944EA"/>
    <w:rsid w:val="0EA45892"/>
    <w:rsid w:val="0EB331E4"/>
    <w:rsid w:val="0EB5186D"/>
    <w:rsid w:val="0EB968BD"/>
    <w:rsid w:val="0EBC0876"/>
    <w:rsid w:val="0EBC1880"/>
    <w:rsid w:val="0EBC72A0"/>
    <w:rsid w:val="0ECF0DC1"/>
    <w:rsid w:val="0ECF6E99"/>
    <w:rsid w:val="0ED45063"/>
    <w:rsid w:val="0ED57EB9"/>
    <w:rsid w:val="0ED923CE"/>
    <w:rsid w:val="0EE42BAA"/>
    <w:rsid w:val="0EF80C90"/>
    <w:rsid w:val="0F0159FA"/>
    <w:rsid w:val="0F060E4D"/>
    <w:rsid w:val="0F090320"/>
    <w:rsid w:val="0F155C7F"/>
    <w:rsid w:val="0F261433"/>
    <w:rsid w:val="0F2A3D68"/>
    <w:rsid w:val="0F3E4FBF"/>
    <w:rsid w:val="0F3F2856"/>
    <w:rsid w:val="0F4527B9"/>
    <w:rsid w:val="0F456F43"/>
    <w:rsid w:val="0F4C5F6E"/>
    <w:rsid w:val="0F4F7F5C"/>
    <w:rsid w:val="0F552295"/>
    <w:rsid w:val="0F555D3E"/>
    <w:rsid w:val="0F5D5585"/>
    <w:rsid w:val="0F6459AD"/>
    <w:rsid w:val="0F7331B1"/>
    <w:rsid w:val="0F815779"/>
    <w:rsid w:val="0F830CF9"/>
    <w:rsid w:val="0F845AA7"/>
    <w:rsid w:val="0F8807D3"/>
    <w:rsid w:val="0F8E5A77"/>
    <w:rsid w:val="0F985025"/>
    <w:rsid w:val="0FA355C9"/>
    <w:rsid w:val="0FA715B7"/>
    <w:rsid w:val="0FAA2BE2"/>
    <w:rsid w:val="0FAB0735"/>
    <w:rsid w:val="0FAB73CF"/>
    <w:rsid w:val="0FB02E75"/>
    <w:rsid w:val="0FBA136E"/>
    <w:rsid w:val="0FBD3F9D"/>
    <w:rsid w:val="0FC44457"/>
    <w:rsid w:val="0FC67596"/>
    <w:rsid w:val="0FD23538"/>
    <w:rsid w:val="0FDF7159"/>
    <w:rsid w:val="0FE07CE6"/>
    <w:rsid w:val="0FE866A2"/>
    <w:rsid w:val="0FEA7956"/>
    <w:rsid w:val="0FF2619D"/>
    <w:rsid w:val="0FFC3732"/>
    <w:rsid w:val="10002E78"/>
    <w:rsid w:val="10047624"/>
    <w:rsid w:val="100A088B"/>
    <w:rsid w:val="101175B0"/>
    <w:rsid w:val="1014463D"/>
    <w:rsid w:val="101A2E8C"/>
    <w:rsid w:val="101E557F"/>
    <w:rsid w:val="10220902"/>
    <w:rsid w:val="102915EA"/>
    <w:rsid w:val="1029414C"/>
    <w:rsid w:val="102A2753"/>
    <w:rsid w:val="1030329B"/>
    <w:rsid w:val="10392996"/>
    <w:rsid w:val="103C5218"/>
    <w:rsid w:val="10464329"/>
    <w:rsid w:val="104907CB"/>
    <w:rsid w:val="105E4D49"/>
    <w:rsid w:val="10675755"/>
    <w:rsid w:val="107921C2"/>
    <w:rsid w:val="107B2B95"/>
    <w:rsid w:val="107C3847"/>
    <w:rsid w:val="107E07FE"/>
    <w:rsid w:val="10804B06"/>
    <w:rsid w:val="10897B59"/>
    <w:rsid w:val="108B5C75"/>
    <w:rsid w:val="10927871"/>
    <w:rsid w:val="109A0EBC"/>
    <w:rsid w:val="109B2457"/>
    <w:rsid w:val="10A86948"/>
    <w:rsid w:val="10BD4B6E"/>
    <w:rsid w:val="10CB02A5"/>
    <w:rsid w:val="10D11D52"/>
    <w:rsid w:val="10D206F5"/>
    <w:rsid w:val="10D8733A"/>
    <w:rsid w:val="10E00E64"/>
    <w:rsid w:val="10E55858"/>
    <w:rsid w:val="10E8122E"/>
    <w:rsid w:val="10F16B8E"/>
    <w:rsid w:val="10F371A5"/>
    <w:rsid w:val="10FD57A5"/>
    <w:rsid w:val="11002024"/>
    <w:rsid w:val="1101215E"/>
    <w:rsid w:val="11041C69"/>
    <w:rsid w:val="11051170"/>
    <w:rsid w:val="1107086A"/>
    <w:rsid w:val="110944F8"/>
    <w:rsid w:val="111D7A3C"/>
    <w:rsid w:val="11236051"/>
    <w:rsid w:val="112673D2"/>
    <w:rsid w:val="11272A81"/>
    <w:rsid w:val="11291585"/>
    <w:rsid w:val="11343C71"/>
    <w:rsid w:val="1135344F"/>
    <w:rsid w:val="113B7B50"/>
    <w:rsid w:val="113F2FF0"/>
    <w:rsid w:val="1140061F"/>
    <w:rsid w:val="11511756"/>
    <w:rsid w:val="11513703"/>
    <w:rsid w:val="1166278E"/>
    <w:rsid w:val="11674272"/>
    <w:rsid w:val="116D186E"/>
    <w:rsid w:val="116D53E1"/>
    <w:rsid w:val="1170715C"/>
    <w:rsid w:val="11763534"/>
    <w:rsid w:val="117A3266"/>
    <w:rsid w:val="117F087D"/>
    <w:rsid w:val="118050B1"/>
    <w:rsid w:val="118151C6"/>
    <w:rsid w:val="11835203"/>
    <w:rsid w:val="119C7740"/>
    <w:rsid w:val="11A3453B"/>
    <w:rsid w:val="11AD53AD"/>
    <w:rsid w:val="11B102ED"/>
    <w:rsid w:val="11B13A44"/>
    <w:rsid w:val="11B53C89"/>
    <w:rsid w:val="11B64B9D"/>
    <w:rsid w:val="11B82816"/>
    <w:rsid w:val="11B9527B"/>
    <w:rsid w:val="11C34C5A"/>
    <w:rsid w:val="11CF686B"/>
    <w:rsid w:val="11D6260D"/>
    <w:rsid w:val="11D64215"/>
    <w:rsid w:val="11D7281B"/>
    <w:rsid w:val="11D93657"/>
    <w:rsid w:val="11E069D0"/>
    <w:rsid w:val="11E36E54"/>
    <w:rsid w:val="11E62926"/>
    <w:rsid w:val="11E7019B"/>
    <w:rsid w:val="11F022B8"/>
    <w:rsid w:val="12041F1C"/>
    <w:rsid w:val="120B15F0"/>
    <w:rsid w:val="120D483D"/>
    <w:rsid w:val="12184CA1"/>
    <w:rsid w:val="121D2DB8"/>
    <w:rsid w:val="121F121F"/>
    <w:rsid w:val="12312740"/>
    <w:rsid w:val="123258EF"/>
    <w:rsid w:val="12386C7D"/>
    <w:rsid w:val="12456C94"/>
    <w:rsid w:val="125255DD"/>
    <w:rsid w:val="12576528"/>
    <w:rsid w:val="12695089"/>
    <w:rsid w:val="126F5ED9"/>
    <w:rsid w:val="12751C80"/>
    <w:rsid w:val="127F3C88"/>
    <w:rsid w:val="128A31CC"/>
    <w:rsid w:val="12913FB2"/>
    <w:rsid w:val="12955E7E"/>
    <w:rsid w:val="12957C81"/>
    <w:rsid w:val="12970BC5"/>
    <w:rsid w:val="129758DE"/>
    <w:rsid w:val="1299328B"/>
    <w:rsid w:val="129F2178"/>
    <w:rsid w:val="12A04B9A"/>
    <w:rsid w:val="12A30DA6"/>
    <w:rsid w:val="12A32349"/>
    <w:rsid w:val="12B403C6"/>
    <w:rsid w:val="12C23A7C"/>
    <w:rsid w:val="12D37006"/>
    <w:rsid w:val="12D919C1"/>
    <w:rsid w:val="12DB7608"/>
    <w:rsid w:val="12E94BA8"/>
    <w:rsid w:val="12EE40CE"/>
    <w:rsid w:val="12F0221C"/>
    <w:rsid w:val="12F11306"/>
    <w:rsid w:val="12F16671"/>
    <w:rsid w:val="12F55F70"/>
    <w:rsid w:val="12F65C7B"/>
    <w:rsid w:val="13053401"/>
    <w:rsid w:val="130A3353"/>
    <w:rsid w:val="13127492"/>
    <w:rsid w:val="131B0C66"/>
    <w:rsid w:val="1325634E"/>
    <w:rsid w:val="132758DB"/>
    <w:rsid w:val="132B0100"/>
    <w:rsid w:val="132D5FE0"/>
    <w:rsid w:val="13380869"/>
    <w:rsid w:val="13540033"/>
    <w:rsid w:val="135C7B92"/>
    <w:rsid w:val="135E60A9"/>
    <w:rsid w:val="136743F4"/>
    <w:rsid w:val="13755EB2"/>
    <w:rsid w:val="137837D5"/>
    <w:rsid w:val="13877DCB"/>
    <w:rsid w:val="13887B1A"/>
    <w:rsid w:val="13895A4A"/>
    <w:rsid w:val="139617FD"/>
    <w:rsid w:val="13985C26"/>
    <w:rsid w:val="139F2E5E"/>
    <w:rsid w:val="13A35911"/>
    <w:rsid w:val="13A47BFE"/>
    <w:rsid w:val="13A77AE7"/>
    <w:rsid w:val="13B5648C"/>
    <w:rsid w:val="13B773EB"/>
    <w:rsid w:val="13C11401"/>
    <w:rsid w:val="13C16519"/>
    <w:rsid w:val="13C4002F"/>
    <w:rsid w:val="13CA1B57"/>
    <w:rsid w:val="13CC58CC"/>
    <w:rsid w:val="13CD7C46"/>
    <w:rsid w:val="13D91D86"/>
    <w:rsid w:val="13E62E35"/>
    <w:rsid w:val="13E67824"/>
    <w:rsid w:val="13E73A66"/>
    <w:rsid w:val="13ED6898"/>
    <w:rsid w:val="13F015BE"/>
    <w:rsid w:val="13F75382"/>
    <w:rsid w:val="13FB4175"/>
    <w:rsid w:val="13FD23E7"/>
    <w:rsid w:val="140137CB"/>
    <w:rsid w:val="14074B59"/>
    <w:rsid w:val="1408504F"/>
    <w:rsid w:val="14166484"/>
    <w:rsid w:val="14197E9B"/>
    <w:rsid w:val="14242A9B"/>
    <w:rsid w:val="14270D58"/>
    <w:rsid w:val="14293FDD"/>
    <w:rsid w:val="142C4E25"/>
    <w:rsid w:val="14335E33"/>
    <w:rsid w:val="143A24F1"/>
    <w:rsid w:val="14575C4C"/>
    <w:rsid w:val="145D7218"/>
    <w:rsid w:val="14663754"/>
    <w:rsid w:val="14701BEF"/>
    <w:rsid w:val="1470604A"/>
    <w:rsid w:val="147552AC"/>
    <w:rsid w:val="14857BC8"/>
    <w:rsid w:val="148A09EC"/>
    <w:rsid w:val="14921567"/>
    <w:rsid w:val="14A03AE1"/>
    <w:rsid w:val="14BE3BD0"/>
    <w:rsid w:val="14C15D37"/>
    <w:rsid w:val="14C675BD"/>
    <w:rsid w:val="14CF2CA5"/>
    <w:rsid w:val="14D234DF"/>
    <w:rsid w:val="14D53920"/>
    <w:rsid w:val="14E36FB1"/>
    <w:rsid w:val="14E4157B"/>
    <w:rsid w:val="14E44A7F"/>
    <w:rsid w:val="14E60E10"/>
    <w:rsid w:val="14E82BDD"/>
    <w:rsid w:val="14F16D12"/>
    <w:rsid w:val="14F62DB0"/>
    <w:rsid w:val="14F71157"/>
    <w:rsid w:val="14F95A36"/>
    <w:rsid w:val="14FB6AE5"/>
    <w:rsid w:val="15072773"/>
    <w:rsid w:val="150D3CF7"/>
    <w:rsid w:val="151D60E3"/>
    <w:rsid w:val="152F6116"/>
    <w:rsid w:val="1530340C"/>
    <w:rsid w:val="153674A4"/>
    <w:rsid w:val="15376A6C"/>
    <w:rsid w:val="15443470"/>
    <w:rsid w:val="1548367B"/>
    <w:rsid w:val="154D2C83"/>
    <w:rsid w:val="155D44F6"/>
    <w:rsid w:val="1568195A"/>
    <w:rsid w:val="156825AE"/>
    <w:rsid w:val="156A365B"/>
    <w:rsid w:val="157523D3"/>
    <w:rsid w:val="157648A9"/>
    <w:rsid w:val="1576687D"/>
    <w:rsid w:val="157D25F1"/>
    <w:rsid w:val="158013B3"/>
    <w:rsid w:val="1580388D"/>
    <w:rsid w:val="15804642"/>
    <w:rsid w:val="15897466"/>
    <w:rsid w:val="159D2AA8"/>
    <w:rsid w:val="15AE3BF2"/>
    <w:rsid w:val="15B61C1D"/>
    <w:rsid w:val="15BC3A0F"/>
    <w:rsid w:val="15CE2F37"/>
    <w:rsid w:val="15CF3C06"/>
    <w:rsid w:val="15CF6FF0"/>
    <w:rsid w:val="15D26FFC"/>
    <w:rsid w:val="15DF1441"/>
    <w:rsid w:val="15E13C31"/>
    <w:rsid w:val="15E40909"/>
    <w:rsid w:val="15E57584"/>
    <w:rsid w:val="15EC5575"/>
    <w:rsid w:val="15F97B47"/>
    <w:rsid w:val="15FA6CC6"/>
    <w:rsid w:val="16005385"/>
    <w:rsid w:val="16034EBB"/>
    <w:rsid w:val="16071DD9"/>
    <w:rsid w:val="160C5D02"/>
    <w:rsid w:val="16184098"/>
    <w:rsid w:val="161F618A"/>
    <w:rsid w:val="161F7166"/>
    <w:rsid w:val="16235E15"/>
    <w:rsid w:val="16290D5F"/>
    <w:rsid w:val="162C4C37"/>
    <w:rsid w:val="16333E74"/>
    <w:rsid w:val="163409FD"/>
    <w:rsid w:val="16353C00"/>
    <w:rsid w:val="16357CE2"/>
    <w:rsid w:val="16370EB5"/>
    <w:rsid w:val="163769B9"/>
    <w:rsid w:val="16477DE9"/>
    <w:rsid w:val="164925E6"/>
    <w:rsid w:val="16564ED8"/>
    <w:rsid w:val="16695F27"/>
    <w:rsid w:val="166B2C03"/>
    <w:rsid w:val="166B2D98"/>
    <w:rsid w:val="16753E20"/>
    <w:rsid w:val="167A093E"/>
    <w:rsid w:val="167E6CA3"/>
    <w:rsid w:val="167F4B95"/>
    <w:rsid w:val="168C1642"/>
    <w:rsid w:val="16980ACF"/>
    <w:rsid w:val="16996BD1"/>
    <w:rsid w:val="169D0E74"/>
    <w:rsid w:val="16A0455F"/>
    <w:rsid w:val="16A45B30"/>
    <w:rsid w:val="16A63B54"/>
    <w:rsid w:val="16B0603A"/>
    <w:rsid w:val="16B9038D"/>
    <w:rsid w:val="16C10A6C"/>
    <w:rsid w:val="16C63741"/>
    <w:rsid w:val="16C96046"/>
    <w:rsid w:val="16D67B98"/>
    <w:rsid w:val="16DB09CD"/>
    <w:rsid w:val="16E21427"/>
    <w:rsid w:val="16EE425E"/>
    <w:rsid w:val="16F26A4F"/>
    <w:rsid w:val="16F335D2"/>
    <w:rsid w:val="17017CA0"/>
    <w:rsid w:val="17033117"/>
    <w:rsid w:val="17044C1E"/>
    <w:rsid w:val="1705416A"/>
    <w:rsid w:val="170A0066"/>
    <w:rsid w:val="170C751B"/>
    <w:rsid w:val="17156B21"/>
    <w:rsid w:val="17174AB2"/>
    <w:rsid w:val="1718056E"/>
    <w:rsid w:val="171D3139"/>
    <w:rsid w:val="17273AF9"/>
    <w:rsid w:val="172759C9"/>
    <w:rsid w:val="172C1D05"/>
    <w:rsid w:val="172F59B8"/>
    <w:rsid w:val="173A64BB"/>
    <w:rsid w:val="173C59AC"/>
    <w:rsid w:val="173F20E2"/>
    <w:rsid w:val="175D157B"/>
    <w:rsid w:val="1760681F"/>
    <w:rsid w:val="17792B60"/>
    <w:rsid w:val="177C2EE7"/>
    <w:rsid w:val="177F62FA"/>
    <w:rsid w:val="1789593F"/>
    <w:rsid w:val="178E0BAF"/>
    <w:rsid w:val="17930A3A"/>
    <w:rsid w:val="17950D23"/>
    <w:rsid w:val="17AE274A"/>
    <w:rsid w:val="17C271C7"/>
    <w:rsid w:val="17C641EB"/>
    <w:rsid w:val="17C83F94"/>
    <w:rsid w:val="17CE25E1"/>
    <w:rsid w:val="17D10BF7"/>
    <w:rsid w:val="17E15BCD"/>
    <w:rsid w:val="17E25684"/>
    <w:rsid w:val="17FA253A"/>
    <w:rsid w:val="18071145"/>
    <w:rsid w:val="180D1861"/>
    <w:rsid w:val="180F4F7D"/>
    <w:rsid w:val="181B6E25"/>
    <w:rsid w:val="181D1D9B"/>
    <w:rsid w:val="181F06C4"/>
    <w:rsid w:val="18226406"/>
    <w:rsid w:val="1824021D"/>
    <w:rsid w:val="182727AA"/>
    <w:rsid w:val="182B084D"/>
    <w:rsid w:val="182C3C1D"/>
    <w:rsid w:val="182F24C2"/>
    <w:rsid w:val="183103F7"/>
    <w:rsid w:val="183968EB"/>
    <w:rsid w:val="184060DE"/>
    <w:rsid w:val="184D5870"/>
    <w:rsid w:val="185335C0"/>
    <w:rsid w:val="18534811"/>
    <w:rsid w:val="18563FCC"/>
    <w:rsid w:val="18690252"/>
    <w:rsid w:val="186A253C"/>
    <w:rsid w:val="18700F1F"/>
    <w:rsid w:val="18710348"/>
    <w:rsid w:val="187602DD"/>
    <w:rsid w:val="18764A71"/>
    <w:rsid w:val="18782953"/>
    <w:rsid w:val="187A35BD"/>
    <w:rsid w:val="188123CF"/>
    <w:rsid w:val="18865DF7"/>
    <w:rsid w:val="18886008"/>
    <w:rsid w:val="18921538"/>
    <w:rsid w:val="18981291"/>
    <w:rsid w:val="189E12C3"/>
    <w:rsid w:val="189E32A4"/>
    <w:rsid w:val="18A958B2"/>
    <w:rsid w:val="18BD055D"/>
    <w:rsid w:val="18C04A46"/>
    <w:rsid w:val="18C4037B"/>
    <w:rsid w:val="18C82853"/>
    <w:rsid w:val="18D53478"/>
    <w:rsid w:val="18D764B0"/>
    <w:rsid w:val="18D8064F"/>
    <w:rsid w:val="18D92B7A"/>
    <w:rsid w:val="18E12003"/>
    <w:rsid w:val="18F3652A"/>
    <w:rsid w:val="18F73EE2"/>
    <w:rsid w:val="18FB57B4"/>
    <w:rsid w:val="18FF308F"/>
    <w:rsid w:val="19263C11"/>
    <w:rsid w:val="1934019F"/>
    <w:rsid w:val="19364034"/>
    <w:rsid w:val="194505FE"/>
    <w:rsid w:val="194B6D06"/>
    <w:rsid w:val="19580F07"/>
    <w:rsid w:val="195A572B"/>
    <w:rsid w:val="195F6866"/>
    <w:rsid w:val="19635F44"/>
    <w:rsid w:val="19690F79"/>
    <w:rsid w:val="196B751E"/>
    <w:rsid w:val="196C060A"/>
    <w:rsid w:val="197226D6"/>
    <w:rsid w:val="197315F4"/>
    <w:rsid w:val="197B045A"/>
    <w:rsid w:val="197F6FC8"/>
    <w:rsid w:val="19820608"/>
    <w:rsid w:val="19846CBF"/>
    <w:rsid w:val="198F583E"/>
    <w:rsid w:val="19911370"/>
    <w:rsid w:val="19A06826"/>
    <w:rsid w:val="19A14097"/>
    <w:rsid w:val="19A60597"/>
    <w:rsid w:val="19A659A4"/>
    <w:rsid w:val="19A748CE"/>
    <w:rsid w:val="19AD326C"/>
    <w:rsid w:val="19B53F29"/>
    <w:rsid w:val="19BB4AC7"/>
    <w:rsid w:val="19D35C0A"/>
    <w:rsid w:val="19ED1019"/>
    <w:rsid w:val="19EF5064"/>
    <w:rsid w:val="19F30FD0"/>
    <w:rsid w:val="19F43840"/>
    <w:rsid w:val="19FB73D6"/>
    <w:rsid w:val="1A084634"/>
    <w:rsid w:val="1A0931E6"/>
    <w:rsid w:val="1A0B22C7"/>
    <w:rsid w:val="1A0F6810"/>
    <w:rsid w:val="1A132478"/>
    <w:rsid w:val="1A1D39FB"/>
    <w:rsid w:val="1A1E49AB"/>
    <w:rsid w:val="1A226249"/>
    <w:rsid w:val="1A2C6661"/>
    <w:rsid w:val="1A2D7316"/>
    <w:rsid w:val="1A33410B"/>
    <w:rsid w:val="1A334E9B"/>
    <w:rsid w:val="1A3D4066"/>
    <w:rsid w:val="1A3D556D"/>
    <w:rsid w:val="1A422421"/>
    <w:rsid w:val="1A5149E9"/>
    <w:rsid w:val="1A532831"/>
    <w:rsid w:val="1A5336F2"/>
    <w:rsid w:val="1A562397"/>
    <w:rsid w:val="1A5846A0"/>
    <w:rsid w:val="1A591CA0"/>
    <w:rsid w:val="1A5B4BCF"/>
    <w:rsid w:val="1A5B75BD"/>
    <w:rsid w:val="1A5C1E8C"/>
    <w:rsid w:val="1A5E2541"/>
    <w:rsid w:val="1A684E92"/>
    <w:rsid w:val="1A70610F"/>
    <w:rsid w:val="1A7171D0"/>
    <w:rsid w:val="1A8A4647"/>
    <w:rsid w:val="1A91517D"/>
    <w:rsid w:val="1A9723B6"/>
    <w:rsid w:val="1AA04200"/>
    <w:rsid w:val="1AA30BFA"/>
    <w:rsid w:val="1AA34AA6"/>
    <w:rsid w:val="1AA93183"/>
    <w:rsid w:val="1AAC781B"/>
    <w:rsid w:val="1AB44A07"/>
    <w:rsid w:val="1AB55804"/>
    <w:rsid w:val="1AB71515"/>
    <w:rsid w:val="1AB93D4C"/>
    <w:rsid w:val="1AB952E0"/>
    <w:rsid w:val="1AC11F06"/>
    <w:rsid w:val="1AC2619E"/>
    <w:rsid w:val="1AC434F9"/>
    <w:rsid w:val="1AD41623"/>
    <w:rsid w:val="1AD92D6B"/>
    <w:rsid w:val="1ADA1B4E"/>
    <w:rsid w:val="1AED05E1"/>
    <w:rsid w:val="1AEF134B"/>
    <w:rsid w:val="1AF00F47"/>
    <w:rsid w:val="1AF046CF"/>
    <w:rsid w:val="1AF71886"/>
    <w:rsid w:val="1B074284"/>
    <w:rsid w:val="1B0B1052"/>
    <w:rsid w:val="1B24725D"/>
    <w:rsid w:val="1B2B048F"/>
    <w:rsid w:val="1B2D4F2D"/>
    <w:rsid w:val="1B301CAE"/>
    <w:rsid w:val="1B414DF5"/>
    <w:rsid w:val="1B4D4C2F"/>
    <w:rsid w:val="1B5752AC"/>
    <w:rsid w:val="1B585AB7"/>
    <w:rsid w:val="1B5A646D"/>
    <w:rsid w:val="1B67625B"/>
    <w:rsid w:val="1B695A1A"/>
    <w:rsid w:val="1B6B336B"/>
    <w:rsid w:val="1B7E7DF7"/>
    <w:rsid w:val="1B8A679C"/>
    <w:rsid w:val="1B8C2F5A"/>
    <w:rsid w:val="1B8D3EF5"/>
    <w:rsid w:val="1B9055C2"/>
    <w:rsid w:val="1B9369D7"/>
    <w:rsid w:val="1B984111"/>
    <w:rsid w:val="1B9C027D"/>
    <w:rsid w:val="1B9E5564"/>
    <w:rsid w:val="1BAF5377"/>
    <w:rsid w:val="1BB11F7A"/>
    <w:rsid w:val="1BCB3B13"/>
    <w:rsid w:val="1BCC0B3A"/>
    <w:rsid w:val="1BCC3B17"/>
    <w:rsid w:val="1BDB57C2"/>
    <w:rsid w:val="1BE0775F"/>
    <w:rsid w:val="1BF149CB"/>
    <w:rsid w:val="1BF23A35"/>
    <w:rsid w:val="1BF6798D"/>
    <w:rsid w:val="1BFC2ACA"/>
    <w:rsid w:val="1BFD51C0"/>
    <w:rsid w:val="1C0B4EE0"/>
    <w:rsid w:val="1C180B6E"/>
    <w:rsid w:val="1C19483C"/>
    <w:rsid w:val="1C213008"/>
    <w:rsid w:val="1C24525B"/>
    <w:rsid w:val="1C25739C"/>
    <w:rsid w:val="1C297D63"/>
    <w:rsid w:val="1C2F3D51"/>
    <w:rsid w:val="1C347AE7"/>
    <w:rsid w:val="1C3709C2"/>
    <w:rsid w:val="1C40282B"/>
    <w:rsid w:val="1C542906"/>
    <w:rsid w:val="1C684BE0"/>
    <w:rsid w:val="1C6D0FDE"/>
    <w:rsid w:val="1C73352D"/>
    <w:rsid w:val="1C7F0A0D"/>
    <w:rsid w:val="1C816ACA"/>
    <w:rsid w:val="1C883EE2"/>
    <w:rsid w:val="1C8A5704"/>
    <w:rsid w:val="1C8F2C6E"/>
    <w:rsid w:val="1C984EE8"/>
    <w:rsid w:val="1C993644"/>
    <w:rsid w:val="1C9D11D2"/>
    <w:rsid w:val="1CA30814"/>
    <w:rsid w:val="1CA411B8"/>
    <w:rsid w:val="1CA91C58"/>
    <w:rsid w:val="1CAF1665"/>
    <w:rsid w:val="1CBE1A22"/>
    <w:rsid w:val="1CC1478D"/>
    <w:rsid w:val="1CC86944"/>
    <w:rsid w:val="1CCB20A5"/>
    <w:rsid w:val="1CCE4466"/>
    <w:rsid w:val="1CD11261"/>
    <w:rsid w:val="1CD6675B"/>
    <w:rsid w:val="1CED15B5"/>
    <w:rsid w:val="1CF23DFC"/>
    <w:rsid w:val="1CF333E6"/>
    <w:rsid w:val="1CFC7225"/>
    <w:rsid w:val="1D0565E2"/>
    <w:rsid w:val="1D130803"/>
    <w:rsid w:val="1D157911"/>
    <w:rsid w:val="1D170955"/>
    <w:rsid w:val="1D1C269E"/>
    <w:rsid w:val="1D2122A1"/>
    <w:rsid w:val="1D2357FD"/>
    <w:rsid w:val="1D24052A"/>
    <w:rsid w:val="1D2D51F1"/>
    <w:rsid w:val="1D37486F"/>
    <w:rsid w:val="1D3A7D4E"/>
    <w:rsid w:val="1D42071E"/>
    <w:rsid w:val="1D4856D1"/>
    <w:rsid w:val="1D5A0C54"/>
    <w:rsid w:val="1D5C4168"/>
    <w:rsid w:val="1D6320BA"/>
    <w:rsid w:val="1D677324"/>
    <w:rsid w:val="1D681413"/>
    <w:rsid w:val="1D69106E"/>
    <w:rsid w:val="1D6E2D29"/>
    <w:rsid w:val="1D843D4E"/>
    <w:rsid w:val="1D8C6A7E"/>
    <w:rsid w:val="1D8E167F"/>
    <w:rsid w:val="1DA20DA6"/>
    <w:rsid w:val="1DB057BD"/>
    <w:rsid w:val="1DB95872"/>
    <w:rsid w:val="1DC15568"/>
    <w:rsid w:val="1DC476CF"/>
    <w:rsid w:val="1DC77F7C"/>
    <w:rsid w:val="1DCB6F08"/>
    <w:rsid w:val="1DD0335C"/>
    <w:rsid w:val="1DD57D51"/>
    <w:rsid w:val="1DD71602"/>
    <w:rsid w:val="1DE106FA"/>
    <w:rsid w:val="1DE551AE"/>
    <w:rsid w:val="1DFC3B16"/>
    <w:rsid w:val="1DFD14A7"/>
    <w:rsid w:val="1E077895"/>
    <w:rsid w:val="1E096B47"/>
    <w:rsid w:val="1E0B7A38"/>
    <w:rsid w:val="1E144418"/>
    <w:rsid w:val="1E1E21E7"/>
    <w:rsid w:val="1E2566DA"/>
    <w:rsid w:val="1E2D48C4"/>
    <w:rsid w:val="1E32366D"/>
    <w:rsid w:val="1E3A413D"/>
    <w:rsid w:val="1E3C1D79"/>
    <w:rsid w:val="1E3F425E"/>
    <w:rsid w:val="1E4832F0"/>
    <w:rsid w:val="1E4B2A17"/>
    <w:rsid w:val="1E510853"/>
    <w:rsid w:val="1E594890"/>
    <w:rsid w:val="1E5A7CA4"/>
    <w:rsid w:val="1E635018"/>
    <w:rsid w:val="1E6C04C0"/>
    <w:rsid w:val="1E7177FA"/>
    <w:rsid w:val="1E740181"/>
    <w:rsid w:val="1E8079E2"/>
    <w:rsid w:val="1E814CED"/>
    <w:rsid w:val="1E8469F9"/>
    <w:rsid w:val="1E88172A"/>
    <w:rsid w:val="1E9C5BFF"/>
    <w:rsid w:val="1EA420FF"/>
    <w:rsid w:val="1EA66FDB"/>
    <w:rsid w:val="1EAD2E47"/>
    <w:rsid w:val="1EAE16ED"/>
    <w:rsid w:val="1EAE27A1"/>
    <w:rsid w:val="1EB12291"/>
    <w:rsid w:val="1ECC3FFD"/>
    <w:rsid w:val="1ED2384F"/>
    <w:rsid w:val="1ED441A2"/>
    <w:rsid w:val="1EDB225F"/>
    <w:rsid w:val="1EDC5F38"/>
    <w:rsid w:val="1EDD43FA"/>
    <w:rsid w:val="1EDF476D"/>
    <w:rsid w:val="1EE05BF9"/>
    <w:rsid w:val="1EE4747D"/>
    <w:rsid w:val="1EEA697A"/>
    <w:rsid w:val="1EEC0C5C"/>
    <w:rsid w:val="1EEE5549"/>
    <w:rsid w:val="1EF27B7B"/>
    <w:rsid w:val="1EF909FD"/>
    <w:rsid w:val="1F0D3297"/>
    <w:rsid w:val="1F147A0F"/>
    <w:rsid w:val="1F161D81"/>
    <w:rsid w:val="1F176E60"/>
    <w:rsid w:val="1F1F5EA2"/>
    <w:rsid w:val="1F231A08"/>
    <w:rsid w:val="1F262338"/>
    <w:rsid w:val="1F3134DE"/>
    <w:rsid w:val="1F353082"/>
    <w:rsid w:val="1F37018C"/>
    <w:rsid w:val="1F375B13"/>
    <w:rsid w:val="1F3D037B"/>
    <w:rsid w:val="1F446C62"/>
    <w:rsid w:val="1F504C1A"/>
    <w:rsid w:val="1F51433D"/>
    <w:rsid w:val="1F5500CB"/>
    <w:rsid w:val="1F565BFA"/>
    <w:rsid w:val="1F581604"/>
    <w:rsid w:val="1F6A2F89"/>
    <w:rsid w:val="1F6D044E"/>
    <w:rsid w:val="1F6E3CDF"/>
    <w:rsid w:val="1F6F2934"/>
    <w:rsid w:val="1F725879"/>
    <w:rsid w:val="1F726313"/>
    <w:rsid w:val="1F855BFF"/>
    <w:rsid w:val="1F8918C0"/>
    <w:rsid w:val="1F896D6A"/>
    <w:rsid w:val="1F8A437C"/>
    <w:rsid w:val="1F8F38F5"/>
    <w:rsid w:val="1F903C55"/>
    <w:rsid w:val="1F955544"/>
    <w:rsid w:val="1F9A340A"/>
    <w:rsid w:val="1F9E45C4"/>
    <w:rsid w:val="1FA15385"/>
    <w:rsid w:val="1FAB6BC2"/>
    <w:rsid w:val="1FAD19BA"/>
    <w:rsid w:val="1FB06ACB"/>
    <w:rsid w:val="1FB31A5F"/>
    <w:rsid w:val="1FBE1094"/>
    <w:rsid w:val="1FC24AF3"/>
    <w:rsid w:val="1FC93095"/>
    <w:rsid w:val="1FC97C87"/>
    <w:rsid w:val="1FCC023A"/>
    <w:rsid w:val="1FCE593E"/>
    <w:rsid w:val="1FD73351"/>
    <w:rsid w:val="1FDA5CF1"/>
    <w:rsid w:val="1FDE3F49"/>
    <w:rsid w:val="1FE715FA"/>
    <w:rsid w:val="1FE933AA"/>
    <w:rsid w:val="1FED5FAF"/>
    <w:rsid w:val="1FF2421B"/>
    <w:rsid w:val="1FF468DA"/>
    <w:rsid w:val="20021387"/>
    <w:rsid w:val="200A6E88"/>
    <w:rsid w:val="201051B9"/>
    <w:rsid w:val="201613EF"/>
    <w:rsid w:val="201A1AFF"/>
    <w:rsid w:val="201E3376"/>
    <w:rsid w:val="2021267D"/>
    <w:rsid w:val="20225914"/>
    <w:rsid w:val="20246175"/>
    <w:rsid w:val="20383FF4"/>
    <w:rsid w:val="2040794E"/>
    <w:rsid w:val="20451EFA"/>
    <w:rsid w:val="20460DDC"/>
    <w:rsid w:val="204D6F6C"/>
    <w:rsid w:val="20506C8E"/>
    <w:rsid w:val="205879D9"/>
    <w:rsid w:val="206B3216"/>
    <w:rsid w:val="206C678C"/>
    <w:rsid w:val="207A6FC2"/>
    <w:rsid w:val="207F3ABC"/>
    <w:rsid w:val="207F43D9"/>
    <w:rsid w:val="209128E5"/>
    <w:rsid w:val="209E2236"/>
    <w:rsid w:val="20A84AFD"/>
    <w:rsid w:val="20AA50F4"/>
    <w:rsid w:val="20B336D0"/>
    <w:rsid w:val="20B873F2"/>
    <w:rsid w:val="20CA786F"/>
    <w:rsid w:val="20D878C9"/>
    <w:rsid w:val="20DA452F"/>
    <w:rsid w:val="20DE519E"/>
    <w:rsid w:val="20E326AB"/>
    <w:rsid w:val="20E40D06"/>
    <w:rsid w:val="20E70DDA"/>
    <w:rsid w:val="20EE5292"/>
    <w:rsid w:val="20EE7A98"/>
    <w:rsid w:val="20F012DA"/>
    <w:rsid w:val="20F91B22"/>
    <w:rsid w:val="21003017"/>
    <w:rsid w:val="2102118F"/>
    <w:rsid w:val="210643F0"/>
    <w:rsid w:val="2106576D"/>
    <w:rsid w:val="21101023"/>
    <w:rsid w:val="21126A1E"/>
    <w:rsid w:val="211508B6"/>
    <w:rsid w:val="21150ACD"/>
    <w:rsid w:val="211822BD"/>
    <w:rsid w:val="211A3117"/>
    <w:rsid w:val="211C60E8"/>
    <w:rsid w:val="211D6ED8"/>
    <w:rsid w:val="21365E4F"/>
    <w:rsid w:val="213D14CE"/>
    <w:rsid w:val="213D6F80"/>
    <w:rsid w:val="213F57A3"/>
    <w:rsid w:val="21432762"/>
    <w:rsid w:val="21591E72"/>
    <w:rsid w:val="215F5D66"/>
    <w:rsid w:val="216C2D04"/>
    <w:rsid w:val="21727433"/>
    <w:rsid w:val="219B228D"/>
    <w:rsid w:val="219C7087"/>
    <w:rsid w:val="219D2205"/>
    <w:rsid w:val="21A2770F"/>
    <w:rsid w:val="21AF4DC3"/>
    <w:rsid w:val="21C06F92"/>
    <w:rsid w:val="21C376D3"/>
    <w:rsid w:val="21C80FDC"/>
    <w:rsid w:val="21C84E9E"/>
    <w:rsid w:val="21CB5CF6"/>
    <w:rsid w:val="21CF4F08"/>
    <w:rsid w:val="21D51AA2"/>
    <w:rsid w:val="21E5632B"/>
    <w:rsid w:val="21F01F4E"/>
    <w:rsid w:val="21F143E4"/>
    <w:rsid w:val="21F4671D"/>
    <w:rsid w:val="21F718D2"/>
    <w:rsid w:val="220643AF"/>
    <w:rsid w:val="22077889"/>
    <w:rsid w:val="220C644E"/>
    <w:rsid w:val="220F06E1"/>
    <w:rsid w:val="22104944"/>
    <w:rsid w:val="22121D33"/>
    <w:rsid w:val="2225695B"/>
    <w:rsid w:val="222B4A26"/>
    <w:rsid w:val="22302B7C"/>
    <w:rsid w:val="22316996"/>
    <w:rsid w:val="22371336"/>
    <w:rsid w:val="223B07F0"/>
    <w:rsid w:val="224374A9"/>
    <w:rsid w:val="224503BF"/>
    <w:rsid w:val="224944DA"/>
    <w:rsid w:val="224C1EE4"/>
    <w:rsid w:val="224E5006"/>
    <w:rsid w:val="224F3E1E"/>
    <w:rsid w:val="22561186"/>
    <w:rsid w:val="225C26E5"/>
    <w:rsid w:val="225F71CC"/>
    <w:rsid w:val="226E0F46"/>
    <w:rsid w:val="22821F7B"/>
    <w:rsid w:val="228869BB"/>
    <w:rsid w:val="228B7D1B"/>
    <w:rsid w:val="2291314E"/>
    <w:rsid w:val="22A063EE"/>
    <w:rsid w:val="22A25F66"/>
    <w:rsid w:val="22AD2D70"/>
    <w:rsid w:val="22B07A98"/>
    <w:rsid w:val="22BA1569"/>
    <w:rsid w:val="22BB1853"/>
    <w:rsid w:val="22BB5447"/>
    <w:rsid w:val="22CC31F6"/>
    <w:rsid w:val="22D12F02"/>
    <w:rsid w:val="22D25A98"/>
    <w:rsid w:val="22D51866"/>
    <w:rsid w:val="22E305BB"/>
    <w:rsid w:val="22E70C69"/>
    <w:rsid w:val="22EE7034"/>
    <w:rsid w:val="23113D47"/>
    <w:rsid w:val="23165796"/>
    <w:rsid w:val="23167EA3"/>
    <w:rsid w:val="231908F9"/>
    <w:rsid w:val="231B17F9"/>
    <w:rsid w:val="231C4F6B"/>
    <w:rsid w:val="231F5E4E"/>
    <w:rsid w:val="23342AFF"/>
    <w:rsid w:val="23372C61"/>
    <w:rsid w:val="23386ADD"/>
    <w:rsid w:val="233A304E"/>
    <w:rsid w:val="23491976"/>
    <w:rsid w:val="234D6E93"/>
    <w:rsid w:val="235511EA"/>
    <w:rsid w:val="23644A96"/>
    <w:rsid w:val="23690609"/>
    <w:rsid w:val="237A3E4E"/>
    <w:rsid w:val="237E1230"/>
    <w:rsid w:val="23894D3E"/>
    <w:rsid w:val="238A29AB"/>
    <w:rsid w:val="238F40D9"/>
    <w:rsid w:val="23933508"/>
    <w:rsid w:val="239504D4"/>
    <w:rsid w:val="23950A3C"/>
    <w:rsid w:val="239D4B92"/>
    <w:rsid w:val="23A92C60"/>
    <w:rsid w:val="23AE700C"/>
    <w:rsid w:val="23B03FD9"/>
    <w:rsid w:val="23BA7F5A"/>
    <w:rsid w:val="23C12F77"/>
    <w:rsid w:val="23C13739"/>
    <w:rsid w:val="23E11DA2"/>
    <w:rsid w:val="23E235B0"/>
    <w:rsid w:val="23E7247A"/>
    <w:rsid w:val="23F21382"/>
    <w:rsid w:val="23F25ED7"/>
    <w:rsid w:val="23F66BE1"/>
    <w:rsid w:val="23FA5589"/>
    <w:rsid w:val="23FF341B"/>
    <w:rsid w:val="23FF3A34"/>
    <w:rsid w:val="24030351"/>
    <w:rsid w:val="24044813"/>
    <w:rsid w:val="2405725A"/>
    <w:rsid w:val="240D2E7E"/>
    <w:rsid w:val="2414034D"/>
    <w:rsid w:val="241C508B"/>
    <w:rsid w:val="241F3B4A"/>
    <w:rsid w:val="242505F8"/>
    <w:rsid w:val="2428389C"/>
    <w:rsid w:val="242C5780"/>
    <w:rsid w:val="24307501"/>
    <w:rsid w:val="2439617A"/>
    <w:rsid w:val="24477837"/>
    <w:rsid w:val="244A2922"/>
    <w:rsid w:val="245005B3"/>
    <w:rsid w:val="24566343"/>
    <w:rsid w:val="24661A7D"/>
    <w:rsid w:val="247339F1"/>
    <w:rsid w:val="247633A6"/>
    <w:rsid w:val="248169C6"/>
    <w:rsid w:val="248F4D47"/>
    <w:rsid w:val="24934502"/>
    <w:rsid w:val="24940315"/>
    <w:rsid w:val="249604BE"/>
    <w:rsid w:val="24A31E88"/>
    <w:rsid w:val="24A3267C"/>
    <w:rsid w:val="24C504EE"/>
    <w:rsid w:val="24D14521"/>
    <w:rsid w:val="24D33930"/>
    <w:rsid w:val="24D97651"/>
    <w:rsid w:val="24E164AF"/>
    <w:rsid w:val="24E41B08"/>
    <w:rsid w:val="24E65466"/>
    <w:rsid w:val="24E65BC6"/>
    <w:rsid w:val="24E944A8"/>
    <w:rsid w:val="24F54BAD"/>
    <w:rsid w:val="24F61130"/>
    <w:rsid w:val="24F84776"/>
    <w:rsid w:val="24FC5064"/>
    <w:rsid w:val="250A3128"/>
    <w:rsid w:val="250B6C88"/>
    <w:rsid w:val="250D16FB"/>
    <w:rsid w:val="25207316"/>
    <w:rsid w:val="252C18BF"/>
    <w:rsid w:val="252F052A"/>
    <w:rsid w:val="25373204"/>
    <w:rsid w:val="253A1C68"/>
    <w:rsid w:val="253C7281"/>
    <w:rsid w:val="253F23A5"/>
    <w:rsid w:val="253F3BFC"/>
    <w:rsid w:val="25416AA5"/>
    <w:rsid w:val="255045B2"/>
    <w:rsid w:val="25551F1D"/>
    <w:rsid w:val="255A4BBE"/>
    <w:rsid w:val="255C0629"/>
    <w:rsid w:val="255E4A9F"/>
    <w:rsid w:val="25627611"/>
    <w:rsid w:val="25636FED"/>
    <w:rsid w:val="25645A54"/>
    <w:rsid w:val="25684A78"/>
    <w:rsid w:val="25772EBB"/>
    <w:rsid w:val="25783B09"/>
    <w:rsid w:val="257A7A06"/>
    <w:rsid w:val="257F0628"/>
    <w:rsid w:val="25832019"/>
    <w:rsid w:val="25867FD4"/>
    <w:rsid w:val="25897AC4"/>
    <w:rsid w:val="259331FE"/>
    <w:rsid w:val="25957FF8"/>
    <w:rsid w:val="25A149AC"/>
    <w:rsid w:val="25A37F2D"/>
    <w:rsid w:val="25AE6649"/>
    <w:rsid w:val="25AF3F32"/>
    <w:rsid w:val="25B22A3B"/>
    <w:rsid w:val="25BA2D11"/>
    <w:rsid w:val="25BB0A54"/>
    <w:rsid w:val="25C654B7"/>
    <w:rsid w:val="25C76E87"/>
    <w:rsid w:val="25CE7B6E"/>
    <w:rsid w:val="25D97596"/>
    <w:rsid w:val="25E37902"/>
    <w:rsid w:val="25F044F9"/>
    <w:rsid w:val="25F74971"/>
    <w:rsid w:val="25F923FB"/>
    <w:rsid w:val="26040109"/>
    <w:rsid w:val="26061962"/>
    <w:rsid w:val="260F672F"/>
    <w:rsid w:val="26175540"/>
    <w:rsid w:val="26200FD2"/>
    <w:rsid w:val="26203127"/>
    <w:rsid w:val="262C56B0"/>
    <w:rsid w:val="262E6827"/>
    <w:rsid w:val="262F455F"/>
    <w:rsid w:val="262F7D17"/>
    <w:rsid w:val="263A525F"/>
    <w:rsid w:val="263E6C87"/>
    <w:rsid w:val="2642755C"/>
    <w:rsid w:val="264A0CB7"/>
    <w:rsid w:val="26507D69"/>
    <w:rsid w:val="2651011A"/>
    <w:rsid w:val="26590788"/>
    <w:rsid w:val="265C2AE3"/>
    <w:rsid w:val="265D1B10"/>
    <w:rsid w:val="26640280"/>
    <w:rsid w:val="26664CB6"/>
    <w:rsid w:val="266D04E0"/>
    <w:rsid w:val="267D0DD4"/>
    <w:rsid w:val="2681373E"/>
    <w:rsid w:val="26900E65"/>
    <w:rsid w:val="269308F5"/>
    <w:rsid w:val="26A0140A"/>
    <w:rsid w:val="26A05ED5"/>
    <w:rsid w:val="26A4480F"/>
    <w:rsid w:val="26AB027E"/>
    <w:rsid w:val="26AE73BF"/>
    <w:rsid w:val="26B21017"/>
    <w:rsid w:val="26B3402C"/>
    <w:rsid w:val="26BD3478"/>
    <w:rsid w:val="26C07B38"/>
    <w:rsid w:val="26C22FBF"/>
    <w:rsid w:val="26C5427E"/>
    <w:rsid w:val="26C91AA2"/>
    <w:rsid w:val="26C92A6E"/>
    <w:rsid w:val="26CB5BEC"/>
    <w:rsid w:val="26D17EE9"/>
    <w:rsid w:val="26D26B3A"/>
    <w:rsid w:val="26D7660D"/>
    <w:rsid w:val="26E70819"/>
    <w:rsid w:val="26E72CF4"/>
    <w:rsid w:val="26EF6A4F"/>
    <w:rsid w:val="26F614FF"/>
    <w:rsid w:val="27085698"/>
    <w:rsid w:val="27167C04"/>
    <w:rsid w:val="2722517B"/>
    <w:rsid w:val="2726309C"/>
    <w:rsid w:val="272846FE"/>
    <w:rsid w:val="27325E70"/>
    <w:rsid w:val="27341B93"/>
    <w:rsid w:val="27430D53"/>
    <w:rsid w:val="27437ADB"/>
    <w:rsid w:val="27537702"/>
    <w:rsid w:val="27561C28"/>
    <w:rsid w:val="27637ED8"/>
    <w:rsid w:val="27644968"/>
    <w:rsid w:val="276500BD"/>
    <w:rsid w:val="276550C2"/>
    <w:rsid w:val="27661057"/>
    <w:rsid w:val="276A77BD"/>
    <w:rsid w:val="276E59C1"/>
    <w:rsid w:val="277300A1"/>
    <w:rsid w:val="27752950"/>
    <w:rsid w:val="278611AA"/>
    <w:rsid w:val="278B23EE"/>
    <w:rsid w:val="27911388"/>
    <w:rsid w:val="279657AA"/>
    <w:rsid w:val="2798045F"/>
    <w:rsid w:val="279C7ABE"/>
    <w:rsid w:val="27A11A16"/>
    <w:rsid w:val="27A209C9"/>
    <w:rsid w:val="27AA0707"/>
    <w:rsid w:val="27AE5060"/>
    <w:rsid w:val="27B10B24"/>
    <w:rsid w:val="27B52D32"/>
    <w:rsid w:val="27C22234"/>
    <w:rsid w:val="27C817BE"/>
    <w:rsid w:val="27CB6172"/>
    <w:rsid w:val="27CC5A46"/>
    <w:rsid w:val="27D30046"/>
    <w:rsid w:val="27D4336A"/>
    <w:rsid w:val="27DC04B7"/>
    <w:rsid w:val="27EA0981"/>
    <w:rsid w:val="27EB2370"/>
    <w:rsid w:val="27F60128"/>
    <w:rsid w:val="27FE3352"/>
    <w:rsid w:val="280214E5"/>
    <w:rsid w:val="280331A3"/>
    <w:rsid w:val="28033B5E"/>
    <w:rsid w:val="28100970"/>
    <w:rsid w:val="28130FC3"/>
    <w:rsid w:val="281C5C13"/>
    <w:rsid w:val="28242AFE"/>
    <w:rsid w:val="282840F4"/>
    <w:rsid w:val="282D4DA2"/>
    <w:rsid w:val="284327FC"/>
    <w:rsid w:val="284661A2"/>
    <w:rsid w:val="28475844"/>
    <w:rsid w:val="284763CA"/>
    <w:rsid w:val="284851F6"/>
    <w:rsid w:val="284B72B3"/>
    <w:rsid w:val="284C1CF1"/>
    <w:rsid w:val="285259C3"/>
    <w:rsid w:val="285570E5"/>
    <w:rsid w:val="286041A8"/>
    <w:rsid w:val="286A1656"/>
    <w:rsid w:val="286F0F65"/>
    <w:rsid w:val="287721BE"/>
    <w:rsid w:val="28810C2F"/>
    <w:rsid w:val="28832153"/>
    <w:rsid w:val="28876550"/>
    <w:rsid w:val="288C402F"/>
    <w:rsid w:val="288C615D"/>
    <w:rsid w:val="289A71C9"/>
    <w:rsid w:val="28AE04A9"/>
    <w:rsid w:val="28AF56E0"/>
    <w:rsid w:val="28BF2E88"/>
    <w:rsid w:val="28CA642A"/>
    <w:rsid w:val="28DC615D"/>
    <w:rsid w:val="28E35480"/>
    <w:rsid w:val="28EE01A4"/>
    <w:rsid w:val="28F364BD"/>
    <w:rsid w:val="28F5415C"/>
    <w:rsid w:val="2902495E"/>
    <w:rsid w:val="29034D8E"/>
    <w:rsid w:val="2903673E"/>
    <w:rsid w:val="290D640A"/>
    <w:rsid w:val="2916341D"/>
    <w:rsid w:val="29177E97"/>
    <w:rsid w:val="291A4C7E"/>
    <w:rsid w:val="291F0427"/>
    <w:rsid w:val="292B2DD6"/>
    <w:rsid w:val="29350B97"/>
    <w:rsid w:val="293C79A7"/>
    <w:rsid w:val="29454D6E"/>
    <w:rsid w:val="294F4DA4"/>
    <w:rsid w:val="295449EC"/>
    <w:rsid w:val="29554FB8"/>
    <w:rsid w:val="29580A24"/>
    <w:rsid w:val="29591EF6"/>
    <w:rsid w:val="295D23DB"/>
    <w:rsid w:val="2969051B"/>
    <w:rsid w:val="296F263E"/>
    <w:rsid w:val="297172A8"/>
    <w:rsid w:val="2983564B"/>
    <w:rsid w:val="2986365A"/>
    <w:rsid w:val="29897F36"/>
    <w:rsid w:val="298F2D60"/>
    <w:rsid w:val="299A5939"/>
    <w:rsid w:val="299E2EE4"/>
    <w:rsid w:val="29A0654A"/>
    <w:rsid w:val="29AA12A8"/>
    <w:rsid w:val="29AC03B5"/>
    <w:rsid w:val="29B90F1F"/>
    <w:rsid w:val="29BE4929"/>
    <w:rsid w:val="29BE52CE"/>
    <w:rsid w:val="29DB2E13"/>
    <w:rsid w:val="29DB795F"/>
    <w:rsid w:val="29DF3FB6"/>
    <w:rsid w:val="29F43C64"/>
    <w:rsid w:val="29FA25C8"/>
    <w:rsid w:val="29FD19B7"/>
    <w:rsid w:val="2A04596B"/>
    <w:rsid w:val="2A090716"/>
    <w:rsid w:val="2A0A232D"/>
    <w:rsid w:val="2A112438"/>
    <w:rsid w:val="2A113E76"/>
    <w:rsid w:val="2A1808B1"/>
    <w:rsid w:val="2A1C72FC"/>
    <w:rsid w:val="2A1E7273"/>
    <w:rsid w:val="2A2A3042"/>
    <w:rsid w:val="2A4A5617"/>
    <w:rsid w:val="2A4E0052"/>
    <w:rsid w:val="2A5A55D9"/>
    <w:rsid w:val="2A600C3F"/>
    <w:rsid w:val="2A6021EF"/>
    <w:rsid w:val="2A603070"/>
    <w:rsid w:val="2A68057B"/>
    <w:rsid w:val="2A681EB6"/>
    <w:rsid w:val="2A6D6D04"/>
    <w:rsid w:val="2A7A5040"/>
    <w:rsid w:val="2A924D25"/>
    <w:rsid w:val="2A94612D"/>
    <w:rsid w:val="2A9A4051"/>
    <w:rsid w:val="2A9C2048"/>
    <w:rsid w:val="2A9C5B40"/>
    <w:rsid w:val="2AA11C46"/>
    <w:rsid w:val="2AA400F4"/>
    <w:rsid w:val="2AA45E35"/>
    <w:rsid w:val="2AA66A22"/>
    <w:rsid w:val="2AAC54BB"/>
    <w:rsid w:val="2AB24C8B"/>
    <w:rsid w:val="2AB57FF9"/>
    <w:rsid w:val="2ABA6371"/>
    <w:rsid w:val="2AC329D5"/>
    <w:rsid w:val="2ACC28DA"/>
    <w:rsid w:val="2ACC7B98"/>
    <w:rsid w:val="2AD855B7"/>
    <w:rsid w:val="2ADC1B63"/>
    <w:rsid w:val="2AE07F71"/>
    <w:rsid w:val="2AE11D66"/>
    <w:rsid w:val="2AEA5E00"/>
    <w:rsid w:val="2AEB102F"/>
    <w:rsid w:val="2AF24307"/>
    <w:rsid w:val="2AF24565"/>
    <w:rsid w:val="2AFA470A"/>
    <w:rsid w:val="2AFB2B16"/>
    <w:rsid w:val="2B0C20F7"/>
    <w:rsid w:val="2B0F5533"/>
    <w:rsid w:val="2B1B65B9"/>
    <w:rsid w:val="2B1C282C"/>
    <w:rsid w:val="2B1F31E7"/>
    <w:rsid w:val="2B2706A2"/>
    <w:rsid w:val="2B274543"/>
    <w:rsid w:val="2B28252F"/>
    <w:rsid w:val="2B2C0C53"/>
    <w:rsid w:val="2B2F4314"/>
    <w:rsid w:val="2B341B90"/>
    <w:rsid w:val="2B361E34"/>
    <w:rsid w:val="2B3C2FC4"/>
    <w:rsid w:val="2B45579C"/>
    <w:rsid w:val="2B461FAE"/>
    <w:rsid w:val="2B4D31F0"/>
    <w:rsid w:val="2B4F389F"/>
    <w:rsid w:val="2B4F71D5"/>
    <w:rsid w:val="2B527EE3"/>
    <w:rsid w:val="2B5433AC"/>
    <w:rsid w:val="2B580D2F"/>
    <w:rsid w:val="2B581625"/>
    <w:rsid w:val="2B5E1A74"/>
    <w:rsid w:val="2B614C84"/>
    <w:rsid w:val="2B667187"/>
    <w:rsid w:val="2B6B6CC8"/>
    <w:rsid w:val="2B6F75C5"/>
    <w:rsid w:val="2B7D4228"/>
    <w:rsid w:val="2B7D5456"/>
    <w:rsid w:val="2B8133D4"/>
    <w:rsid w:val="2B8B70C4"/>
    <w:rsid w:val="2B9576E2"/>
    <w:rsid w:val="2B970926"/>
    <w:rsid w:val="2B985550"/>
    <w:rsid w:val="2B9A4D5A"/>
    <w:rsid w:val="2B9F7EC3"/>
    <w:rsid w:val="2BA41CAA"/>
    <w:rsid w:val="2BA45400"/>
    <w:rsid w:val="2BBA0680"/>
    <w:rsid w:val="2BC2082C"/>
    <w:rsid w:val="2BCA259D"/>
    <w:rsid w:val="2BD25B6F"/>
    <w:rsid w:val="2BE375A3"/>
    <w:rsid w:val="2BEC51D8"/>
    <w:rsid w:val="2BEF1A87"/>
    <w:rsid w:val="2BF0661C"/>
    <w:rsid w:val="2BF34343"/>
    <w:rsid w:val="2BF521A3"/>
    <w:rsid w:val="2BFB4B40"/>
    <w:rsid w:val="2C01687B"/>
    <w:rsid w:val="2C0368C6"/>
    <w:rsid w:val="2C05500E"/>
    <w:rsid w:val="2C0E7DCF"/>
    <w:rsid w:val="2C1134D0"/>
    <w:rsid w:val="2C172BF1"/>
    <w:rsid w:val="2C237B59"/>
    <w:rsid w:val="2C246940"/>
    <w:rsid w:val="2C25692B"/>
    <w:rsid w:val="2C290D81"/>
    <w:rsid w:val="2C2E78B5"/>
    <w:rsid w:val="2C387203"/>
    <w:rsid w:val="2C387B4E"/>
    <w:rsid w:val="2C3C1EC1"/>
    <w:rsid w:val="2C42462B"/>
    <w:rsid w:val="2C455E0C"/>
    <w:rsid w:val="2C4F7878"/>
    <w:rsid w:val="2C542CA5"/>
    <w:rsid w:val="2C5B41CA"/>
    <w:rsid w:val="2C704F2D"/>
    <w:rsid w:val="2C7D7C5E"/>
    <w:rsid w:val="2C7F23AB"/>
    <w:rsid w:val="2C894860"/>
    <w:rsid w:val="2C8A6306"/>
    <w:rsid w:val="2CA350BE"/>
    <w:rsid w:val="2CA423D8"/>
    <w:rsid w:val="2CA50223"/>
    <w:rsid w:val="2CA96082"/>
    <w:rsid w:val="2CB64096"/>
    <w:rsid w:val="2CB85977"/>
    <w:rsid w:val="2CBB5644"/>
    <w:rsid w:val="2CBE1462"/>
    <w:rsid w:val="2CC44205"/>
    <w:rsid w:val="2CC47DED"/>
    <w:rsid w:val="2CCF5DDE"/>
    <w:rsid w:val="2CD3710B"/>
    <w:rsid w:val="2CD535EF"/>
    <w:rsid w:val="2CD569DE"/>
    <w:rsid w:val="2CD86730"/>
    <w:rsid w:val="2CDB0944"/>
    <w:rsid w:val="2CE27267"/>
    <w:rsid w:val="2CE67B48"/>
    <w:rsid w:val="2CE74D39"/>
    <w:rsid w:val="2CE8150A"/>
    <w:rsid w:val="2CF11CBF"/>
    <w:rsid w:val="2CF20BDC"/>
    <w:rsid w:val="2CF33FD4"/>
    <w:rsid w:val="2CFA6898"/>
    <w:rsid w:val="2D016444"/>
    <w:rsid w:val="2D0B00A7"/>
    <w:rsid w:val="2D0B6221"/>
    <w:rsid w:val="2D12077C"/>
    <w:rsid w:val="2D193406"/>
    <w:rsid w:val="2D194138"/>
    <w:rsid w:val="2D270FD0"/>
    <w:rsid w:val="2D277EFB"/>
    <w:rsid w:val="2D31047C"/>
    <w:rsid w:val="2D3178DC"/>
    <w:rsid w:val="2D320A41"/>
    <w:rsid w:val="2D324DB9"/>
    <w:rsid w:val="2D345AA6"/>
    <w:rsid w:val="2D4E3F0C"/>
    <w:rsid w:val="2D546C0A"/>
    <w:rsid w:val="2D61111D"/>
    <w:rsid w:val="2D623B8D"/>
    <w:rsid w:val="2D646B9E"/>
    <w:rsid w:val="2D700E9E"/>
    <w:rsid w:val="2D7647BC"/>
    <w:rsid w:val="2D855815"/>
    <w:rsid w:val="2D856DC3"/>
    <w:rsid w:val="2D8C13F0"/>
    <w:rsid w:val="2D976683"/>
    <w:rsid w:val="2D977534"/>
    <w:rsid w:val="2D9B7AEB"/>
    <w:rsid w:val="2DA90D03"/>
    <w:rsid w:val="2DA93130"/>
    <w:rsid w:val="2DB27C81"/>
    <w:rsid w:val="2DB70397"/>
    <w:rsid w:val="2DC25921"/>
    <w:rsid w:val="2DCB3D94"/>
    <w:rsid w:val="2DDD5CFF"/>
    <w:rsid w:val="2DDF7B52"/>
    <w:rsid w:val="2DE35338"/>
    <w:rsid w:val="2DE40CFC"/>
    <w:rsid w:val="2DE53689"/>
    <w:rsid w:val="2E051CB2"/>
    <w:rsid w:val="2E0F1F02"/>
    <w:rsid w:val="2E113FBC"/>
    <w:rsid w:val="2E137ADD"/>
    <w:rsid w:val="2E194F3D"/>
    <w:rsid w:val="2E2E5E39"/>
    <w:rsid w:val="2E3E0198"/>
    <w:rsid w:val="2E3F0BEE"/>
    <w:rsid w:val="2E446703"/>
    <w:rsid w:val="2E560939"/>
    <w:rsid w:val="2E574D85"/>
    <w:rsid w:val="2E5A7CD6"/>
    <w:rsid w:val="2E5E648E"/>
    <w:rsid w:val="2E735C49"/>
    <w:rsid w:val="2E790DE1"/>
    <w:rsid w:val="2E7D7C1F"/>
    <w:rsid w:val="2E802E66"/>
    <w:rsid w:val="2E8452CD"/>
    <w:rsid w:val="2E85222C"/>
    <w:rsid w:val="2E8665B7"/>
    <w:rsid w:val="2E9136EE"/>
    <w:rsid w:val="2E9E4BCA"/>
    <w:rsid w:val="2EB61C7F"/>
    <w:rsid w:val="2EC56BE5"/>
    <w:rsid w:val="2EC92CDF"/>
    <w:rsid w:val="2EDC2A13"/>
    <w:rsid w:val="2EE20386"/>
    <w:rsid w:val="2EF00893"/>
    <w:rsid w:val="2EF82AEC"/>
    <w:rsid w:val="2EFE3E2D"/>
    <w:rsid w:val="2EFF3E52"/>
    <w:rsid w:val="2F0106CB"/>
    <w:rsid w:val="2F08433B"/>
    <w:rsid w:val="2F0D7AB0"/>
    <w:rsid w:val="2F136646"/>
    <w:rsid w:val="2F1B1577"/>
    <w:rsid w:val="2F34595E"/>
    <w:rsid w:val="2F363704"/>
    <w:rsid w:val="2F502E1A"/>
    <w:rsid w:val="2F61762B"/>
    <w:rsid w:val="2F690CA0"/>
    <w:rsid w:val="2F6A2071"/>
    <w:rsid w:val="2F6D6EC4"/>
    <w:rsid w:val="2F7002C7"/>
    <w:rsid w:val="2F715851"/>
    <w:rsid w:val="2F730662"/>
    <w:rsid w:val="2F846F0C"/>
    <w:rsid w:val="2F853097"/>
    <w:rsid w:val="2F8F26F5"/>
    <w:rsid w:val="2F941189"/>
    <w:rsid w:val="2F962068"/>
    <w:rsid w:val="2F98045E"/>
    <w:rsid w:val="2F9E5E02"/>
    <w:rsid w:val="2FA03F40"/>
    <w:rsid w:val="2FA87A96"/>
    <w:rsid w:val="2FA92ACB"/>
    <w:rsid w:val="2FB30E01"/>
    <w:rsid w:val="2FBC3413"/>
    <w:rsid w:val="2FC12E0D"/>
    <w:rsid w:val="2FC57321"/>
    <w:rsid w:val="2FD32C7E"/>
    <w:rsid w:val="2FD3657A"/>
    <w:rsid w:val="2FDB53C0"/>
    <w:rsid w:val="2FDD2E8E"/>
    <w:rsid w:val="2FDE3125"/>
    <w:rsid w:val="2FE505AF"/>
    <w:rsid w:val="2FE96982"/>
    <w:rsid w:val="2FED2320"/>
    <w:rsid w:val="2FF3094F"/>
    <w:rsid w:val="2FF954CE"/>
    <w:rsid w:val="2FFD0C0E"/>
    <w:rsid w:val="2FFF2318"/>
    <w:rsid w:val="3005243D"/>
    <w:rsid w:val="30091C4C"/>
    <w:rsid w:val="300A7CA0"/>
    <w:rsid w:val="300D20E3"/>
    <w:rsid w:val="300D36B9"/>
    <w:rsid w:val="300F3090"/>
    <w:rsid w:val="3013125C"/>
    <w:rsid w:val="30143FA7"/>
    <w:rsid w:val="301B2328"/>
    <w:rsid w:val="302241FA"/>
    <w:rsid w:val="30225849"/>
    <w:rsid w:val="30253FFF"/>
    <w:rsid w:val="30275F10"/>
    <w:rsid w:val="302C31E0"/>
    <w:rsid w:val="30322E5C"/>
    <w:rsid w:val="30353943"/>
    <w:rsid w:val="30396D27"/>
    <w:rsid w:val="3044003E"/>
    <w:rsid w:val="30455CDD"/>
    <w:rsid w:val="30505F70"/>
    <w:rsid w:val="305703F6"/>
    <w:rsid w:val="305E4539"/>
    <w:rsid w:val="30611D57"/>
    <w:rsid w:val="30645CFC"/>
    <w:rsid w:val="30665E9F"/>
    <w:rsid w:val="30675208"/>
    <w:rsid w:val="3069477A"/>
    <w:rsid w:val="306A5C04"/>
    <w:rsid w:val="306C6018"/>
    <w:rsid w:val="306C7EFE"/>
    <w:rsid w:val="3072328C"/>
    <w:rsid w:val="30787874"/>
    <w:rsid w:val="307D24DF"/>
    <w:rsid w:val="307F46F5"/>
    <w:rsid w:val="30833D57"/>
    <w:rsid w:val="308F7952"/>
    <w:rsid w:val="30A57B99"/>
    <w:rsid w:val="30AB4B84"/>
    <w:rsid w:val="30B141D5"/>
    <w:rsid w:val="30B556A1"/>
    <w:rsid w:val="30B75ACB"/>
    <w:rsid w:val="30B97331"/>
    <w:rsid w:val="30BA6D63"/>
    <w:rsid w:val="30BB7213"/>
    <w:rsid w:val="30C23A3B"/>
    <w:rsid w:val="30C85E83"/>
    <w:rsid w:val="30D6503C"/>
    <w:rsid w:val="30DE6F2C"/>
    <w:rsid w:val="30E24933"/>
    <w:rsid w:val="30E9446C"/>
    <w:rsid w:val="30ED69B7"/>
    <w:rsid w:val="30F00CFD"/>
    <w:rsid w:val="30F5319F"/>
    <w:rsid w:val="30F5334F"/>
    <w:rsid w:val="30F859A5"/>
    <w:rsid w:val="30FD7DD0"/>
    <w:rsid w:val="31083396"/>
    <w:rsid w:val="310C35ED"/>
    <w:rsid w:val="310D031B"/>
    <w:rsid w:val="310D2AD3"/>
    <w:rsid w:val="310E0577"/>
    <w:rsid w:val="310F7ED7"/>
    <w:rsid w:val="31186793"/>
    <w:rsid w:val="31353564"/>
    <w:rsid w:val="313B3958"/>
    <w:rsid w:val="31496258"/>
    <w:rsid w:val="31497A56"/>
    <w:rsid w:val="314B0B14"/>
    <w:rsid w:val="31594B69"/>
    <w:rsid w:val="315B0515"/>
    <w:rsid w:val="31603DCF"/>
    <w:rsid w:val="31607AF5"/>
    <w:rsid w:val="316B6CEE"/>
    <w:rsid w:val="31705839"/>
    <w:rsid w:val="317B1DAA"/>
    <w:rsid w:val="3182440D"/>
    <w:rsid w:val="3186310A"/>
    <w:rsid w:val="31881438"/>
    <w:rsid w:val="318C3787"/>
    <w:rsid w:val="31913A69"/>
    <w:rsid w:val="31922F44"/>
    <w:rsid w:val="319B3CAA"/>
    <w:rsid w:val="319C66CB"/>
    <w:rsid w:val="31A474A9"/>
    <w:rsid w:val="31A75E40"/>
    <w:rsid w:val="31AE3F12"/>
    <w:rsid w:val="31B01187"/>
    <w:rsid w:val="31B36D87"/>
    <w:rsid w:val="31B41A25"/>
    <w:rsid w:val="31B70966"/>
    <w:rsid w:val="31C71E91"/>
    <w:rsid w:val="31DA7CEA"/>
    <w:rsid w:val="31DB16A7"/>
    <w:rsid w:val="31ED3136"/>
    <w:rsid w:val="31FD406A"/>
    <w:rsid w:val="31FE2FC8"/>
    <w:rsid w:val="31FE62BE"/>
    <w:rsid w:val="3204711A"/>
    <w:rsid w:val="32066C5B"/>
    <w:rsid w:val="320B703A"/>
    <w:rsid w:val="3214416F"/>
    <w:rsid w:val="3216466A"/>
    <w:rsid w:val="321743EE"/>
    <w:rsid w:val="321C7DE3"/>
    <w:rsid w:val="322C3CB1"/>
    <w:rsid w:val="32415501"/>
    <w:rsid w:val="324276A3"/>
    <w:rsid w:val="32440A8B"/>
    <w:rsid w:val="324639D0"/>
    <w:rsid w:val="32472605"/>
    <w:rsid w:val="32484049"/>
    <w:rsid w:val="325719E8"/>
    <w:rsid w:val="325E0536"/>
    <w:rsid w:val="325E6DEC"/>
    <w:rsid w:val="326170B4"/>
    <w:rsid w:val="3264531C"/>
    <w:rsid w:val="32665466"/>
    <w:rsid w:val="326A6587"/>
    <w:rsid w:val="326B38EB"/>
    <w:rsid w:val="327D79D8"/>
    <w:rsid w:val="32892A4B"/>
    <w:rsid w:val="3292135D"/>
    <w:rsid w:val="329D7AB9"/>
    <w:rsid w:val="32AB0069"/>
    <w:rsid w:val="32AC094E"/>
    <w:rsid w:val="32B731AA"/>
    <w:rsid w:val="32B736BD"/>
    <w:rsid w:val="32B75AFA"/>
    <w:rsid w:val="32B865A2"/>
    <w:rsid w:val="32BD6FFF"/>
    <w:rsid w:val="32BE6E92"/>
    <w:rsid w:val="32DF641E"/>
    <w:rsid w:val="32E70824"/>
    <w:rsid w:val="32EB0336"/>
    <w:rsid w:val="32F10A57"/>
    <w:rsid w:val="32F20BF9"/>
    <w:rsid w:val="32FE6CC1"/>
    <w:rsid w:val="330156B1"/>
    <w:rsid w:val="3303044C"/>
    <w:rsid w:val="3305419C"/>
    <w:rsid w:val="330973CB"/>
    <w:rsid w:val="330E2F53"/>
    <w:rsid w:val="33114756"/>
    <w:rsid w:val="331F2416"/>
    <w:rsid w:val="33291ECF"/>
    <w:rsid w:val="3337290D"/>
    <w:rsid w:val="333B39A9"/>
    <w:rsid w:val="33422255"/>
    <w:rsid w:val="33435FD9"/>
    <w:rsid w:val="3345063A"/>
    <w:rsid w:val="33461261"/>
    <w:rsid w:val="33482D94"/>
    <w:rsid w:val="335121B9"/>
    <w:rsid w:val="33554305"/>
    <w:rsid w:val="335544F7"/>
    <w:rsid w:val="335E7AF0"/>
    <w:rsid w:val="3371608F"/>
    <w:rsid w:val="337640FC"/>
    <w:rsid w:val="337829B0"/>
    <w:rsid w:val="337A0742"/>
    <w:rsid w:val="337B19F6"/>
    <w:rsid w:val="337C0BAD"/>
    <w:rsid w:val="337C643D"/>
    <w:rsid w:val="33835519"/>
    <w:rsid w:val="338F44F8"/>
    <w:rsid w:val="338F53F3"/>
    <w:rsid w:val="33923816"/>
    <w:rsid w:val="33960E31"/>
    <w:rsid w:val="339766EC"/>
    <w:rsid w:val="33A07FCF"/>
    <w:rsid w:val="33A13F7B"/>
    <w:rsid w:val="33A22E78"/>
    <w:rsid w:val="33A8589B"/>
    <w:rsid w:val="33A932A0"/>
    <w:rsid w:val="33B95F01"/>
    <w:rsid w:val="33B96650"/>
    <w:rsid w:val="33BF1D10"/>
    <w:rsid w:val="33C07D0A"/>
    <w:rsid w:val="33DE0862"/>
    <w:rsid w:val="33E170B6"/>
    <w:rsid w:val="33E541A9"/>
    <w:rsid w:val="33E93BB1"/>
    <w:rsid w:val="33F75282"/>
    <w:rsid w:val="33F94264"/>
    <w:rsid w:val="33FB6405"/>
    <w:rsid w:val="3402383D"/>
    <w:rsid w:val="340A53E6"/>
    <w:rsid w:val="34110143"/>
    <w:rsid w:val="341B0F17"/>
    <w:rsid w:val="34223F33"/>
    <w:rsid w:val="342E505E"/>
    <w:rsid w:val="343401F9"/>
    <w:rsid w:val="34367751"/>
    <w:rsid w:val="34400E6A"/>
    <w:rsid w:val="34414B42"/>
    <w:rsid w:val="34457A14"/>
    <w:rsid w:val="34476BB2"/>
    <w:rsid w:val="34515C51"/>
    <w:rsid w:val="34517714"/>
    <w:rsid w:val="346314E0"/>
    <w:rsid w:val="346E1392"/>
    <w:rsid w:val="346F257B"/>
    <w:rsid w:val="347362F2"/>
    <w:rsid w:val="34784F8C"/>
    <w:rsid w:val="347A1ED7"/>
    <w:rsid w:val="348A1DB8"/>
    <w:rsid w:val="34980D1E"/>
    <w:rsid w:val="34B033E7"/>
    <w:rsid w:val="34B14942"/>
    <w:rsid w:val="34B8312F"/>
    <w:rsid w:val="34BD350C"/>
    <w:rsid w:val="34BF74EA"/>
    <w:rsid w:val="34C03C3B"/>
    <w:rsid w:val="34D766B0"/>
    <w:rsid w:val="34DB2B4D"/>
    <w:rsid w:val="34E16316"/>
    <w:rsid w:val="34E467C1"/>
    <w:rsid w:val="34E75F12"/>
    <w:rsid w:val="34EA7266"/>
    <w:rsid w:val="34F32500"/>
    <w:rsid w:val="350623F2"/>
    <w:rsid w:val="3509715C"/>
    <w:rsid w:val="350A5CF4"/>
    <w:rsid w:val="350F0867"/>
    <w:rsid w:val="351F2F82"/>
    <w:rsid w:val="352C0860"/>
    <w:rsid w:val="352D3D79"/>
    <w:rsid w:val="35303AB8"/>
    <w:rsid w:val="3535293E"/>
    <w:rsid w:val="3536502B"/>
    <w:rsid w:val="353665BD"/>
    <w:rsid w:val="355610B1"/>
    <w:rsid w:val="355B65B2"/>
    <w:rsid w:val="355D4F81"/>
    <w:rsid w:val="356279EA"/>
    <w:rsid w:val="3567202C"/>
    <w:rsid w:val="35705AE4"/>
    <w:rsid w:val="35793904"/>
    <w:rsid w:val="35824905"/>
    <w:rsid w:val="35843F72"/>
    <w:rsid w:val="35862914"/>
    <w:rsid w:val="35970273"/>
    <w:rsid w:val="35A628BF"/>
    <w:rsid w:val="35A8616F"/>
    <w:rsid w:val="35AC4C37"/>
    <w:rsid w:val="35BB1693"/>
    <w:rsid w:val="35C1500F"/>
    <w:rsid w:val="35C360C5"/>
    <w:rsid w:val="35C74E47"/>
    <w:rsid w:val="35C93FD1"/>
    <w:rsid w:val="35D30377"/>
    <w:rsid w:val="35DE1C51"/>
    <w:rsid w:val="35E03A85"/>
    <w:rsid w:val="35E24DF5"/>
    <w:rsid w:val="35EB2A94"/>
    <w:rsid w:val="35EE0BFA"/>
    <w:rsid w:val="35FC0320"/>
    <w:rsid w:val="35FC78A0"/>
    <w:rsid w:val="35FF463C"/>
    <w:rsid w:val="36010DB4"/>
    <w:rsid w:val="36033597"/>
    <w:rsid w:val="36080A5B"/>
    <w:rsid w:val="360D4DD7"/>
    <w:rsid w:val="361124A4"/>
    <w:rsid w:val="36112E7F"/>
    <w:rsid w:val="36132896"/>
    <w:rsid w:val="36251E52"/>
    <w:rsid w:val="36280F4A"/>
    <w:rsid w:val="363372D6"/>
    <w:rsid w:val="363407F7"/>
    <w:rsid w:val="363627D3"/>
    <w:rsid w:val="3638445C"/>
    <w:rsid w:val="36400122"/>
    <w:rsid w:val="36475D0E"/>
    <w:rsid w:val="364A0E13"/>
    <w:rsid w:val="364B7E92"/>
    <w:rsid w:val="364D39D1"/>
    <w:rsid w:val="365612E8"/>
    <w:rsid w:val="36611770"/>
    <w:rsid w:val="36612B90"/>
    <w:rsid w:val="36631030"/>
    <w:rsid w:val="366513C8"/>
    <w:rsid w:val="36692433"/>
    <w:rsid w:val="366924C4"/>
    <w:rsid w:val="367A6999"/>
    <w:rsid w:val="3686608C"/>
    <w:rsid w:val="368A7B73"/>
    <w:rsid w:val="369D01F1"/>
    <w:rsid w:val="36AD62EF"/>
    <w:rsid w:val="36BB4644"/>
    <w:rsid w:val="36BD0318"/>
    <w:rsid w:val="36C142BF"/>
    <w:rsid w:val="36C56482"/>
    <w:rsid w:val="36CA1F25"/>
    <w:rsid w:val="36D375C4"/>
    <w:rsid w:val="36D87F8B"/>
    <w:rsid w:val="36DE0951"/>
    <w:rsid w:val="36E1021E"/>
    <w:rsid w:val="36EC7EB3"/>
    <w:rsid w:val="36F210B1"/>
    <w:rsid w:val="36F32FEF"/>
    <w:rsid w:val="36F62AE0"/>
    <w:rsid w:val="36FA6519"/>
    <w:rsid w:val="36FB1BE5"/>
    <w:rsid w:val="36FD5A14"/>
    <w:rsid w:val="37007AC7"/>
    <w:rsid w:val="370637C1"/>
    <w:rsid w:val="37086B3C"/>
    <w:rsid w:val="370F0884"/>
    <w:rsid w:val="371D1C1E"/>
    <w:rsid w:val="371F5B4E"/>
    <w:rsid w:val="371F6EDC"/>
    <w:rsid w:val="37294C63"/>
    <w:rsid w:val="372A09FA"/>
    <w:rsid w:val="37330115"/>
    <w:rsid w:val="373529C0"/>
    <w:rsid w:val="37363185"/>
    <w:rsid w:val="373758DB"/>
    <w:rsid w:val="373B6744"/>
    <w:rsid w:val="373F75C8"/>
    <w:rsid w:val="374008E5"/>
    <w:rsid w:val="37512525"/>
    <w:rsid w:val="375A12C0"/>
    <w:rsid w:val="375A58F4"/>
    <w:rsid w:val="375F2D0C"/>
    <w:rsid w:val="376B4FBE"/>
    <w:rsid w:val="37755F37"/>
    <w:rsid w:val="37807A1C"/>
    <w:rsid w:val="37866CAA"/>
    <w:rsid w:val="378D6FA0"/>
    <w:rsid w:val="378E3BE4"/>
    <w:rsid w:val="379837CA"/>
    <w:rsid w:val="37994C24"/>
    <w:rsid w:val="37A4695E"/>
    <w:rsid w:val="37A60062"/>
    <w:rsid w:val="37AA79A3"/>
    <w:rsid w:val="37B253AC"/>
    <w:rsid w:val="37B73B33"/>
    <w:rsid w:val="37C87091"/>
    <w:rsid w:val="37D42B5B"/>
    <w:rsid w:val="37E11252"/>
    <w:rsid w:val="37E8004A"/>
    <w:rsid w:val="37F048A0"/>
    <w:rsid w:val="37F14C7A"/>
    <w:rsid w:val="37F27E10"/>
    <w:rsid w:val="37FD1CC4"/>
    <w:rsid w:val="38132DC7"/>
    <w:rsid w:val="38283CA5"/>
    <w:rsid w:val="382932C1"/>
    <w:rsid w:val="382A51FA"/>
    <w:rsid w:val="382F4B08"/>
    <w:rsid w:val="38312A30"/>
    <w:rsid w:val="383B53FE"/>
    <w:rsid w:val="383C77C2"/>
    <w:rsid w:val="383D58E5"/>
    <w:rsid w:val="38526F11"/>
    <w:rsid w:val="38544E85"/>
    <w:rsid w:val="38605BE7"/>
    <w:rsid w:val="387266E8"/>
    <w:rsid w:val="387845AF"/>
    <w:rsid w:val="389425B0"/>
    <w:rsid w:val="38A00A0E"/>
    <w:rsid w:val="38A23923"/>
    <w:rsid w:val="38A81139"/>
    <w:rsid w:val="38A83ADF"/>
    <w:rsid w:val="38B10FD3"/>
    <w:rsid w:val="38BF21DB"/>
    <w:rsid w:val="38CE4F70"/>
    <w:rsid w:val="38D45077"/>
    <w:rsid w:val="38DC7DB9"/>
    <w:rsid w:val="38DD260A"/>
    <w:rsid w:val="38DF7F36"/>
    <w:rsid w:val="38E12A24"/>
    <w:rsid w:val="38E61A09"/>
    <w:rsid w:val="38E7522B"/>
    <w:rsid w:val="38F03DE8"/>
    <w:rsid w:val="38F172EC"/>
    <w:rsid w:val="38F8669B"/>
    <w:rsid w:val="38FF3D9D"/>
    <w:rsid w:val="390214DB"/>
    <w:rsid w:val="390D588D"/>
    <w:rsid w:val="391C3F3F"/>
    <w:rsid w:val="391F2C63"/>
    <w:rsid w:val="391F5244"/>
    <w:rsid w:val="392029D3"/>
    <w:rsid w:val="39225CE4"/>
    <w:rsid w:val="39226141"/>
    <w:rsid w:val="392635CF"/>
    <w:rsid w:val="392876F4"/>
    <w:rsid w:val="392A377B"/>
    <w:rsid w:val="393120C7"/>
    <w:rsid w:val="39352385"/>
    <w:rsid w:val="393E362D"/>
    <w:rsid w:val="39506E1D"/>
    <w:rsid w:val="395A55A8"/>
    <w:rsid w:val="395E6FAD"/>
    <w:rsid w:val="396252C6"/>
    <w:rsid w:val="396C6E6C"/>
    <w:rsid w:val="396D0C84"/>
    <w:rsid w:val="39716D8F"/>
    <w:rsid w:val="397F27D6"/>
    <w:rsid w:val="39882673"/>
    <w:rsid w:val="39920726"/>
    <w:rsid w:val="3995038E"/>
    <w:rsid w:val="39980102"/>
    <w:rsid w:val="399B2CB0"/>
    <w:rsid w:val="399F0B08"/>
    <w:rsid w:val="39A21AD0"/>
    <w:rsid w:val="39A87F2D"/>
    <w:rsid w:val="39AE1A04"/>
    <w:rsid w:val="39B54FFE"/>
    <w:rsid w:val="39B7679D"/>
    <w:rsid w:val="39C550B5"/>
    <w:rsid w:val="39C62DFD"/>
    <w:rsid w:val="39CE51AC"/>
    <w:rsid w:val="39DC14C7"/>
    <w:rsid w:val="39DC32CF"/>
    <w:rsid w:val="39DC5B33"/>
    <w:rsid w:val="39E14289"/>
    <w:rsid w:val="39E24BF4"/>
    <w:rsid w:val="39E53811"/>
    <w:rsid w:val="39E92488"/>
    <w:rsid w:val="39EF3377"/>
    <w:rsid w:val="39F63CA8"/>
    <w:rsid w:val="3A0C76D7"/>
    <w:rsid w:val="3A127640"/>
    <w:rsid w:val="3A1534FB"/>
    <w:rsid w:val="3A19194C"/>
    <w:rsid w:val="3A1C1F8B"/>
    <w:rsid w:val="3A1E479F"/>
    <w:rsid w:val="3A1F2356"/>
    <w:rsid w:val="3A204AEC"/>
    <w:rsid w:val="3A2200E6"/>
    <w:rsid w:val="3A233648"/>
    <w:rsid w:val="3A26059F"/>
    <w:rsid w:val="3A2D4580"/>
    <w:rsid w:val="3A3E0D77"/>
    <w:rsid w:val="3A3F014C"/>
    <w:rsid w:val="3A450D78"/>
    <w:rsid w:val="3A4E34CE"/>
    <w:rsid w:val="3A504D64"/>
    <w:rsid w:val="3A5226E5"/>
    <w:rsid w:val="3A5610C1"/>
    <w:rsid w:val="3A6234A0"/>
    <w:rsid w:val="3A627DF4"/>
    <w:rsid w:val="3A791CD8"/>
    <w:rsid w:val="3A7E250A"/>
    <w:rsid w:val="3A7E4600"/>
    <w:rsid w:val="3A8025FB"/>
    <w:rsid w:val="3A895FAF"/>
    <w:rsid w:val="3A944AE9"/>
    <w:rsid w:val="3A9611FB"/>
    <w:rsid w:val="3AA23444"/>
    <w:rsid w:val="3AA765CB"/>
    <w:rsid w:val="3AAB5217"/>
    <w:rsid w:val="3AAF39DD"/>
    <w:rsid w:val="3AB06356"/>
    <w:rsid w:val="3AB52727"/>
    <w:rsid w:val="3AC20A9E"/>
    <w:rsid w:val="3AC70A1B"/>
    <w:rsid w:val="3AC95E99"/>
    <w:rsid w:val="3ACA5143"/>
    <w:rsid w:val="3ACC7E1E"/>
    <w:rsid w:val="3ADC43DB"/>
    <w:rsid w:val="3AE3685C"/>
    <w:rsid w:val="3AE77731"/>
    <w:rsid w:val="3AE86776"/>
    <w:rsid w:val="3AEB018A"/>
    <w:rsid w:val="3AF45B1A"/>
    <w:rsid w:val="3B000900"/>
    <w:rsid w:val="3B047A2C"/>
    <w:rsid w:val="3B0D012B"/>
    <w:rsid w:val="3B101F22"/>
    <w:rsid w:val="3B124C1B"/>
    <w:rsid w:val="3B144FE3"/>
    <w:rsid w:val="3B1479D8"/>
    <w:rsid w:val="3B163B4E"/>
    <w:rsid w:val="3B16679D"/>
    <w:rsid w:val="3B1725D5"/>
    <w:rsid w:val="3B1B785B"/>
    <w:rsid w:val="3B293484"/>
    <w:rsid w:val="3B2A3136"/>
    <w:rsid w:val="3B2B31E1"/>
    <w:rsid w:val="3B3245B6"/>
    <w:rsid w:val="3B390B4A"/>
    <w:rsid w:val="3B3E7BB5"/>
    <w:rsid w:val="3B4324A8"/>
    <w:rsid w:val="3B43293D"/>
    <w:rsid w:val="3B457B92"/>
    <w:rsid w:val="3B4604BD"/>
    <w:rsid w:val="3B4756B8"/>
    <w:rsid w:val="3B500A09"/>
    <w:rsid w:val="3B563B4D"/>
    <w:rsid w:val="3B5F7EA1"/>
    <w:rsid w:val="3B6049CB"/>
    <w:rsid w:val="3B622EBC"/>
    <w:rsid w:val="3B697A40"/>
    <w:rsid w:val="3B7010B2"/>
    <w:rsid w:val="3B72614F"/>
    <w:rsid w:val="3B733F3E"/>
    <w:rsid w:val="3B761F16"/>
    <w:rsid w:val="3B7B6258"/>
    <w:rsid w:val="3B7C16F1"/>
    <w:rsid w:val="3B7D36E1"/>
    <w:rsid w:val="3B7F12F6"/>
    <w:rsid w:val="3B8A52AF"/>
    <w:rsid w:val="3B8A6A1F"/>
    <w:rsid w:val="3B910482"/>
    <w:rsid w:val="3B9B6F13"/>
    <w:rsid w:val="3BB0575A"/>
    <w:rsid w:val="3BB16615"/>
    <w:rsid w:val="3BBD1447"/>
    <w:rsid w:val="3BC05AA5"/>
    <w:rsid w:val="3BCE0130"/>
    <w:rsid w:val="3BDA29D0"/>
    <w:rsid w:val="3BDC6833"/>
    <w:rsid w:val="3BE5760A"/>
    <w:rsid w:val="3BE619A4"/>
    <w:rsid w:val="3BE94B32"/>
    <w:rsid w:val="3BED1959"/>
    <w:rsid w:val="3BED69ED"/>
    <w:rsid w:val="3BF33BCB"/>
    <w:rsid w:val="3BF736C7"/>
    <w:rsid w:val="3BF91A21"/>
    <w:rsid w:val="3BFD170B"/>
    <w:rsid w:val="3C04103F"/>
    <w:rsid w:val="3C0D7EBC"/>
    <w:rsid w:val="3C121BC1"/>
    <w:rsid w:val="3C130B57"/>
    <w:rsid w:val="3C176715"/>
    <w:rsid w:val="3C190282"/>
    <w:rsid w:val="3C20170F"/>
    <w:rsid w:val="3C35789E"/>
    <w:rsid w:val="3C3A17EA"/>
    <w:rsid w:val="3C3E6D60"/>
    <w:rsid w:val="3C4165AB"/>
    <w:rsid w:val="3C441041"/>
    <w:rsid w:val="3C4D4524"/>
    <w:rsid w:val="3C5639DE"/>
    <w:rsid w:val="3C571C05"/>
    <w:rsid w:val="3C6167B0"/>
    <w:rsid w:val="3C64352B"/>
    <w:rsid w:val="3C672E2C"/>
    <w:rsid w:val="3C6B0FA1"/>
    <w:rsid w:val="3C700C3E"/>
    <w:rsid w:val="3C731673"/>
    <w:rsid w:val="3C764FC0"/>
    <w:rsid w:val="3C82215E"/>
    <w:rsid w:val="3C89379F"/>
    <w:rsid w:val="3C8B3A72"/>
    <w:rsid w:val="3C8B5507"/>
    <w:rsid w:val="3C8D58BE"/>
    <w:rsid w:val="3C8E5FED"/>
    <w:rsid w:val="3C973C0D"/>
    <w:rsid w:val="3C9E20B1"/>
    <w:rsid w:val="3CAE7A48"/>
    <w:rsid w:val="3CB53A65"/>
    <w:rsid w:val="3CB95D6C"/>
    <w:rsid w:val="3CB9714D"/>
    <w:rsid w:val="3CC102AC"/>
    <w:rsid w:val="3CE03742"/>
    <w:rsid w:val="3CE360F2"/>
    <w:rsid w:val="3CE543AA"/>
    <w:rsid w:val="3CED0B38"/>
    <w:rsid w:val="3CEE5C15"/>
    <w:rsid w:val="3CF5496B"/>
    <w:rsid w:val="3CFA2F5E"/>
    <w:rsid w:val="3CFD798F"/>
    <w:rsid w:val="3D01019C"/>
    <w:rsid w:val="3D056133"/>
    <w:rsid w:val="3D072A0C"/>
    <w:rsid w:val="3D115586"/>
    <w:rsid w:val="3D197739"/>
    <w:rsid w:val="3D2871B7"/>
    <w:rsid w:val="3D2B2775"/>
    <w:rsid w:val="3D2D1023"/>
    <w:rsid w:val="3D317F54"/>
    <w:rsid w:val="3D370B7E"/>
    <w:rsid w:val="3D372F70"/>
    <w:rsid w:val="3D3B5E88"/>
    <w:rsid w:val="3D461DC9"/>
    <w:rsid w:val="3D500385"/>
    <w:rsid w:val="3D576CFB"/>
    <w:rsid w:val="3D5A44CB"/>
    <w:rsid w:val="3D5B5A4A"/>
    <w:rsid w:val="3D6025AF"/>
    <w:rsid w:val="3D6052EA"/>
    <w:rsid w:val="3D636B57"/>
    <w:rsid w:val="3D647CD4"/>
    <w:rsid w:val="3D6773D5"/>
    <w:rsid w:val="3D753B2D"/>
    <w:rsid w:val="3D7B49B3"/>
    <w:rsid w:val="3D7E5660"/>
    <w:rsid w:val="3D84454D"/>
    <w:rsid w:val="3D8720EB"/>
    <w:rsid w:val="3D8C2D13"/>
    <w:rsid w:val="3D8D259B"/>
    <w:rsid w:val="3D8D2E74"/>
    <w:rsid w:val="3D8E38BF"/>
    <w:rsid w:val="3D940183"/>
    <w:rsid w:val="3D94569F"/>
    <w:rsid w:val="3DA64C20"/>
    <w:rsid w:val="3DA704B5"/>
    <w:rsid w:val="3DB328C2"/>
    <w:rsid w:val="3DBA51B0"/>
    <w:rsid w:val="3DBF3C2B"/>
    <w:rsid w:val="3DC54FBA"/>
    <w:rsid w:val="3DCC12F0"/>
    <w:rsid w:val="3DD34439"/>
    <w:rsid w:val="3DD75419"/>
    <w:rsid w:val="3DE41CDC"/>
    <w:rsid w:val="3DE713D4"/>
    <w:rsid w:val="3DE85142"/>
    <w:rsid w:val="3DEB52FD"/>
    <w:rsid w:val="3DF1250C"/>
    <w:rsid w:val="3DFC38E9"/>
    <w:rsid w:val="3E016AE6"/>
    <w:rsid w:val="3E187D1F"/>
    <w:rsid w:val="3E1C3525"/>
    <w:rsid w:val="3E200B4B"/>
    <w:rsid w:val="3E225DB0"/>
    <w:rsid w:val="3E2658AC"/>
    <w:rsid w:val="3E2B1230"/>
    <w:rsid w:val="3E2E7F0E"/>
    <w:rsid w:val="3E3D069E"/>
    <w:rsid w:val="3E483582"/>
    <w:rsid w:val="3E4F50F0"/>
    <w:rsid w:val="3E5337D0"/>
    <w:rsid w:val="3E537DE4"/>
    <w:rsid w:val="3E5527E2"/>
    <w:rsid w:val="3E554154"/>
    <w:rsid w:val="3E5F165E"/>
    <w:rsid w:val="3E650A83"/>
    <w:rsid w:val="3E6547E9"/>
    <w:rsid w:val="3E681019"/>
    <w:rsid w:val="3E6A28BE"/>
    <w:rsid w:val="3E6A6BB5"/>
    <w:rsid w:val="3E6B1778"/>
    <w:rsid w:val="3E6D548C"/>
    <w:rsid w:val="3E6D7B2B"/>
    <w:rsid w:val="3E8939E2"/>
    <w:rsid w:val="3E8C575B"/>
    <w:rsid w:val="3E8C7718"/>
    <w:rsid w:val="3E8D2247"/>
    <w:rsid w:val="3E8E0F69"/>
    <w:rsid w:val="3E904009"/>
    <w:rsid w:val="3E947135"/>
    <w:rsid w:val="3E9719E0"/>
    <w:rsid w:val="3E996659"/>
    <w:rsid w:val="3E9E1FC0"/>
    <w:rsid w:val="3EA300A7"/>
    <w:rsid w:val="3EB9306E"/>
    <w:rsid w:val="3EC3043C"/>
    <w:rsid w:val="3EC8679C"/>
    <w:rsid w:val="3EDB2CE7"/>
    <w:rsid w:val="3EDC3881"/>
    <w:rsid w:val="3EE0667B"/>
    <w:rsid w:val="3EE5288B"/>
    <w:rsid w:val="3EFF58DE"/>
    <w:rsid w:val="3F027DD0"/>
    <w:rsid w:val="3F175F24"/>
    <w:rsid w:val="3F232D0D"/>
    <w:rsid w:val="3F236822"/>
    <w:rsid w:val="3F2E1337"/>
    <w:rsid w:val="3F2E2497"/>
    <w:rsid w:val="3F3303B1"/>
    <w:rsid w:val="3F3607B2"/>
    <w:rsid w:val="3F380D4D"/>
    <w:rsid w:val="3F450C5E"/>
    <w:rsid w:val="3F4A339D"/>
    <w:rsid w:val="3F546E9E"/>
    <w:rsid w:val="3F5E47EB"/>
    <w:rsid w:val="3F6351E6"/>
    <w:rsid w:val="3F66563F"/>
    <w:rsid w:val="3F6775AE"/>
    <w:rsid w:val="3F6C5444"/>
    <w:rsid w:val="3F6E7773"/>
    <w:rsid w:val="3F780590"/>
    <w:rsid w:val="3F7826F6"/>
    <w:rsid w:val="3F7F2296"/>
    <w:rsid w:val="3F8578BC"/>
    <w:rsid w:val="3F8F5878"/>
    <w:rsid w:val="3F9F1936"/>
    <w:rsid w:val="3FA05939"/>
    <w:rsid w:val="3FA50111"/>
    <w:rsid w:val="3FA87B4A"/>
    <w:rsid w:val="3FAB5086"/>
    <w:rsid w:val="3FBD2DA4"/>
    <w:rsid w:val="3FBF2FE8"/>
    <w:rsid w:val="3FC52C55"/>
    <w:rsid w:val="3FCD21AF"/>
    <w:rsid w:val="3FDE02D2"/>
    <w:rsid w:val="3FE672B3"/>
    <w:rsid w:val="3FE8441C"/>
    <w:rsid w:val="3FED00AC"/>
    <w:rsid w:val="4002562A"/>
    <w:rsid w:val="400A217B"/>
    <w:rsid w:val="400B5998"/>
    <w:rsid w:val="400C1708"/>
    <w:rsid w:val="400D463C"/>
    <w:rsid w:val="400D69C0"/>
    <w:rsid w:val="401E1F88"/>
    <w:rsid w:val="40266EE6"/>
    <w:rsid w:val="402A2B25"/>
    <w:rsid w:val="402D166A"/>
    <w:rsid w:val="403326AF"/>
    <w:rsid w:val="403E203C"/>
    <w:rsid w:val="40406945"/>
    <w:rsid w:val="405733C5"/>
    <w:rsid w:val="40595063"/>
    <w:rsid w:val="405B2555"/>
    <w:rsid w:val="40653402"/>
    <w:rsid w:val="40654256"/>
    <w:rsid w:val="406E2D1C"/>
    <w:rsid w:val="407203A7"/>
    <w:rsid w:val="4075475E"/>
    <w:rsid w:val="407A0990"/>
    <w:rsid w:val="407A1956"/>
    <w:rsid w:val="407A474C"/>
    <w:rsid w:val="407C3AE5"/>
    <w:rsid w:val="407E45ED"/>
    <w:rsid w:val="407F1C79"/>
    <w:rsid w:val="4083285F"/>
    <w:rsid w:val="4083477A"/>
    <w:rsid w:val="409B660A"/>
    <w:rsid w:val="40A843C0"/>
    <w:rsid w:val="40A93DFB"/>
    <w:rsid w:val="40A96AA7"/>
    <w:rsid w:val="40B04F11"/>
    <w:rsid w:val="40B21825"/>
    <w:rsid w:val="40BE466E"/>
    <w:rsid w:val="40C04B53"/>
    <w:rsid w:val="40C266AB"/>
    <w:rsid w:val="40C27447"/>
    <w:rsid w:val="40CE4185"/>
    <w:rsid w:val="40D641E4"/>
    <w:rsid w:val="40DD566B"/>
    <w:rsid w:val="40DD7A15"/>
    <w:rsid w:val="40E70FDE"/>
    <w:rsid w:val="40EF3B05"/>
    <w:rsid w:val="40F676A4"/>
    <w:rsid w:val="40FF5264"/>
    <w:rsid w:val="4104251E"/>
    <w:rsid w:val="41080CDA"/>
    <w:rsid w:val="411266A1"/>
    <w:rsid w:val="41162C62"/>
    <w:rsid w:val="412A2C1A"/>
    <w:rsid w:val="412D06F1"/>
    <w:rsid w:val="412D7B4F"/>
    <w:rsid w:val="412E6E8A"/>
    <w:rsid w:val="413362A7"/>
    <w:rsid w:val="41350217"/>
    <w:rsid w:val="41356368"/>
    <w:rsid w:val="413A07A9"/>
    <w:rsid w:val="414311A9"/>
    <w:rsid w:val="415809BC"/>
    <w:rsid w:val="415E7F1E"/>
    <w:rsid w:val="4163168B"/>
    <w:rsid w:val="4163256C"/>
    <w:rsid w:val="41645CF3"/>
    <w:rsid w:val="41684FED"/>
    <w:rsid w:val="41705CAC"/>
    <w:rsid w:val="41714948"/>
    <w:rsid w:val="417852FE"/>
    <w:rsid w:val="41792489"/>
    <w:rsid w:val="4180461A"/>
    <w:rsid w:val="41811514"/>
    <w:rsid w:val="418140CD"/>
    <w:rsid w:val="418718DD"/>
    <w:rsid w:val="41873B75"/>
    <w:rsid w:val="41933D70"/>
    <w:rsid w:val="41975AE6"/>
    <w:rsid w:val="419A0534"/>
    <w:rsid w:val="419C6F6E"/>
    <w:rsid w:val="41A7672E"/>
    <w:rsid w:val="41A970CC"/>
    <w:rsid w:val="41AB30BD"/>
    <w:rsid w:val="41B06503"/>
    <w:rsid w:val="41B15F81"/>
    <w:rsid w:val="41BD4926"/>
    <w:rsid w:val="41C16449"/>
    <w:rsid w:val="41E12D4A"/>
    <w:rsid w:val="41E3237F"/>
    <w:rsid w:val="41E82F0A"/>
    <w:rsid w:val="41EA07BD"/>
    <w:rsid w:val="41F22E27"/>
    <w:rsid w:val="41F45A1C"/>
    <w:rsid w:val="41F93758"/>
    <w:rsid w:val="41FA7928"/>
    <w:rsid w:val="42101E16"/>
    <w:rsid w:val="421337A1"/>
    <w:rsid w:val="42187DAE"/>
    <w:rsid w:val="42280A06"/>
    <w:rsid w:val="422C1E62"/>
    <w:rsid w:val="4238215D"/>
    <w:rsid w:val="42387696"/>
    <w:rsid w:val="426664F2"/>
    <w:rsid w:val="42666616"/>
    <w:rsid w:val="4267619E"/>
    <w:rsid w:val="426B5D0D"/>
    <w:rsid w:val="426E0E54"/>
    <w:rsid w:val="42746CC9"/>
    <w:rsid w:val="42770358"/>
    <w:rsid w:val="42782D0E"/>
    <w:rsid w:val="427C3379"/>
    <w:rsid w:val="42812BEB"/>
    <w:rsid w:val="428546DC"/>
    <w:rsid w:val="428759CF"/>
    <w:rsid w:val="428C3A7A"/>
    <w:rsid w:val="42917131"/>
    <w:rsid w:val="429F568C"/>
    <w:rsid w:val="42A81C01"/>
    <w:rsid w:val="42A823D1"/>
    <w:rsid w:val="42B850ED"/>
    <w:rsid w:val="42BD1BBE"/>
    <w:rsid w:val="42BE31F4"/>
    <w:rsid w:val="42C23654"/>
    <w:rsid w:val="42CA6FBD"/>
    <w:rsid w:val="42E23496"/>
    <w:rsid w:val="42E87A95"/>
    <w:rsid w:val="42EB6FAA"/>
    <w:rsid w:val="42F06F1B"/>
    <w:rsid w:val="42F90BB8"/>
    <w:rsid w:val="43011432"/>
    <w:rsid w:val="43037E1E"/>
    <w:rsid w:val="431567DE"/>
    <w:rsid w:val="431B24E0"/>
    <w:rsid w:val="431F46B8"/>
    <w:rsid w:val="432129E2"/>
    <w:rsid w:val="43224918"/>
    <w:rsid w:val="432329D1"/>
    <w:rsid w:val="4337416F"/>
    <w:rsid w:val="433A4C90"/>
    <w:rsid w:val="43441D8D"/>
    <w:rsid w:val="43441DEB"/>
    <w:rsid w:val="4345375F"/>
    <w:rsid w:val="43456F8D"/>
    <w:rsid w:val="434B6E74"/>
    <w:rsid w:val="435436B7"/>
    <w:rsid w:val="4357300A"/>
    <w:rsid w:val="43617533"/>
    <w:rsid w:val="43654953"/>
    <w:rsid w:val="43675239"/>
    <w:rsid w:val="43683AE3"/>
    <w:rsid w:val="437300B3"/>
    <w:rsid w:val="437D708F"/>
    <w:rsid w:val="438028DB"/>
    <w:rsid w:val="43811301"/>
    <w:rsid w:val="438218B5"/>
    <w:rsid w:val="438D25B3"/>
    <w:rsid w:val="43933756"/>
    <w:rsid w:val="439C453E"/>
    <w:rsid w:val="43B001FE"/>
    <w:rsid w:val="43B13CDD"/>
    <w:rsid w:val="43BB1566"/>
    <w:rsid w:val="43BE6232"/>
    <w:rsid w:val="43BE67A1"/>
    <w:rsid w:val="43C91A5D"/>
    <w:rsid w:val="43CA4D0A"/>
    <w:rsid w:val="43CF6547"/>
    <w:rsid w:val="43D03A61"/>
    <w:rsid w:val="43D349E2"/>
    <w:rsid w:val="43D34DCA"/>
    <w:rsid w:val="43D951C6"/>
    <w:rsid w:val="43D95633"/>
    <w:rsid w:val="43DA1716"/>
    <w:rsid w:val="43E202FC"/>
    <w:rsid w:val="43E22422"/>
    <w:rsid w:val="43F403A7"/>
    <w:rsid w:val="43F738D0"/>
    <w:rsid w:val="43F97366"/>
    <w:rsid w:val="43FA75B3"/>
    <w:rsid w:val="43FB5DD1"/>
    <w:rsid w:val="44011F00"/>
    <w:rsid w:val="44071E88"/>
    <w:rsid w:val="440D376B"/>
    <w:rsid w:val="4414531D"/>
    <w:rsid w:val="441C152A"/>
    <w:rsid w:val="442C66DD"/>
    <w:rsid w:val="44370438"/>
    <w:rsid w:val="44385C50"/>
    <w:rsid w:val="443F494A"/>
    <w:rsid w:val="44413EB4"/>
    <w:rsid w:val="44415838"/>
    <w:rsid w:val="44442356"/>
    <w:rsid w:val="444529B0"/>
    <w:rsid w:val="4449591C"/>
    <w:rsid w:val="445439C0"/>
    <w:rsid w:val="446F1124"/>
    <w:rsid w:val="447C700B"/>
    <w:rsid w:val="447F27A2"/>
    <w:rsid w:val="44881AD7"/>
    <w:rsid w:val="448E0C96"/>
    <w:rsid w:val="44947ABC"/>
    <w:rsid w:val="44982F38"/>
    <w:rsid w:val="44A41552"/>
    <w:rsid w:val="44A4323A"/>
    <w:rsid w:val="44A76CF6"/>
    <w:rsid w:val="44AC1EE5"/>
    <w:rsid w:val="44AD1FCC"/>
    <w:rsid w:val="44B81444"/>
    <w:rsid w:val="44BD0353"/>
    <w:rsid w:val="44C02694"/>
    <w:rsid w:val="44CD31E2"/>
    <w:rsid w:val="44DD2005"/>
    <w:rsid w:val="44DD62F3"/>
    <w:rsid w:val="44DF60D4"/>
    <w:rsid w:val="44E04549"/>
    <w:rsid w:val="44F32FB8"/>
    <w:rsid w:val="44FF0CFC"/>
    <w:rsid w:val="45010547"/>
    <w:rsid w:val="450A37A6"/>
    <w:rsid w:val="450F68E6"/>
    <w:rsid w:val="4513509F"/>
    <w:rsid w:val="45135F4E"/>
    <w:rsid w:val="451A3E3D"/>
    <w:rsid w:val="453A3D5A"/>
    <w:rsid w:val="45401AF6"/>
    <w:rsid w:val="454B22CD"/>
    <w:rsid w:val="454E009D"/>
    <w:rsid w:val="45511241"/>
    <w:rsid w:val="45570263"/>
    <w:rsid w:val="45582175"/>
    <w:rsid w:val="455B00AB"/>
    <w:rsid w:val="455D53F3"/>
    <w:rsid w:val="455D7CE5"/>
    <w:rsid w:val="455E543A"/>
    <w:rsid w:val="45605DF9"/>
    <w:rsid w:val="45630C39"/>
    <w:rsid w:val="456526DC"/>
    <w:rsid w:val="456B6252"/>
    <w:rsid w:val="45722531"/>
    <w:rsid w:val="45733DC0"/>
    <w:rsid w:val="45790B64"/>
    <w:rsid w:val="45912560"/>
    <w:rsid w:val="459865CE"/>
    <w:rsid w:val="459C0CF6"/>
    <w:rsid w:val="45B1654F"/>
    <w:rsid w:val="45BA3A4B"/>
    <w:rsid w:val="45BC2451"/>
    <w:rsid w:val="45BC6CD1"/>
    <w:rsid w:val="45C168FC"/>
    <w:rsid w:val="45C9303D"/>
    <w:rsid w:val="45C95507"/>
    <w:rsid w:val="45D0102E"/>
    <w:rsid w:val="45D976C4"/>
    <w:rsid w:val="45E42AD7"/>
    <w:rsid w:val="45F21CCB"/>
    <w:rsid w:val="45FE6567"/>
    <w:rsid w:val="46177320"/>
    <w:rsid w:val="46201378"/>
    <w:rsid w:val="462036D5"/>
    <w:rsid w:val="46226875"/>
    <w:rsid w:val="46276A68"/>
    <w:rsid w:val="46317741"/>
    <w:rsid w:val="46423CE6"/>
    <w:rsid w:val="46445AA3"/>
    <w:rsid w:val="464B7691"/>
    <w:rsid w:val="464E4459"/>
    <w:rsid w:val="464F7D9C"/>
    <w:rsid w:val="46510993"/>
    <w:rsid w:val="465175DE"/>
    <w:rsid w:val="465869CB"/>
    <w:rsid w:val="46597DAF"/>
    <w:rsid w:val="465D4024"/>
    <w:rsid w:val="4660270E"/>
    <w:rsid w:val="466753B5"/>
    <w:rsid w:val="466C2849"/>
    <w:rsid w:val="46743C3C"/>
    <w:rsid w:val="468119D1"/>
    <w:rsid w:val="468A7785"/>
    <w:rsid w:val="46955E71"/>
    <w:rsid w:val="469D2ABE"/>
    <w:rsid w:val="46A80D82"/>
    <w:rsid w:val="46AD46D2"/>
    <w:rsid w:val="46B26810"/>
    <w:rsid w:val="46BB7BAE"/>
    <w:rsid w:val="46BF304B"/>
    <w:rsid w:val="46C05933"/>
    <w:rsid w:val="46C20EBF"/>
    <w:rsid w:val="46C91702"/>
    <w:rsid w:val="46CB3B16"/>
    <w:rsid w:val="46CE4EDF"/>
    <w:rsid w:val="46D06061"/>
    <w:rsid w:val="46DA25C3"/>
    <w:rsid w:val="46DB4025"/>
    <w:rsid w:val="46E40F07"/>
    <w:rsid w:val="46E813A4"/>
    <w:rsid w:val="46E94533"/>
    <w:rsid w:val="46E97115"/>
    <w:rsid w:val="46F575B9"/>
    <w:rsid w:val="46FE6058"/>
    <w:rsid w:val="46FF6008"/>
    <w:rsid w:val="470457E6"/>
    <w:rsid w:val="47173C62"/>
    <w:rsid w:val="47185071"/>
    <w:rsid w:val="471C3E9C"/>
    <w:rsid w:val="47210A51"/>
    <w:rsid w:val="472530E4"/>
    <w:rsid w:val="47262F6D"/>
    <w:rsid w:val="47293E0F"/>
    <w:rsid w:val="47307DD7"/>
    <w:rsid w:val="473C1E11"/>
    <w:rsid w:val="473E2FCD"/>
    <w:rsid w:val="473F409F"/>
    <w:rsid w:val="47402C33"/>
    <w:rsid w:val="4741268A"/>
    <w:rsid w:val="47496A9E"/>
    <w:rsid w:val="474C23A8"/>
    <w:rsid w:val="475029D2"/>
    <w:rsid w:val="475603F6"/>
    <w:rsid w:val="4764158A"/>
    <w:rsid w:val="476C7B45"/>
    <w:rsid w:val="476D0C9F"/>
    <w:rsid w:val="476E64B1"/>
    <w:rsid w:val="47722A18"/>
    <w:rsid w:val="47741D0C"/>
    <w:rsid w:val="47805970"/>
    <w:rsid w:val="47876B9F"/>
    <w:rsid w:val="478B55C7"/>
    <w:rsid w:val="478C0EC4"/>
    <w:rsid w:val="478F6E5A"/>
    <w:rsid w:val="479236A7"/>
    <w:rsid w:val="47953EA1"/>
    <w:rsid w:val="47A213C0"/>
    <w:rsid w:val="47B57B67"/>
    <w:rsid w:val="47B62E03"/>
    <w:rsid w:val="47B76453"/>
    <w:rsid w:val="47B95B8F"/>
    <w:rsid w:val="47C2640D"/>
    <w:rsid w:val="47C410F3"/>
    <w:rsid w:val="47C82219"/>
    <w:rsid w:val="47D52482"/>
    <w:rsid w:val="47DC4284"/>
    <w:rsid w:val="47DC44AD"/>
    <w:rsid w:val="47DF7B1C"/>
    <w:rsid w:val="47E50EDA"/>
    <w:rsid w:val="47E60318"/>
    <w:rsid w:val="47E8372E"/>
    <w:rsid w:val="47F15AAE"/>
    <w:rsid w:val="47F21EF0"/>
    <w:rsid w:val="47F5197C"/>
    <w:rsid w:val="47F941DE"/>
    <w:rsid w:val="47F95DB7"/>
    <w:rsid w:val="480F66E3"/>
    <w:rsid w:val="481742C5"/>
    <w:rsid w:val="481D08A3"/>
    <w:rsid w:val="481D120F"/>
    <w:rsid w:val="481E59F2"/>
    <w:rsid w:val="482105C0"/>
    <w:rsid w:val="48211E7E"/>
    <w:rsid w:val="482C40A9"/>
    <w:rsid w:val="48342F88"/>
    <w:rsid w:val="483510C7"/>
    <w:rsid w:val="484F3DFE"/>
    <w:rsid w:val="48554F42"/>
    <w:rsid w:val="485615D5"/>
    <w:rsid w:val="485C39F4"/>
    <w:rsid w:val="485E7ACC"/>
    <w:rsid w:val="4862142D"/>
    <w:rsid w:val="48626E30"/>
    <w:rsid w:val="48636ED0"/>
    <w:rsid w:val="48680479"/>
    <w:rsid w:val="486A4A47"/>
    <w:rsid w:val="487114CD"/>
    <w:rsid w:val="48766E5E"/>
    <w:rsid w:val="487835F2"/>
    <w:rsid w:val="487A69DB"/>
    <w:rsid w:val="4889205F"/>
    <w:rsid w:val="48937E9F"/>
    <w:rsid w:val="48952A5D"/>
    <w:rsid w:val="489701E4"/>
    <w:rsid w:val="489711F0"/>
    <w:rsid w:val="4898120E"/>
    <w:rsid w:val="489C5552"/>
    <w:rsid w:val="48AB0568"/>
    <w:rsid w:val="48AB63B2"/>
    <w:rsid w:val="48B23A8E"/>
    <w:rsid w:val="48BA110B"/>
    <w:rsid w:val="48C170BE"/>
    <w:rsid w:val="48CD0CC0"/>
    <w:rsid w:val="48CF57E3"/>
    <w:rsid w:val="48D376B5"/>
    <w:rsid w:val="48D42363"/>
    <w:rsid w:val="48D8709A"/>
    <w:rsid w:val="48D949EA"/>
    <w:rsid w:val="48E1069F"/>
    <w:rsid w:val="48EF737D"/>
    <w:rsid w:val="48F73D54"/>
    <w:rsid w:val="48FA28F1"/>
    <w:rsid w:val="48FB457E"/>
    <w:rsid w:val="4905290C"/>
    <w:rsid w:val="49063785"/>
    <w:rsid w:val="490B41C9"/>
    <w:rsid w:val="490F3F6D"/>
    <w:rsid w:val="4913307D"/>
    <w:rsid w:val="491A0D1D"/>
    <w:rsid w:val="491C548A"/>
    <w:rsid w:val="491D1B81"/>
    <w:rsid w:val="492F531F"/>
    <w:rsid w:val="492F6636"/>
    <w:rsid w:val="492F7E36"/>
    <w:rsid w:val="49405D5E"/>
    <w:rsid w:val="49553696"/>
    <w:rsid w:val="49561E92"/>
    <w:rsid w:val="496A1DB8"/>
    <w:rsid w:val="497016DD"/>
    <w:rsid w:val="4971045B"/>
    <w:rsid w:val="4979031F"/>
    <w:rsid w:val="497976FA"/>
    <w:rsid w:val="49833A3E"/>
    <w:rsid w:val="49896678"/>
    <w:rsid w:val="499A4087"/>
    <w:rsid w:val="499C7517"/>
    <w:rsid w:val="49A42C3A"/>
    <w:rsid w:val="49A67E4A"/>
    <w:rsid w:val="49AE68B8"/>
    <w:rsid w:val="49BF4865"/>
    <w:rsid w:val="49C068FC"/>
    <w:rsid w:val="49C60139"/>
    <w:rsid w:val="49C63B01"/>
    <w:rsid w:val="49CA5E32"/>
    <w:rsid w:val="49E6704C"/>
    <w:rsid w:val="49E86AB7"/>
    <w:rsid w:val="49EE6A1F"/>
    <w:rsid w:val="49EF23AD"/>
    <w:rsid w:val="49F04D11"/>
    <w:rsid w:val="49F14CC3"/>
    <w:rsid w:val="49F20CE7"/>
    <w:rsid w:val="49FB322B"/>
    <w:rsid w:val="49FD6413"/>
    <w:rsid w:val="49FE1236"/>
    <w:rsid w:val="4A0A50FA"/>
    <w:rsid w:val="4A147B2E"/>
    <w:rsid w:val="4A192C26"/>
    <w:rsid w:val="4A1C2F72"/>
    <w:rsid w:val="4A314103"/>
    <w:rsid w:val="4A3B617B"/>
    <w:rsid w:val="4A3D4FF8"/>
    <w:rsid w:val="4A3F629B"/>
    <w:rsid w:val="4A400106"/>
    <w:rsid w:val="4A416D23"/>
    <w:rsid w:val="4A4C1621"/>
    <w:rsid w:val="4A546A31"/>
    <w:rsid w:val="4A561E40"/>
    <w:rsid w:val="4A5F5280"/>
    <w:rsid w:val="4A6129DF"/>
    <w:rsid w:val="4A691BA3"/>
    <w:rsid w:val="4A6A1FDF"/>
    <w:rsid w:val="4A75264F"/>
    <w:rsid w:val="4A8622B6"/>
    <w:rsid w:val="4A877D6A"/>
    <w:rsid w:val="4A88661D"/>
    <w:rsid w:val="4A925CA1"/>
    <w:rsid w:val="4AA13962"/>
    <w:rsid w:val="4AA519A3"/>
    <w:rsid w:val="4AA93C99"/>
    <w:rsid w:val="4AAA1971"/>
    <w:rsid w:val="4AB27100"/>
    <w:rsid w:val="4ABD09E3"/>
    <w:rsid w:val="4AC73EF8"/>
    <w:rsid w:val="4AC878DE"/>
    <w:rsid w:val="4ADB40EF"/>
    <w:rsid w:val="4ADD4949"/>
    <w:rsid w:val="4ADD54C0"/>
    <w:rsid w:val="4ADF3B00"/>
    <w:rsid w:val="4AE44288"/>
    <w:rsid w:val="4AE775D1"/>
    <w:rsid w:val="4AE86A3E"/>
    <w:rsid w:val="4AF37F3C"/>
    <w:rsid w:val="4AF7270C"/>
    <w:rsid w:val="4AFC08D7"/>
    <w:rsid w:val="4AFC315D"/>
    <w:rsid w:val="4B084D13"/>
    <w:rsid w:val="4B0C10BD"/>
    <w:rsid w:val="4B117CCB"/>
    <w:rsid w:val="4B1C090F"/>
    <w:rsid w:val="4B252E26"/>
    <w:rsid w:val="4B2E0642"/>
    <w:rsid w:val="4B33627A"/>
    <w:rsid w:val="4B356505"/>
    <w:rsid w:val="4B3A18E6"/>
    <w:rsid w:val="4B3A331C"/>
    <w:rsid w:val="4B3A4DD8"/>
    <w:rsid w:val="4B3D32A5"/>
    <w:rsid w:val="4B46237C"/>
    <w:rsid w:val="4B503E7D"/>
    <w:rsid w:val="4B5526A6"/>
    <w:rsid w:val="4B6A739A"/>
    <w:rsid w:val="4B6B2FC4"/>
    <w:rsid w:val="4B6E666B"/>
    <w:rsid w:val="4B816AF3"/>
    <w:rsid w:val="4B8273E2"/>
    <w:rsid w:val="4B83434C"/>
    <w:rsid w:val="4B84080B"/>
    <w:rsid w:val="4B8D026C"/>
    <w:rsid w:val="4B96268C"/>
    <w:rsid w:val="4B972903"/>
    <w:rsid w:val="4B9F32A8"/>
    <w:rsid w:val="4BBA5C6F"/>
    <w:rsid w:val="4BC3761F"/>
    <w:rsid w:val="4BE01CB1"/>
    <w:rsid w:val="4BE4657C"/>
    <w:rsid w:val="4BEE2702"/>
    <w:rsid w:val="4BF1539E"/>
    <w:rsid w:val="4BF72B06"/>
    <w:rsid w:val="4BF94856"/>
    <w:rsid w:val="4C03562B"/>
    <w:rsid w:val="4C0700C6"/>
    <w:rsid w:val="4C0C614B"/>
    <w:rsid w:val="4C0D69A5"/>
    <w:rsid w:val="4C114E73"/>
    <w:rsid w:val="4C15308B"/>
    <w:rsid w:val="4C1B0CF0"/>
    <w:rsid w:val="4C276414"/>
    <w:rsid w:val="4C2F0BD5"/>
    <w:rsid w:val="4C30348B"/>
    <w:rsid w:val="4C3449C0"/>
    <w:rsid w:val="4C457022"/>
    <w:rsid w:val="4C457E06"/>
    <w:rsid w:val="4C482B52"/>
    <w:rsid w:val="4C486022"/>
    <w:rsid w:val="4C4C396A"/>
    <w:rsid w:val="4C5653EF"/>
    <w:rsid w:val="4C613A0C"/>
    <w:rsid w:val="4C6E490F"/>
    <w:rsid w:val="4C761AE5"/>
    <w:rsid w:val="4C7A3E0A"/>
    <w:rsid w:val="4C8D2725"/>
    <w:rsid w:val="4C927C67"/>
    <w:rsid w:val="4C96024D"/>
    <w:rsid w:val="4C992C68"/>
    <w:rsid w:val="4C9A24A5"/>
    <w:rsid w:val="4C9B51D5"/>
    <w:rsid w:val="4CB4751A"/>
    <w:rsid w:val="4CBD57DA"/>
    <w:rsid w:val="4CCE05D1"/>
    <w:rsid w:val="4CD715B6"/>
    <w:rsid w:val="4CDB466D"/>
    <w:rsid w:val="4CE239C2"/>
    <w:rsid w:val="4CE34671"/>
    <w:rsid w:val="4CFE58B7"/>
    <w:rsid w:val="4D0D5045"/>
    <w:rsid w:val="4D142642"/>
    <w:rsid w:val="4D176CED"/>
    <w:rsid w:val="4D241DA1"/>
    <w:rsid w:val="4D2A6DE6"/>
    <w:rsid w:val="4D2D4F3D"/>
    <w:rsid w:val="4D3A472C"/>
    <w:rsid w:val="4D4E76C1"/>
    <w:rsid w:val="4D5C35DB"/>
    <w:rsid w:val="4D603556"/>
    <w:rsid w:val="4D694853"/>
    <w:rsid w:val="4D6A5234"/>
    <w:rsid w:val="4D6C0FAE"/>
    <w:rsid w:val="4D6E3730"/>
    <w:rsid w:val="4D6E6050"/>
    <w:rsid w:val="4D7B7388"/>
    <w:rsid w:val="4D7D0B22"/>
    <w:rsid w:val="4D8C1650"/>
    <w:rsid w:val="4D933D82"/>
    <w:rsid w:val="4D964BDE"/>
    <w:rsid w:val="4DA22F6F"/>
    <w:rsid w:val="4DA34D99"/>
    <w:rsid w:val="4DA366F2"/>
    <w:rsid w:val="4DB82445"/>
    <w:rsid w:val="4DC43E1F"/>
    <w:rsid w:val="4DC808DA"/>
    <w:rsid w:val="4DCA651D"/>
    <w:rsid w:val="4DD41FFC"/>
    <w:rsid w:val="4DD455C4"/>
    <w:rsid w:val="4DD46851"/>
    <w:rsid w:val="4DED17F1"/>
    <w:rsid w:val="4DEE1BA4"/>
    <w:rsid w:val="4DF22F98"/>
    <w:rsid w:val="4DF85277"/>
    <w:rsid w:val="4DFA7C3B"/>
    <w:rsid w:val="4DFC5B74"/>
    <w:rsid w:val="4E00643A"/>
    <w:rsid w:val="4E0B4C6B"/>
    <w:rsid w:val="4E1A5E9B"/>
    <w:rsid w:val="4E1F6FFD"/>
    <w:rsid w:val="4E206385"/>
    <w:rsid w:val="4E220315"/>
    <w:rsid w:val="4E232188"/>
    <w:rsid w:val="4E2807AC"/>
    <w:rsid w:val="4E2B750E"/>
    <w:rsid w:val="4E30293B"/>
    <w:rsid w:val="4E394DF5"/>
    <w:rsid w:val="4E3A7F99"/>
    <w:rsid w:val="4E4A2C3D"/>
    <w:rsid w:val="4E4C2981"/>
    <w:rsid w:val="4E525C89"/>
    <w:rsid w:val="4E5912BC"/>
    <w:rsid w:val="4E5A52AA"/>
    <w:rsid w:val="4E623E5F"/>
    <w:rsid w:val="4E69351D"/>
    <w:rsid w:val="4E6C7842"/>
    <w:rsid w:val="4E6E437B"/>
    <w:rsid w:val="4E707CB4"/>
    <w:rsid w:val="4E7146D6"/>
    <w:rsid w:val="4E716DD6"/>
    <w:rsid w:val="4E797619"/>
    <w:rsid w:val="4E7D41EF"/>
    <w:rsid w:val="4E7D7214"/>
    <w:rsid w:val="4E8743CF"/>
    <w:rsid w:val="4E8A19A2"/>
    <w:rsid w:val="4E8B6297"/>
    <w:rsid w:val="4E8D2B5B"/>
    <w:rsid w:val="4E9E37C4"/>
    <w:rsid w:val="4EA47ED4"/>
    <w:rsid w:val="4EA73499"/>
    <w:rsid w:val="4EAF6660"/>
    <w:rsid w:val="4EB70230"/>
    <w:rsid w:val="4EC0295F"/>
    <w:rsid w:val="4EC112A5"/>
    <w:rsid w:val="4EC273B5"/>
    <w:rsid w:val="4EC27DC2"/>
    <w:rsid w:val="4EC31609"/>
    <w:rsid w:val="4ECD7A91"/>
    <w:rsid w:val="4ED7559C"/>
    <w:rsid w:val="4EDA2711"/>
    <w:rsid w:val="4EE520BF"/>
    <w:rsid w:val="4EEE423D"/>
    <w:rsid w:val="4F020E81"/>
    <w:rsid w:val="4F05494C"/>
    <w:rsid w:val="4F0D50A9"/>
    <w:rsid w:val="4F1535E3"/>
    <w:rsid w:val="4F1813ED"/>
    <w:rsid w:val="4F1867DF"/>
    <w:rsid w:val="4F1A62E3"/>
    <w:rsid w:val="4F20737B"/>
    <w:rsid w:val="4F253B0A"/>
    <w:rsid w:val="4F274B63"/>
    <w:rsid w:val="4F2A1121"/>
    <w:rsid w:val="4F311C64"/>
    <w:rsid w:val="4F363F69"/>
    <w:rsid w:val="4F4022BC"/>
    <w:rsid w:val="4F460289"/>
    <w:rsid w:val="4F4E1D81"/>
    <w:rsid w:val="4F50081E"/>
    <w:rsid w:val="4F510C33"/>
    <w:rsid w:val="4F533415"/>
    <w:rsid w:val="4F5F1BB6"/>
    <w:rsid w:val="4F7223E0"/>
    <w:rsid w:val="4F737BC5"/>
    <w:rsid w:val="4F8306AF"/>
    <w:rsid w:val="4F897829"/>
    <w:rsid w:val="4F8C04F3"/>
    <w:rsid w:val="4F8E053B"/>
    <w:rsid w:val="4F9667B6"/>
    <w:rsid w:val="4F970DE9"/>
    <w:rsid w:val="4F971FC4"/>
    <w:rsid w:val="4F9B749E"/>
    <w:rsid w:val="4FA5268C"/>
    <w:rsid w:val="4FA72EC6"/>
    <w:rsid w:val="4FA84803"/>
    <w:rsid w:val="4FB14873"/>
    <w:rsid w:val="4FC804D5"/>
    <w:rsid w:val="4FCC1A25"/>
    <w:rsid w:val="4FE21BA6"/>
    <w:rsid w:val="4FE31A0B"/>
    <w:rsid w:val="4FE73A6D"/>
    <w:rsid w:val="4FEB699A"/>
    <w:rsid w:val="4FF22676"/>
    <w:rsid w:val="4FFE1B06"/>
    <w:rsid w:val="50047F66"/>
    <w:rsid w:val="50051019"/>
    <w:rsid w:val="50090729"/>
    <w:rsid w:val="500A40D7"/>
    <w:rsid w:val="502138A5"/>
    <w:rsid w:val="502723B7"/>
    <w:rsid w:val="503559EC"/>
    <w:rsid w:val="5048257B"/>
    <w:rsid w:val="505A67EB"/>
    <w:rsid w:val="507157DD"/>
    <w:rsid w:val="50750658"/>
    <w:rsid w:val="50765757"/>
    <w:rsid w:val="507B5639"/>
    <w:rsid w:val="507C1E50"/>
    <w:rsid w:val="508C15FC"/>
    <w:rsid w:val="509A4F40"/>
    <w:rsid w:val="50A453B0"/>
    <w:rsid w:val="50A54361"/>
    <w:rsid w:val="50A76EC8"/>
    <w:rsid w:val="50AC248D"/>
    <w:rsid w:val="50B63FD8"/>
    <w:rsid w:val="50BB47E0"/>
    <w:rsid w:val="50BD18A9"/>
    <w:rsid w:val="50C142A9"/>
    <w:rsid w:val="50C4646F"/>
    <w:rsid w:val="50C46BEE"/>
    <w:rsid w:val="50C85FB7"/>
    <w:rsid w:val="50DC43A9"/>
    <w:rsid w:val="50E02CFE"/>
    <w:rsid w:val="50E33CEC"/>
    <w:rsid w:val="50FC73BD"/>
    <w:rsid w:val="5104794E"/>
    <w:rsid w:val="5107352A"/>
    <w:rsid w:val="510F1A3E"/>
    <w:rsid w:val="5110524E"/>
    <w:rsid w:val="511C360D"/>
    <w:rsid w:val="511C56B7"/>
    <w:rsid w:val="511D153D"/>
    <w:rsid w:val="51205FD8"/>
    <w:rsid w:val="513C4376"/>
    <w:rsid w:val="51400930"/>
    <w:rsid w:val="51435D0C"/>
    <w:rsid w:val="5144296E"/>
    <w:rsid w:val="51446169"/>
    <w:rsid w:val="51453FF0"/>
    <w:rsid w:val="514F5C22"/>
    <w:rsid w:val="515E509C"/>
    <w:rsid w:val="516114E4"/>
    <w:rsid w:val="516B6A17"/>
    <w:rsid w:val="516E22FB"/>
    <w:rsid w:val="51703763"/>
    <w:rsid w:val="517765FC"/>
    <w:rsid w:val="517D19DC"/>
    <w:rsid w:val="5180327A"/>
    <w:rsid w:val="51893EC7"/>
    <w:rsid w:val="51935212"/>
    <w:rsid w:val="519A032B"/>
    <w:rsid w:val="519E21FD"/>
    <w:rsid w:val="51A6048B"/>
    <w:rsid w:val="51AA50F9"/>
    <w:rsid w:val="51AF4074"/>
    <w:rsid w:val="51B06B92"/>
    <w:rsid w:val="51B07591"/>
    <w:rsid w:val="51B43002"/>
    <w:rsid w:val="51BA4306"/>
    <w:rsid w:val="51BB1A11"/>
    <w:rsid w:val="51BD6C11"/>
    <w:rsid w:val="51BF6DF9"/>
    <w:rsid w:val="51C770AC"/>
    <w:rsid w:val="51CD6199"/>
    <w:rsid w:val="51D12A33"/>
    <w:rsid w:val="51D5080E"/>
    <w:rsid w:val="51D60111"/>
    <w:rsid w:val="51DA58AE"/>
    <w:rsid w:val="51E247EE"/>
    <w:rsid w:val="51E5449B"/>
    <w:rsid w:val="51E66508"/>
    <w:rsid w:val="51E847AF"/>
    <w:rsid w:val="51E94EA3"/>
    <w:rsid w:val="51EA7907"/>
    <w:rsid w:val="52017EFE"/>
    <w:rsid w:val="5211520E"/>
    <w:rsid w:val="521B44C0"/>
    <w:rsid w:val="521E5FFD"/>
    <w:rsid w:val="521F23EC"/>
    <w:rsid w:val="52217DB8"/>
    <w:rsid w:val="52230F41"/>
    <w:rsid w:val="52392E93"/>
    <w:rsid w:val="52401870"/>
    <w:rsid w:val="524450A3"/>
    <w:rsid w:val="52510CC8"/>
    <w:rsid w:val="52540F2B"/>
    <w:rsid w:val="525457BB"/>
    <w:rsid w:val="52583CBA"/>
    <w:rsid w:val="52643FB3"/>
    <w:rsid w:val="52667EA9"/>
    <w:rsid w:val="526D7E77"/>
    <w:rsid w:val="5270414C"/>
    <w:rsid w:val="527C6137"/>
    <w:rsid w:val="528331E0"/>
    <w:rsid w:val="52854BA3"/>
    <w:rsid w:val="52884091"/>
    <w:rsid w:val="529C2335"/>
    <w:rsid w:val="52A770BB"/>
    <w:rsid w:val="52B224F0"/>
    <w:rsid w:val="52B41F04"/>
    <w:rsid w:val="52B83B1E"/>
    <w:rsid w:val="52BE0E38"/>
    <w:rsid w:val="52C378C2"/>
    <w:rsid w:val="52C660C9"/>
    <w:rsid w:val="52C93B57"/>
    <w:rsid w:val="52CF29D7"/>
    <w:rsid w:val="52D94139"/>
    <w:rsid w:val="52DF5DCE"/>
    <w:rsid w:val="52E249FF"/>
    <w:rsid w:val="52E3567F"/>
    <w:rsid w:val="52ED06D4"/>
    <w:rsid w:val="52EF2F54"/>
    <w:rsid w:val="52F26E1D"/>
    <w:rsid w:val="53001BB3"/>
    <w:rsid w:val="530265E4"/>
    <w:rsid w:val="5303553A"/>
    <w:rsid w:val="53143779"/>
    <w:rsid w:val="53170772"/>
    <w:rsid w:val="53190A23"/>
    <w:rsid w:val="531B1336"/>
    <w:rsid w:val="531B3817"/>
    <w:rsid w:val="53264D65"/>
    <w:rsid w:val="532931AC"/>
    <w:rsid w:val="5329727D"/>
    <w:rsid w:val="5333135D"/>
    <w:rsid w:val="5335141B"/>
    <w:rsid w:val="53362768"/>
    <w:rsid w:val="53400B7B"/>
    <w:rsid w:val="534440BC"/>
    <w:rsid w:val="534555A6"/>
    <w:rsid w:val="534722A1"/>
    <w:rsid w:val="53501B3A"/>
    <w:rsid w:val="535B3F9E"/>
    <w:rsid w:val="535F343B"/>
    <w:rsid w:val="536129FA"/>
    <w:rsid w:val="53671704"/>
    <w:rsid w:val="5367646B"/>
    <w:rsid w:val="536A2A38"/>
    <w:rsid w:val="536B0CB9"/>
    <w:rsid w:val="537514ED"/>
    <w:rsid w:val="53764081"/>
    <w:rsid w:val="537E4B8D"/>
    <w:rsid w:val="53812044"/>
    <w:rsid w:val="53815461"/>
    <w:rsid w:val="538E368B"/>
    <w:rsid w:val="539672BA"/>
    <w:rsid w:val="53976B51"/>
    <w:rsid w:val="53987838"/>
    <w:rsid w:val="53AA3B4C"/>
    <w:rsid w:val="53AB168D"/>
    <w:rsid w:val="53AC30B8"/>
    <w:rsid w:val="53AD1FC2"/>
    <w:rsid w:val="53B0064F"/>
    <w:rsid w:val="53B07B30"/>
    <w:rsid w:val="53CD3590"/>
    <w:rsid w:val="53D273A4"/>
    <w:rsid w:val="53D32C63"/>
    <w:rsid w:val="53D500A7"/>
    <w:rsid w:val="53D83A0A"/>
    <w:rsid w:val="53DE6F83"/>
    <w:rsid w:val="53E17EA9"/>
    <w:rsid w:val="53E54BA8"/>
    <w:rsid w:val="53EA2B5E"/>
    <w:rsid w:val="53EB113C"/>
    <w:rsid w:val="53EC58A9"/>
    <w:rsid w:val="53EF3446"/>
    <w:rsid w:val="53F01264"/>
    <w:rsid w:val="53FC0EC4"/>
    <w:rsid w:val="5400395F"/>
    <w:rsid w:val="54040192"/>
    <w:rsid w:val="54062707"/>
    <w:rsid w:val="541233D7"/>
    <w:rsid w:val="54135A6D"/>
    <w:rsid w:val="541C389D"/>
    <w:rsid w:val="541F29DD"/>
    <w:rsid w:val="543F7F1E"/>
    <w:rsid w:val="54452630"/>
    <w:rsid w:val="5448592B"/>
    <w:rsid w:val="544C7BFD"/>
    <w:rsid w:val="544D75B2"/>
    <w:rsid w:val="545029C2"/>
    <w:rsid w:val="5450301F"/>
    <w:rsid w:val="5450471C"/>
    <w:rsid w:val="5455388C"/>
    <w:rsid w:val="54617393"/>
    <w:rsid w:val="546A3A38"/>
    <w:rsid w:val="54701B74"/>
    <w:rsid w:val="547043E7"/>
    <w:rsid w:val="5474514E"/>
    <w:rsid w:val="547651B8"/>
    <w:rsid w:val="54780EBC"/>
    <w:rsid w:val="547E1326"/>
    <w:rsid w:val="547F33FC"/>
    <w:rsid w:val="54800440"/>
    <w:rsid w:val="548379B4"/>
    <w:rsid w:val="54913870"/>
    <w:rsid w:val="54B409B1"/>
    <w:rsid w:val="54C2646B"/>
    <w:rsid w:val="54C72B03"/>
    <w:rsid w:val="54CC69D9"/>
    <w:rsid w:val="54CD0339"/>
    <w:rsid w:val="54D65F23"/>
    <w:rsid w:val="54E94703"/>
    <w:rsid w:val="54EA17CF"/>
    <w:rsid w:val="54EF0AAE"/>
    <w:rsid w:val="54F65EB5"/>
    <w:rsid w:val="54F77F3B"/>
    <w:rsid w:val="54F9507D"/>
    <w:rsid w:val="55090AE5"/>
    <w:rsid w:val="550A6C14"/>
    <w:rsid w:val="550E65CB"/>
    <w:rsid w:val="550F6D7E"/>
    <w:rsid w:val="5518442B"/>
    <w:rsid w:val="55234AAE"/>
    <w:rsid w:val="552611B1"/>
    <w:rsid w:val="552F37C9"/>
    <w:rsid w:val="553271D3"/>
    <w:rsid w:val="553D57EE"/>
    <w:rsid w:val="55434CE1"/>
    <w:rsid w:val="554747DA"/>
    <w:rsid w:val="554B700A"/>
    <w:rsid w:val="554F2666"/>
    <w:rsid w:val="5551138E"/>
    <w:rsid w:val="55535008"/>
    <w:rsid w:val="556B54A4"/>
    <w:rsid w:val="556C60B3"/>
    <w:rsid w:val="556D2DC6"/>
    <w:rsid w:val="55754E2B"/>
    <w:rsid w:val="55765FF9"/>
    <w:rsid w:val="55945D37"/>
    <w:rsid w:val="559D089E"/>
    <w:rsid w:val="55AA0F8C"/>
    <w:rsid w:val="55BD3C85"/>
    <w:rsid w:val="55BE4988"/>
    <w:rsid w:val="55C55FE9"/>
    <w:rsid w:val="55C87E5B"/>
    <w:rsid w:val="55CD5E8D"/>
    <w:rsid w:val="55D50038"/>
    <w:rsid w:val="55D50823"/>
    <w:rsid w:val="55DB4561"/>
    <w:rsid w:val="55E50297"/>
    <w:rsid w:val="55EB1F25"/>
    <w:rsid w:val="55F22B97"/>
    <w:rsid w:val="55F2384B"/>
    <w:rsid w:val="560018F2"/>
    <w:rsid w:val="5602321E"/>
    <w:rsid w:val="561724C2"/>
    <w:rsid w:val="561A64ED"/>
    <w:rsid w:val="561B14C6"/>
    <w:rsid w:val="562231D6"/>
    <w:rsid w:val="56235060"/>
    <w:rsid w:val="562612A8"/>
    <w:rsid w:val="562F5334"/>
    <w:rsid w:val="563B0D9C"/>
    <w:rsid w:val="563E5AB2"/>
    <w:rsid w:val="5641535E"/>
    <w:rsid w:val="56450423"/>
    <w:rsid w:val="564725B8"/>
    <w:rsid w:val="564A319E"/>
    <w:rsid w:val="564C522B"/>
    <w:rsid w:val="56516667"/>
    <w:rsid w:val="565A245E"/>
    <w:rsid w:val="565D33A7"/>
    <w:rsid w:val="56694F90"/>
    <w:rsid w:val="566D641D"/>
    <w:rsid w:val="56752FC4"/>
    <w:rsid w:val="56875177"/>
    <w:rsid w:val="568D0510"/>
    <w:rsid w:val="56974290"/>
    <w:rsid w:val="56987115"/>
    <w:rsid w:val="569E1BFB"/>
    <w:rsid w:val="56A24E81"/>
    <w:rsid w:val="56A501F8"/>
    <w:rsid w:val="56BE75E9"/>
    <w:rsid w:val="56C055FC"/>
    <w:rsid w:val="56C41E6D"/>
    <w:rsid w:val="56CC638C"/>
    <w:rsid w:val="56D16450"/>
    <w:rsid w:val="56D1664D"/>
    <w:rsid w:val="56D3410E"/>
    <w:rsid w:val="56D51BC3"/>
    <w:rsid w:val="56DB67A7"/>
    <w:rsid w:val="56DE76AA"/>
    <w:rsid w:val="56E10C5F"/>
    <w:rsid w:val="56EA6265"/>
    <w:rsid w:val="56F22C90"/>
    <w:rsid w:val="56F506A8"/>
    <w:rsid w:val="57034083"/>
    <w:rsid w:val="570573AC"/>
    <w:rsid w:val="57080799"/>
    <w:rsid w:val="570C46B0"/>
    <w:rsid w:val="570D273C"/>
    <w:rsid w:val="570D62FF"/>
    <w:rsid w:val="57185D50"/>
    <w:rsid w:val="572F3778"/>
    <w:rsid w:val="573518D3"/>
    <w:rsid w:val="5738404A"/>
    <w:rsid w:val="57390153"/>
    <w:rsid w:val="573D3614"/>
    <w:rsid w:val="57427A11"/>
    <w:rsid w:val="57501DED"/>
    <w:rsid w:val="57547D67"/>
    <w:rsid w:val="57634140"/>
    <w:rsid w:val="576524BB"/>
    <w:rsid w:val="5765634A"/>
    <w:rsid w:val="576D3E77"/>
    <w:rsid w:val="577E64AD"/>
    <w:rsid w:val="577F5FA9"/>
    <w:rsid w:val="577F68C1"/>
    <w:rsid w:val="57812F5F"/>
    <w:rsid w:val="578201E9"/>
    <w:rsid w:val="579A02D3"/>
    <w:rsid w:val="57A1557A"/>
    <w:rsid w:val="57A50BBD"/>
    <w:rsid w:val="57A95AEC"/>
    <w:rsid w:val="57B62664"/>
    <w:rsid w:val="57C24C91"/>
    <w:rsid w:val="57D72150"/>
    <w:rsid w:val="57DC2F5F"/>
    <w:rsid w:val="57E431F5"/>
    <w:rsid w:val="57E91CD3"/>
    <w:rsid w:val="57EE6662"/>
    <w:rsid w:val="57F66044"/>
    <w:rsid w:val="57FC57BD"/>
    <w:rsid w:val="57FF6155"/>
    <w:rsid w:val="580140A6"/>
    <w:rsid w:val="580B6E3C"/>
    <w:rsid w:val="580C1C8E"/>
    <w:rsid w:val="580E0C7E"/>
    <w:rsid w:val="58120B37"/>
    <w:rsid w:val="581E5ECA"/>
    <w:rsid w:val="581E62DD"/>
    <w:rsid w:val="58251AFB"/>
    <w:rsid w:val="58291B84"/>
    <w:rsid w:val="58322A63"/>
    <w:rsid w:val="58342026"/>
    <w:rsid w:val="583A4ECC"/>
    <w:rsid w:val="58457294"/>
    <w:rsid w:val="584618FD"/>
    <w:rsid w:val="584A64CD"/>
    <w:rsid w:val="58527C59"/>
    <w:rsid w:val="58532CF4"/>
    <w:rsid w:val="585673E9"/>
    <w:rsid w:val="58597459"/>
    <w:rsid w:val="58642ED3"/>
    <w:rsid w:val="58667FD5"/>
    <w:rsid w:val="586B48D9"/>
    <w:rsid w:val="586C3CC6"/>
    <w:rsid w:val="58740EBC"/>
    <w:rsid w:val="58743043"/>
    <w:rsid w:val="58783CFA"/>
    <w:rsid w:val="58851DAC"/>
    <w:rsid w:val="588D3EBA"/>
    <w:rsid w:val="589275AB"/>
    <w:rsid w:val="58950814"/>
    <w:rsid w:val="58951088"/>
    <w:rsid w:val="58961A67"/>
    <w:rsid w:val="58990FC0"/>
    <w:rsid w:val="58A14C54"/>
    <w:rsid w:val="58A64233"/>
    <w:rsid w:val="58A75A19"/>
    <w:rsid w:val="58AA0444"/>
    <w:rsid w:val="58B62FDA"/>
    <w:rsid w:val="58BB3DC0"/>
    <w:rsid w:val="58BB6E11"/>
    <w:rsid w:val="58C10A4B"/>
    <w:rsid w:val="58C579F9"/>
    <w:rsid w:val="58C908CA"/>
    <w:rsid w:val="58D029D0"/>
    <w:rsid w:val="58D565A1"/>
    <w:rsid w:val="58D95B4A"/>
    <w:rsid w:val="58E21D62"/>
    <w:rsid w:val="58E236F3"/>
    <w:rsid w:val="58E55D25"/>
    <w:rsid w:val="58E660B8"/>
    <w:rsid w:val="58EA38F6"/>
    <w:rsid w:val="58EC5DB8"/>
    <w:rsid w:val="58EF26B0"/>
    <w:rsid w:val="58F05189"/>
    <w:rsid w:val="58F1068B"/>
    <w:rsid w:val="58FC1414"/>
    <w:rsid w:val="5906339C"/>
    <w:rsid w:val="59131292"/>
    <w:rsid w:val="591B62ED"/>
    <w:rsid w:val="59232A72"/>
    <w:rsid w:val="59307312"/>
    <w:rsid w:val="59410FBD"/>
    <w:rsid w:val="5942577F"/>
    <w:rsid w:val="594B1241"/>
    <w:rsid w:val="596A0C5D"/>
    <w:rsid w:val="596F4709"/>
    <w:rsid w:val="59792E3F"/>
    <w:rsid w:val="59881E2B"/>
    <w:rsid w:val="598C3104"/>
    <w:rsid w:val="59903A66"/>
    <w:rsid w:val="59924FF5"/>
    <w:rsid w:val="59AF6DF2"/>
    <w:rsid w:val="59B56492"/>
    <w:rsid w:val="59BC0857"/>
    <w:rsid w:val="59BF4EFD"/>
    <w:rsid w:val="59C35ACF"/>
    <w:rsid w:val="59DB3B56"/>
    <w:rsid w:val="59E235F0"/>
    <w:rsid w:val="59E66C46"/>
    <w:rsid w:val="59E87613"/>
    <w:rsid w:val="59F82547"/>
    <w:rsid w:val="5A02182B"/>
    <w:rsid w:val="5A03666B"/>
    <w:rsid w:val="5A086181"/>
    <w:rsid w:val="5A0A0C13"/>
    <w:rsid w:val="5A0D509A"/>
    <w:rsid w:val="5A18204E"/>
    <w:rsid w:val="5A18540C"/>
    <w:rsid w:val="5A2400DF"/>
    <w:rsid w:val="5A2E6F93"/>
    <w:rsid w:val="5A3A3B1E"/>
    <w:rsid w:val="5A3B140A"/>
    <w:rsid w:val="5A3F2FA4"/>
    <w:rsid w:val="5A416A36"/>
    <w:rsid w:val="5A461504"/>
    <w:rsid w:val="5A533C21"/>
    <w:rsid w:val="5A552EDD"/>
    <w:rsid w:val="5A5E4459"/>
    <w:rsid w:val="5A64740A"/>
    <w:rsid w:val="5A664CCE"/>
    <w:rsid w:val="5A6D3FBB"/>
    <w:rsid w:val="5A746011"/>
    <w:rsid w:val="5A8A5E83"/>
    <w:rsid w:val="5A8D2322"/>
    <w:rsid w:val="5A8D5093"/>
    <w:rsid w:val="5AA05B58"/>
    <w:rsid w:val="5AA20ED6"/>
    <w:rsid w:val="5AA4447D"/>
    <w:rsid w:val="5AA708CA"/>
    <w:rsid w:val="5AAB1534"/>
    <w:rsid w:val="5AAC551A"/>
    <w:rsid w:val="5AB362A3"/>
    <w:rsid w:val="5AB37F0E"/>
    <w:rsid w:val="5AC12B18"/>
    <w:rsid w:val="5AC740A4"/>
    <w:rsid w:val="5ACC5ABE"/>
    <w:rsid w:val="5AD04D28"/>
    <w:rsid w:val="5AF15610"/>
    <w:rsid w:val="5AF17F45"/>
    <w:rsid w:val="5AF26392"/>
    <w:rsid w:val="5AFD5309"/>
    <w:rsid w:val="5B0212D6"/>
    <w:rsid w:val="5B127639"/>
    <w:rsid w:val="5B2A28AF"/>
    <w:rsid w:val="5B2D4026"/>
    <w:rsid w:val="5B2E4BDA"/>
    <w:rsid w:val="5B3B4BE1"/>
    <w:rsid w:val="5B3F5F54"/>
    <w:rsid w:val="5B415759"/>
    <w:rsid w:val="5B461332"/>
    <w:rsid w:val="5B5E6F93"/>
    <w:rsid w:val="5B6160B4"/>
    <w:rsid w:val="5B6576A9"/>
    <w:rsid w:val="5B691244"/>
    <w:rsid w:val="5B6F014B"/>
    <w:rsid w:val="5B736AF3"/>
    <w:rsid w:val="5B773940"/>
    <w:rsid w:val="5B7C1860"/>
    <w:rsid w:val="5B7F50BF"/>
    <w:rsid w:val="5B817D59"/>
    <w:rsid w:val="5B824488"/>
    <w:rsid w:val="5B867F38"/>
    <w:rsid w:val="5B8A061F"/>
    <w:rsid w:val="5B8B5A3A"/>
    <w:rsid w:val="5B915005"/>
    <w:rsid w:val="5B9207A8"/>
    <w:rsid w:val="5B9F7DAC"/>
    <w:rsid w:val="5BA858A7"/>
    <w:rsid w:val="5BB075A4"/>
    <w:rsid w:val="5BB77E50"/>
    <w:rsid w:val="5BBB37E1"/>
    <w:rsid w:val="5BBB3896"/>
    <w:rsid w:val="5BCD6444"/>
    <w:rsid w:val="5BD00FF3"/>
    <w:rsid w:val="5BDA7D40"/>
    <w:rsid w:val="5C006DD5"/>
    <w:rsid w:val="5C0553DC"/>
    <w:rsid w:val="5C0D7E00"/>
    <w:rsid w:val="5C111495"/>
    <w:rsid w:val="5C165947"/>
    <w:rsid w:val="5C17282A"/>
    <w:rsid w:val="5C1739FF"/>
    <w:rsid w:val="5C2B05FE"/>
    <w:rsid w:val="5C3100CA"/>
    <w:rsid w:val="5C3405B2"/>
    <w:rsid w:val="5C353FC9"/>
    <w:rsid w:val="5C374381"/>
    <w:rsid w:val="5C4863C1"/>
    <w:rsid w:val="5C61437B"/>
    <w:rsid w:val="5C6C3BD8"/>
    <w:rsid w:val="5C725CB8"/>
    <w:rsid w:val="5C725D18"/>
    <w:rsid w:val="5C7B0A0E"/>
    <w:rsid w:val="5C817958"/>
    <w:rsid w:val="5C8C06C1"/>
    <w:rsid w:val="5C964412"/>
    <w:rsid w:val="5C983B6D"/>
    <w:rsid w:val="5C992D62"/>
    <w:rsid w:val="5C9D087A"/>
    <w:rsid w:val="5CAD65A1"/>
    <w:rsid w:val="5CB02287"/>
    <w:rsid w:val="5CB2756A"/>
    <w:rsid w:val="5CBA1D36"/>
    <w:rsid w:val="5CBC29B9"/>
    <w:rsid w:val="5CBE2888"/>
    <w:rsid w:val="5CC11316"/>
    <w:rsid w:val="5CC24B59"/>
    <w:rsid w:val="5CC26ECC"/>
    <w:rsid w:val="5CCC5196"/>
    <w:rsid w:val="5CD01559"/>
    <w:rsid w:val="5CD47D66"/>
    <w:rsid w:val="5CD56D30"/>
    <w:rsid w:val="5CDF5473"/>
    <w:rsid w:val="5CE33C28"/>
    <w:rsid w:val="5CEF196B"/>
    <w:rsid w:val="5CF67722"/>
    <w:rsid w:val="5CF71428"/>
    <w:rsid w:val="5D080A16"/>
    <w:rsid w:val="5D1715C6"/>
    <w:rsid w:val="5D1773C9"/>
    <w:rsid w:val="5D26128D"/>
    <w:rsid w:val="5D2673CB"/>
    <w:rsid w:val="5D34149D"/>
    <w:rsid w:val="5D3B5726"/>
    <w:rsid w:val="5D4178A2"/>
    <w:rsid w:val="5D4601B1"/>
    <w:rsid w:val="5D494DBC"/>
    <w:rsid w:val="5D55588E"/>
    <w:rsid w:val="5D5A0839"/>
    <w:rsid w:val="5D5C103F"/>
    <w:rsid w:val="5D645705"/>
    <w:rsid w:val="5D6C6D20"/>
    <w:rsid w:val="5D703A41"/>
    <w:rsid w:val="5D737337"/>
    <w:rsid w:val="5D7863E2"/>
    <w:rsid w:val="5D7A5CAC"/>
    <w:rsid w:val="5D7B0085"/>
    <w:rsid w:val="5D7B50D7"/>
    <w:rsid w:val="5D811B5C"/>
    <w:rsid w:val="5D8700F9"/>
    <w:rsid w:val="5D8C0BEF"/>
    <w:rsid w:val="5D900FDD"/>
    <w:rsid w:val="5D932479"/>
    <w:rsid w:val="5DAB27C9"/>
    <w:rsid w:val="5DB221B9"/>
    <w:rsid w:val="5DB46EC8"/>
    <w:rsid w:val="5DCB6A18"/>
    <w:rsid w:val="5DD371C8"/>
    <w:rsid w:val="5DDA07D7"/>
    <w:rsid w:val="5DE5396A"/>
    <w:rsid w:val="5DED633B"/>
    <w:rsid w:val="5DEF1EB3"/>
    <w:rsid w:val="5DF84E51"/>
    <w:rsid w:val="5DFA5275"/>
    <w:rsid w:val="5E0013E1"/>
    <w:rsid w:val="5E0B4121"/>
    <w:rsid w:val="5E1B308C"/>
    <w:rsid w:val="5E3422D3"/>
    <w:rsid w:val="5E3564A3"/>
    <w:rsid w:val="5E39617D"/>
    <w:rsid w:val="5E3C3C87"/>
    <w:rsid w:val="5E401CD4"/>
    <w:rsid w:val="5E43222F"/>
    <w:rsid w:val="5E46489E"/>
    <w:rsid w:val="5E47584B"/>
    <w:rsid w:val="5E4A25BB"/>
    <w:rsid w:val="5E4A295D"/>
    <w:rsid w:val="5E580B39"/>
    <w:rsid w:val="5E5A73BB"/>
    <w:rsid w:val="5E6572A9"/>
    <w:rsid w:val="5E692294"/>
    <w:rsid w:val="5E6A7F2C"/>
    <w:rsid w:val="5E6F4588"/>
    <w:rsid w:val="5E790CA0"/>
    <w:rsid w:val="5E7945FC"/>
    <w:rsid w:val="5E930082"/>
    <w:rsid w:val="5E9E692E"/>
    <w:rsid w:val="5EB32EE1"/>
    <w:rsid w:val="5EB351E3"/>
    <w:rsid w:val="5EB6009E"/>
    <w:rsid w:val="5ECB5E0F"/>
    <w:rsid w:val="5ED32946"/>
    <w:rsid w:val="5EDA08BE"/>
    <w:rsid w:val="5EE01601"/>
    <w:rsid w:val="5EE278D0"/>
    <w:rsid w:val="5EEF207C"/>
    <w:rsid w:val="5F0D3ABE"/>
    <w:rsid w:val="5F0E22EC"/>
    <w:rsid w:val="5F1800E8"/>
    <w:rsid w:val="5F1A3C82"/>
    <w:rsid w:val="5F1C0991"/>
    <w:rsid w:val="5F1E10BC"/>
    <w:rsid w:val="5F3838CF"/>
    <w:rsid w:val="5F3A53B0"/>
    <w:rsid w:val="5F407DE6"/>
    <w:rsid w:val="5F413F0A"/>
    <w:rsid w:val="5F4911FC"/>
    <w:rsid w:val="5F4A7918"/>
    <w:rsid w:val="5F4B3934"/>
    <w:rsid w:val="5F4C162A"/>
    <w:rsid w:val="5F4E212F"/>
    <w:rsid w:val="5F6F6111"/>
    <w:rsid w:val="5F701D7B"/>
    <w:rsid w:val="5F727FC6"/>
    <w:rsid w:val="5F781B5A"/>
    <w:rsid w:val="5F7B0DE0"/>
    <w:rsid w:val="5F7C1524"/>
    <w:rsid w:val="5F821239"/>
    <w:rsid w:val="5F9A5115"/>
    <w:rsid w:val="5FB459C4"/>
    <w:rsid w:val="5FBE38EB"/>
    <w:rsid w:val="5FBE789B"/>
    <w:rsid w:val="5FC469D3"/>
    <w:rsid w:val="5FD16718"/>
    <w:rsid w:val="5FD47E63"/>
    <w:rsid w:val="5FD862BD"/>
    <w:rsid w:val="5FDA0CA9"/>
    <w:rsid w:val="5FDD0F28"/>
    <w:rsid w:val="5FE16EF1"/>
    <w:rsid w:val="5FE42C70"/>
    <w:rsid w:val="5FF973E1"/>
    <w:rsid w:val="5FFE36F1"/>
    <w:rsid w:val="60085D90"/>
    <w:rsid w:val="60265BCA"/>
    <w:rsid w:val="602B739C"/>
    <w:rsid w:val="60334A99"/>
    <w:rsid w:val="603A2B07"/>
    <w:rsid w:val="603B585C"/>
    <w:rsid w:val="60443A82"/>
    <w:rsid w:val="60447295"/>
    <w:rsid w:val="6054527B"/>
    <w:rsid w:val="605C0865"/>
    <w:rsid w:val="60622528"/>
    <w:rsid w:val="607D45EE"/>
    <w:rsid w:val="607F45F5"/>
    <w:rsid w:val="607F6BA2"/>
    <w:rsid w:val="608E4E60"/>
    <w:rsid w:val="60966FA7"/>
    <w:rsid w:val="609B3C2C"/>
    <w:rsid w:val="60A03E13"/>
    <w:rsid w:val="60A35595"/>
    <w:rsid w:val="60A63895"/>
    <w:rsid w:val="60A652C9"/>
    <w:rsid w:val="60A82700"/>
    <w:rsid w:val="60AB1090"/>
    <w:rsid w:val="60B3575F"/>
    <w:rsid w:val="60BE3971"/>
    <w:rsid w:val="60C36BAA"/>
    <w:rsid w:val="60D333C6"/>
    <w:rsid w:val="60DA02C2"/>
    <w:rsid w:val="60E471F1"/>
    <w:rsid w:val="60F600EF"/>
    <w:rsid w:val="60F864F0"/>
    <w:rsid w:val="610244AA"/>
    <w:rsid w:val="610A5400"/>
    <w:rsid w:val="611304E9"/>
    <w:rsid w:val="611727E7"/>
    <w:rsid w:val="61186287"/>
    <w:rsid w:val="611F5FBC"/>
    <w:rsid w:val="612811FE"/>
    <w:rsid w:val="612B1D5D"/>
    <w:rsid w:val="613045F7"/>
    <w:rsid w:val="613D2F35"/>
    <w:rsid w:val="613E6D9F"/>
    <w:rsid w:val="614100E3"/>
    <w:rsid w:val="6145645F"/>
    <w:rsid w:val="614B50C1"/>
    <w:rsid w:val="61517443"/>
    <w:rsid w:val="615F0190"/>
    <w:rsid w:val="616059C4"/>
    <w:rsid w:val="616805E5"/>
    <w:rsid w:val="61705025"/>
    <w:rsid w:val="61705093"/>
    <w:rsid w:val="61764C9E"/>
    <w:rsid w:val="61812E22"/>
    <w:rsid w:val="618A3CF6"/>
    <w:rsid w:val="618F5E5F"/>
    <w:rsid w:val="619124B2"/>
    <w:rsid w:val="61996F91"/>
    <w:rsid w:val="61A25181"/>
    <w:rsid w:val="61A91F4D"/>
    <w:rsid w:val="61AB7E9F"/>
    <w:rsid w:val="61B00A1E"/>
    <w:rsid w:val="61BE2899"/>
    <w:rsid w:val="61C44FB6"/>
    <w:rsid w:val="61CA4B59"/>
    <w:rsid w:val="61CA606C"/>
    <w:rsid w:val="61CE1DDF"/>
    <w:rsid w:val="61D5069C"/>
    <w:rsid w:val="61DE1513"/>
    <w:rsid w:val="61DE243F"/>
    <w:rsid w:val="61EC1029"/>
    <w:rsid w:val="61EC695E"/>
    <w:rsid w:val="61F8247C"/>
    <w:rsid w:val="61FA79CB"/>
    <w:rsid w:val="62006316"/>
    <w:rsid w:val="62143F57"/>
    <w:rsid w:val="621A51B1"/>
    <w:rsid w:val="621B7911"/>
    <w:rsid w:val="62244482"/>
    <w:rsid w:val="622446F8"/>
    <w:rsid w:val="622B0FE0"/>
    <w:rsid w:val="622B7DC9"/>
    <w:rsid w:val="622C2A0D"/>
    <w:rsid w:val="62364403"/>
    <w:rsid w:val="62387CD2"/>
    <w:rsid w:val="624067E3"/>
    <w:rsid w:val="62436960"/>
    <w:rsid w:val="62524272"/>
    <w:rsid w:val="62543E3D"/>
    <w:rsid w:val="625C6B16"/>
    <w:rsid w:val="625F53CD"/>
    <w:rsid w:val="62604FDE"/>
    <w:rsid w:val="6266409F"/>
    <w:rsid w:val="626E1F11"/>
    <w:rsid w:val="6270008C"/>
    <w:rsid w:val="62721912"/>
    <w:rsid w:val="627B5880"/>
    <w:rsid w:val="62864DC9"/>
    <w:rsid w:val="628D0640"/>
    <w:rsid w:val="6294124F"/>
    <w:rsid w:val="629F5000"/>
    <w:rsid w:val="62A675E2"/>
    <w:rsid w:val="62AC0373"/>
    <w:rsid w:val="62AC2121"/>
    <w:rsid w:val="62AF7E63"/>
    <w:rsid w:val="62B806AC"/>
    <w:rsid w:val="62C018A7"/>
    <w:rsid w:val="62C2147C"/>
    <w:rsid w:val="62C535DD"/>
    <w:rsid w:val="62CB0188"/>
    <w:rsid w:val="62D17676"/>
    <w:rsid w:val="62D32BA1"/>
    <w:rsid w:val="62E0001C"/>
    <w:rsid w:val="62F176C2"/>
    <w:rsid w:val="63022A0D"/>
    <w:rsid w:val="63027145"/>
    <w:rsid w:val="63073853"/>
    <w:rsid w:val="63075750"/>
    <w:rsid w:val="63155F18"/>
    <w:rsid w:val="63170F7C"/>
    <w:rsid w:val="63217423"/>
    <w:rsid w:val="632400BA"/>
    <w:rsid w:val="633571CC"/>
    <w:rsid w:val="6337416D"/>
    <w:rsid w:val="633B709F"/>
    <w:rsid w:val="634041B1"/>
    <w:rsid w:val="6348512C"/>
    <w:rsid w:val="634D0FFB"/>
    <w:rsid w:val="634D4E50"/>
    <w:rsid w:val="635A0C87"/>
    <w:rsid w:val="635D7FF5"/>
    <w:rsid w:val="63607B63"/>
    <w:rsid w:val="63626B0F"/>
    <w:rsid w:val="636451F8"/>
    <w:rsid w:val="63686B78"/>
    <w:rsid w:val="63751238"/>
    <w:rsid w:val="637720C5"/>
    <w:rsid w:val="637C603C"/>
    <w:rsid w:val="637F7835"/>
    <w:rsid w:val="63861D33"/>
    <w:rsid w:val="63864396"/>
    <w:rsid w:val="638B469B"/>
    <w:rsid w:val="638D54CB"/>
    <w:rsid w:val="63900B3B"/>
    <w:rsid w:val="63911317"/>
    <w:rsid w:val="639F5537"/>
    <w:rsid w:val="63AC40B1"/>
    <w:rsid w:val="63AC7B01"/>
    <w:rsid w:val="63B069B7"/>
    <w:rsid w:val="63BF7C32"/>
    <w:rsid w:val="63C02AAE"/>
    <w:rsid w:val="63C85E2C"/>
    <w:rsid w:val="63D20D97"/>
    <w:rsid w:val="63D92960"/>
    <w:rsid w:val="63DB5F77"/>
    <w:rsid w:val="63DE1842"/>
    <w:rsid w:val="63E16321"/>
    <w:rsid w:val="63E35F3A"/>
    <w:rsid w:val="63E92F01"/>
    <w:rsid w:val="63EC4F0E"/>
    <w:rsid w:val="63F04C3D"/>
    <w:rsid w:val="63FF4C2E"/>
    <w:rsid w:val="64091019"/>
    <w:rsid w:val="640E5FB2"/>
    <w:rsid w:val="6419743D"/>
    <w:rsid w:val="641E2FFD"/>
    <w:rsid w:val="642D197F"/>
    <w:rsid w:val="64351649"/>
    <w:rsid w:val="64456823"/>
    <w:rsid w:val="64505561"/>
    <w:rsid w:val="6451172E"/>
    <w:rsid w:val="6452680B"/>
    <w:rsid w:val="6454481E"/>
    <w:rsid w:val="645B218B"/>
    <w:rsid w:val="645E7592"/>
    <w:rsid w:val="64690E8D"/>
    <w:rsid w:val="646949A2"/>
    <w:rsid w:val="64752152"/>
    <w:rsid w:val="64786CCF"/>
    <w:rsid w:val="64802D6E"/>
    <w:rsid w:val="6481513B"/>
    <w:rsid w:val="6481537F"/>
    <w:rsid w:val="64882347"/>
    <w:rsid w:val="648D06CB"/>
    <w:rsid w:val="64915EB2"/>
    <w:rsid w:val="64A37A75"/>
    <w:rsid w:val="64B7696A"/>
    <w:rsid w:val="64BB59A1"/>
    <w:rsid w:val="64BF2823"/>
    <w:rsid w:val="64D30230"/>
    <w:rsid w:val="64D81ED5"/>
    <w:rsid w:val="64D85ADD"/>
    <w:rsid w:val="64E25D83"/>
    <w:rsid w:val="64E45A26"/>
    <w:rsid w:val="64F16706"/>
    <w:rsid w:val="64F74413"/>
    <w:rsid w:val="64FA0716"/>
    <w:rsid w:val="650B4776"/>
    <w:rsid w:val="65163A2B"/>
    <w:rsid w:val="65182A1E"/>
    <w:rsid w:val="65194470"/>
    <w:rsid w:val="651C4230"/>
    <w:rsid w:val="652972D7"/>
    <w:rsid w:val="65341AB7"/>
    <w:rsid w:val="653509CE"/>
    <w:rsid w:val="653863C9"/>
    <w:rsid w:val="653D34A1"/>
    <w:rsid w:val="653F05F7"/>
    <w:rsid w:val="654823C2"/>
    <w:rsid w:val="654C0A01"/>
    <w:rsid w:val="654C400E"/>
    <w:rsid w:val="654C4118"/>
    <w:rsid w:val="65510B4D"/>
    <w:rsid w:val="65516865"/>
    <w:rsid w:val="655C6B59"/>
    <w:rsid w:val="655C78A3"/>
    <w:rsid w:val="65620663"/>
    <w:rsid w:val="65672507"/>
    <w:rsid w:val="656F497A"/>
    <w:rsid w:val="65891C7A"/>
    <w:rsid w:val="658E2C5A"/>
    <w:rsid w:val="65931D3A"/>
    <w:rsid w:val="659822DD"/>
    <w:rsid w:val="659E0CD8"/>
    <w:rsid w:val="65A3380C"/>
    <w:rsid w:val="65A8540C"/>
    <w:rsid w:val="65AB663F"/>
    <w:rsid w:val="65B44DD6"/>
    <w:rsid w:val="65BB24FA"/>
    <w:rsid w:val="65BB4041"/>
    <w:rsid w:val="65C31A32"/>
    <w:rsid w:val="65C6174B"/>
    <w:rsid w:val="65D21F83"/>
    <w:rsid w:val="65D36CD9"/>
    <w:rsid w:val="65D55F41"/>
    <w:rsid w:val="65D60201"/>
    <w:rsid w:val="65D829E3"/>
    <w:rsid w:val="65D95B4E"/>
    <w:rsid w:val="65DC4F6E"/>
    <w:rsid w:val="65DD3442"/>
    <w:rsid w:val="65DF7A88"/>
    <w:rsid w:val="65E174B2"/>
    <w:rsid w:val="65E413AB"/>
    <w:rsid w:val="65EC2F32"/>
    <w:rsid w:val="65F01AB4"/>
    <w:rsid w:val="65FE7F42"/>
    <w:rsid w:val="66037704"/>
    <w:rsid w:val="660B3DE6"/>
    <w:rsid w:val="66100967"/>
    <w:rsid w:val="661800B4"/>
    <w:rsid w:val="661D3EEC"/>
    <w:rsid w:val="662720D2"/>
    <w:rsid w:val="662C5B0A"/>
    <w:rsid w:val="663219D1"/>
    <w:rsid w:val="6635242D"/>
    <w:rsid w:val="663A5586"/>
    <w:rsid w:val="66450C85"/>
    <w:rsid w:val="66521A19"/>
    <w:rsid w:val="66527316"/>
    <w:rsid w:val="6653533F"/>
    <w:rsid w:val="6655292C"/>
    <w:rsid w:val="6658571F"/>
    <w:rsid w:val="66646397"/>
    <w:rsid w:val="666B183F"/>
    <w:rsid w:val="666D301C"/>
    <w:rsid w:val="66703465"/>
    <w:rsid w:val="6682631E"/>
    <w:rsid w:val="66892A30"/>
    <w:rsid w:val="668A7484"/>
    <w:rsid w:val="66905706"/>
    <w:rsid w:val="669C06FE"/>
    <w:rsid w:val="669D0FFF"/>
    <w:rsid w:val="66A37B86"/>
    <w:rsid w:val="66A57B20"/>
    <w:rsid w:val="66B87247"/>
    <w:rsid w:val="66BA77D5"/>
    <w:rsid w:val="66C1139D"/>
    <w:rsid w:val="66D12486"/>
    <w:rsid w:val="66D4710B"/>
    <w:rsid w:val="66D87459"/>
    <w:rsid w:val="66DC5B3F"/>
    <w:rsid w:val="66E03F2D"/>
    <w:rsid w:val="66E36BE5"/>
    <w:rsid w:val="66F12872"/>
    <w:rsid w:val="6703557B"/>
    <w:rsid w:val="67042386"/>
    <w:rsid w:val="67105321"/>
    <w:rsid w:val="67124ABC"/>
    <w:rsid w:val="67161209"/>
    <w:rsid w:val="671B41C4"/>
    <w:rsid w:val="671C652D"/>
    <w:rsid w:val="671D109E"/>
    <w:rsid w:val="67381AD5"/>
    <w:rsid w:val="67437CC0"/>
    <w:rsid w:val="674711AB"/>
    <w:rsid w:val="675E2286"/>
    <w:rsid w:val="676E7F3D"/>
    <w:rsid w:val="67704FAD"/>
    <w:rsid w:val="67740045"/>
    <w:rsid w:val="677D22FC"/>
    <w:rsid w:val="677E4332"/>
    <w:rsid w:val="67836156"/>
    <w:rsid w:val="679119E4"/>
    <w:rsid w:val="67A21D44"/>
    <w:rsid w:val="67A27CC2"/>
    <w:rsid w:val="67A60B9C"/>
    <w:rsid w:val="67AD0F3F"/>
    <w:rsid w:val="67B23075"/>
    <w:rsid w:val="67C25F42"/>
    <w:rsid w:val="67C271FD"/>
    <w:rsid w:val="67D41DA8"/>
    <w:rsid w:val="67D619EE"/>
    <w:rsid w:val="67D76FBF"/>
    <w:rsid w:val="67EF30B3"/>
    <w:rsid w:val="67F56318"/>
    <w:rsid w:val="68000F49"/>
    <w:rsid w:val="6803541D"/>
    <w:rsid w:val="68061993"/>
    <w:rsid w:val="6808602C"/>
    <w:rsid w:val="680B1828"/>
    <w:rsid w:val="680B2E8B"/>
    <w:rsid w:val="680D0939"/>
    <w:rsid w:val="68135252"/>
    <w:rsid w:val="6813619F"/>
    <w:rsid w:val="68181518"/>
    <w:rsid w:val="68237FD2"/>
    <w:rsid w:val="68286E52"/>
    <w:rsid w:val="68394CF3"/>
    <w:rsid w:val="68394E00"/>
    <w:rsid w:val="684557CE"/>
    <w:rsid w:val="68466D27"/>
    <w:rsid w:val="684E5C79"/>
    <w:rsid w:val="685C650C"/>
    <w:rsid w:val="68642F50"/>
    <w:rsid w:val="6866152A"/>
    <w:rsid w:val="686D127F"/>
    <w:rsid w:val="687067F6"/>
    <w:rsid w:val="68747A3A"/>
    <w:rsid w:val="687A00F3"/>
    <w:rsid w:val="68802A41"/>
    <w:rsid w:val="68842878"/>
    <w:rsid w:val="68864EF9"/>
    <w:rsid w:val="68901B29"/>
    <w:rsid w:val="689078F6"/>
    <w:rsid w:val="689304A0"/>
    <w:rsid w:val="689E7816"/>
    <w:rsid w:val="68B93D81"/>
    <w:rsid w:val="68C30186"/>
    <w:rsid w:val="68CD1043"/>
    <w:rsid w:val="68CD789A"/>
    <w:rsid w:val="68E027D7"/>
    <w:rsid w:val="68E03DF7"/>
    <w:rsid w:val="68E1315C"/>
    <w:rsid w:val="68E32D1E"/>
    <w:rsid w:val="68E3352F"/>
    <w:rsid w:val="68E6046D"/>
    <w:rsid w:val="68E65278"/>
    <w:rsid w:val="68EA0D10"/>
    <w:rsid w:val="68EC04DE"/>
    <w:rsid w:val="68FC7FC0"/>
    <w:rsid w:val="69022832"/>
    <w:rsid w:val="69071205"/>
    <w:rsid w:val="69093CAF"/>
    <w:rsid w:val="690B7520"/>
    <w:rsid w:val="691200AE"/>
    <w:rsid w:val="69152147"/>
    <w:rsid w:val="692517FE"/>
    <w:rsid w:val="692C3FBB"/>
    <w:rsid w:val="6931544C"/>
    <w:rsid w:val="693154EC"/>
    <w:rsid w:val="69317031"/>
    <w:rsid w:val="69413B3B"/>
    <w:rsid w:val="6945432C"/>
    <w:rsid w:val="694F1C0F"/>
    <w:rsid w:val="69517DBF"/>
    <w:rsid w:val="6953779A"/>
    <w:rsid w:val="69547E70"/>
    <w:rsid w:val="69594552"/>
    <w:rsid w:val="695C7E7A"/>
    <w:rsid w:val="69636B13"/>
    <w:rsid w:val="69647D29"/>
    <w:rsid w:val="69676DA1"/>
    <w:rsid w:val="697046EC"/>
    <w:rsid w:val="697332EB"/>
    <w:rsid w:val="69766FE4"/>
    <w:rsid w:val="697E74B0"/>
    <w:rsid w:val="69880A72"/>
    <w:rsid w:val="698C1C95"/>
    <w:rsid w:val="6992357A"/>
    <w:rsid w:val="69AB1271"/>
    <w:rsid w:val="69B82F3E"/>
    <w:rsid w:val="69B868E7"/>
    <w:rsid w:val="69C76718"/>
    <w:rsid w:val="69C7697A"/>
    <w:rsid w:val="69C93883"/>
    <w:rsid w:val="69CF00C0"/>
    <w:rsid w:val="69D85016"/>
    <w:rsid w:val="69DA61FE"/>
    <w:rsid w:val="69E67C99"/>
    <w:rsid w:val="69E70959"/>
    <w:rsid w:val="69EE19C0"/>
    <w:rsid w:val="69F36455"/>
    <w:rsid w:val="69FF298F"/>
    <w:rsid w:val="6A0456C2"/>
    <w:rsid w:val="6A061B64"/>
    <w:rsid w:val="6A080B86"/>
    <w:rsid w:val="6A0A518E"/>
    <w:rsid w:val="6A0B1654"/>
    <w:rsid w:val="6A0E1913"/>
    <w:rsid w:val="6A1848C1"/>
    <w:rsid w:val="6A220495"/>
    <w:rsid w:val="6A24769B"/>
    <w:rsid w:val="6A272D1B"/>
    <w:rsid w:val="6A283E5A"/>
    <w:rsid w:val="6A2D657D"/>
    <w:rsid w:val="6A305C56"/>
    <w:rsid w:val="6A441179"/>
    <w:rsid w:val="6A5318E5"/>
    <w:rsid w:val="6A5339AC"/>
    <w:rsid w:val="6A623645"/>
    <w:rsid w:val="6A6D40BC"/>
    <w:rsid w:val="6A817C93"/>
    <w:rsid w:val="6A83685F"/>
    <w:rsid w:val="6A871F0C"/>
    <w:rsid w:val="6A90546D"/>
    <w:rsid w:val="6A9D30B1"/>
    <w:rsid w:val="6AA03D7A"/>
    <w:rsid w:val="6AA320BF"/>
    <w:rsid w:val="6AAB53B4"/>
    <w:rsid w:val="6AB5211E"/>
    <w:rsid w:val="6ABD3824"/>
    <w:rsid w:val="6ABF0E6A"/>
    <w:rsid w:val="6AD053F6"/>
    <w:rsid w:val="6AD21B25"/>
    <w:rsid w:val="6AD41428"/>
    <w:rsid w:val="6AD97F5A"/>
    <w:rsid w:val="6AE75EAF"/>
    <w:rsid w:val="6AF01018"/>
    <w:rsid w:val="6AF42FD3"/>
    <w:rsid w:val="6AFB7E7A"/>
    <w:rsid w:val="6B05038A"/>
    <w:rsid w:val="6B0B43A5"/>
    <w:rsid w:val="6B0D7CC8"/>
    <w:rsid w:val="6B10651F"/>
    <w:rsid w:val="6B132584"/>
    <w:rsid w:val="6B1B74FE"/>
    <w:rsid w:val="6B2B66DF"/>
    <w:rsid w:val="6B2C5B02"/>
    <w:rsid w:val="6B310666"/>
    <w:rsid w:val="6B3D425E"/>
    <w:rsid w:val="6B462208"/>
    <w:rsid w:val="6B6533D4"/>
    <w:rsid w:val="6B705245"/>
    <w:rsid w:val="6B762E71"/>
    <w:rsid w:val="6B776695"/>
    <w:rsid w:val="6B7C1C3D"/>
    <w:rsid w:val="6B8829BB"/>
    <w:rsid w:val="6B8A0EE1"/>
    <w:rsid w:val="6B8F438D"/>
    <w:rsid w:val="6B9A59AF"/>
    <w:rsid w:val="6BA076F0"/>
    <w:rsid w:val="6BA27C6A"/>
    <w:rsid w:val="6BB22AFA"/>
    <w:rsid w:val="6BB46EEB"/>
    <w:rsid w:val="6BB74503"/>
    <w:rsid w:val="6BC3763E"/>
    <w:rsid w:val="6BC568DE"/>
    <w:rsid w:val="6BCA00F3"/>
    <w:rsid w:val="6BCA4A4A"/>
    <w:rsid w:val="6BCF78BD"/>
    <w:rsid w:val="6BDA0C2C"/>
    <w:rsid w:val="6BDA756C"/>
    <w:rsid w:val="6BE452B3"/>
    <w:rsid w:val="6BE76664"/>
    <w:rsid w:val="6BEA45EB"/>
    <w:rsid w:val="6BEB340B"/>
    <w:rsid w:val="6BF132EB"/>
    <w:rsid w:val="6BFA18AE"/>
    <w:rsid w:val="6BFC1C27"/>
    <w:rsid w:val="6BFE0F82"/>
    <w:rsid w:val="6BFF36AF"/>
    <w:rsid w:val="6C0D5DB3"/>
    <w:rsid w:val="6C144674"/>
    <w:rsid w:val="6C184383"/>
    <w:rsid w:val="6C224A45"/>
    <w:rsid w:val="6C24541E"/>
    <w:rsid w:val="6C29022D"/>
    <w:rsid w:val="6C292952"/>
    <w:rsid w:val="6C2B5857"/>
    <w:rsid w:val="6C2E38EE"/>
    <w:rsid w:val="6C313697"/>
    <w:rsid w:val="6C3811AE"/>
    <w:rsid w:val="6C4A4F10"/>
    <w:rsid w:val="6C4E0249"/>
    <w:rsid w:val="6C4E21DC"/>
    <w:rsid w:val="6C4E6D95"/>
    <w:rsid w:val="6C5164C2"/>
    <w:rsid w:val="6C563AC9"/>
    <w:rsid w:val="6C576A17"/>
    <w:rsid w:val="6C602F3C"/>
    <w:rsid w:val="6C647BD2"/>
    <w:rsid w:val="6C6A1197"/>
    <w:rsid w:val="6C6D225A"/>
    <w:rsid w:val="6C774EA5"/>
    <w:rsid w:val="6C77611C"/>
    <w:rsid w:val="6C7D1340"/>
    <w:rsid w:val="6C7F08A6"/>
    <w:rsid w:val="6C813B69"/>
    <w:rsid w:val="6C8A7F22"/>
    <w:rsid w:val="6C8E2466"/>
    <w:rsid w:val="6C9C4317"/>
    <w:rsid w:val="6C9D26A9"/>
    <w:rsid w:val="6CA976D1"/>
    <w:rsid w:val="6CAE3BE5"/>
    <w:rsid w:val="6CB561E6"/>
    <w:rsid w:val="6CC02E2E"/>
    <w:rsid w:val="6CC726A5"/>
    <w:rsid w:val="6CCC1137"/>
    <w:rsid w:val="6CD04B41"/>
    <w:rsid w:val="6CD4339A"/>
    <w:rsid w:val="6CD9608A"/>
    <w:rsid w:val="6CD96E67"/>
    <w:rsid w:val="6CE24974"/>
    <w:rsid w:val="6CE27AF9"/>
    <w:rsid w:val="6CE30221"/>
    <w:rsid w:val="6CE66A55"/>
    <w:rsid w:val="6CF83B19"/>
    <w:rsid w:val="6CFB76D7"/>
    <w:rsid w:val="6CFD6FF9"/>
    <w:rsid w:val="6D001895"/>
    <w:rsid w:val="6D0959A3"/>
    <w:rsid w:val="6D147240"/>
    <w:rsid w:val="6D151DD8"/>
    <w:rsid w:val="6D1677AE"/>
    <w:rsid w:val="6D1715F2"/>
    <w:rsid w:val="6D1B06DE"/>
    <w:rsid w:val="6D1B4843"/>
    <w:rsid w:val="6D242CB5"/>
    <w:rsid w:val="6D3249C2"/>
    <w:rsid w:val="6D324CAD"/>
    <w:rsid w:val="6D347EA9"/>
    <w:rsid w:val="6D396037"/>
    <w:rsid w:val="6D3A1767"/>
    <w:rsid w:val="6D3B587B"/>
    <w:rsid w:val="6D4658F8"/>
    <w:rsid w:val="6D470E62"/>
    <w:rsid w:val="6D594AFC"/>
    <w:rsid w:val="6D5B1BDC"/>
    <w:rsid w:val="6D696D90"/>
    <w:rsid w:val="6D815288"/>
    <w:rsid w:val="6D860555"/>
    <w:rsid w:val="6D8B4DB4"/>
    <w:rsid w:val="6DA32C1F"/>
    <w:rsid w:val="6DA46816"/>
    <w:rsid w:val="6DB21075"/>
    <w:rsid w:val="6DBB0C65"/>
    <w:rsid w:val="6DBB120B"/>
    <w:rsid w:val="6DBE1A43"/>
    <w:rsid w:val="6DC734CC"/>
    <w:rsid w:val="6DCF476F"/>
    <w:rsid w:val="6DD2377C"/>
    <w:rsid w:val="6DDA6924"/>
    <w:rsid w:val="6DDB7D5E"/>
    <w:rsid w:val="6DE216EC"/>
    <w:rsid w:val="6DF04651"/>
    <w:rsid w:val="6DF218DD"/>
    <w:rsid w:val="6DF73BD5"/>
    <w:rsid w:val="6DF825E5"/>
    <w:rsid w:val="6DFB4166"/>
    <w:rsid w:val="6E010E59"/>
    <w:rsid w:val="6E097FD1"/>
    <w:rsid w:val="6E0D3650"/>
    <w:rsid w:val="6E19169F"/>
    <w:rsid w:val="6E1935DE"/>
    <w:rsid w:val="6E1B63AC"/>
    <w:rsid w:val="6E1E51E1"/>
    <w:rsid w:val="6E282CF9"/>
    <w:rsid w:val="6E290FBC"/>
    <w:rsid w:val="6E2D2C94"/>
    <w:rsid w:val="6E341580"/>
    <w:rsid w:val="6E367A4A"/>
    <w:rsid w:val="6E461B04"/>
    <w:rsid w:val="6E4B0A78"/>
    <w:rsid w:val="6E4C6624"/>
    <w:rsid w:val="6E582A2C"/>
    <w:rsid w:val="6E6011F9"/>
    <w:rsid w:val="6E665243"/>
    <w:rsid w:val="6E6B0CED"/>
    <w:rsid w:val="6E6E1524"/>
    <w:rsid w:val="6E6F6118"/>
    <w:rsid w:val="6E761835"/>
    <w:rsid w:val="6E7E2890"/>
    <w:rsid w:val="6E801978"/>
    <w:rsid w:val="6E825693"/>
    <w:rsid w:val="6E8403F6"/>
    <w:rsid w:val="6EA13BFA"/>
    <w:rsid w:val="6EA45C05"/>
    <w:rsid w:val="6EA66674"/>
    <w:rsid w:val="6EAD4E1A"/>
    <w:rsid w:val="6EC15B86"/>
    <w:rsid w:val="6EC33B32"/>
    <w:rsid w:val="6EC4047C"/>
    <w:rsid w:val="6EC45E34"/>
    <w:rsid w:val="6EC543D7"/>
    <w:rsid w:val="6ED8429D"/>
    <w:rsid w:val="6EE1559A"/>
    <w:rsid w:val="6EE42DEB"/>
    <w:rsid w:val="6EE54ACA"/>
    <w:rsid w:val="6EE73F93"/>
    <w:rsid w:val="6EE9442B"/>
    <w:rsid w:val="6EEC7DA0"/>
    <w:rsid w:val="6EF25F4D"/>
    <w:rsid w:val="6EFF229C"/>
    <w:rsid w:val="6F1652FC"/>
    <w:rsid w:val="6F172F34"/>
    <w:rsid w:val="6F1A2251"/>
    <w:rsid w:val="6F1B1A49"/>
    <w:rsid w:val="6F2A2CC1"/>
    <w:rsid w:val="6F2A5224"/>
    <w:rsid w:val="6F2A675D"/>
    <w:rsid w:val="6F2F50D6"/>
    <w:rsid w:val="6F2F64DB"/>
    <w:rsid w:val="6F335839"/>
    <w:rsid w:val="6F5B539B"/>
    <w:rsid w:val="6F5C6265"/>
    <w:rsid w:val="6F6265B6"/>
    <w:rsid w:val="6F703475"/>
    <w:rsid w:val="6F714A2A"/>
    <w:rsid w:val="6F7C531C"/>
    <w:rsid w:val="6F7F600C"/>
    <w:rsid w:val="6F8004C0"/>
    <w:rsid w:val="6F844DBC"/>
    <w:rsid w:val="6F8715EB"/>
    <w:rsid w:val="6F8725F7"/>
    <w:rsid w:val="6F8A1396"/>
    <w:rsid w:val="6F8A3070"/>
    <w:rsid w:val="6F8C1686"/>
    <w:rsid w:val="6F8E6F35"/>
    <w:rsid w:val="6F9260E1"/>
    <w:rsid w:val="6F951972"/>
    <w:rsid w:val="6F9E661C"/>
    <w:rsid w:val="6FA53C6B"/>
    <w:rsid w:val="6FBD6232"/>
    <w:rsid w:val="6FC01F8F"/>
    <w:rsid w:val="6FC82C63"/>
    <w:rsid w:val="6FD809F9"/>
    <w:rsid w:val="6FDC1942"/>
    <w:rsid w:val="6FE06C43"/>
    <w:rsid w:val="6FE20202"/>
    <w:rsid w:val="6FE31BB4"/>
    <w:rsid w:val="6FE64BBA"/>
    <w:rsid w:val="6FE95D90"/>
    <w:rsid w:val="6FEA4288"/>
    <w:rsid w:val="6FEB4920"/>
    <w:rsid w:val="6FEC283D"/>
    <w:rsid w:val="6FF92E76"/>
    <w:rsid w:val="6FF93153"/>
    <w:rsid w:val="6FFA2C08"/>
    <w:rsid w:val="70004D4A"/>
    <w:rsid w:val="700C21C5"/>
    <w:rsid w:val="70122642"/>
    <w:rsid w:val="701557A0"/>
    <w:rsid w:val="702A275D"/>
    <w:rsid w:val="702C1BEF"/>
    <w:rsid w:val="70315516"/>
    <w:rsid w:val="70363200"/>
    <w:rsid w:val="703663BA"/>
    <w:rsid w:val="70391A57"/>
    <w:rsid w:val="703D240A"/>
    <w:rsid w:val="703D65DA"/>
    <w:rsid w:val="703F5BF3"/>
    <w:rsid w:val="704C260E"/>
    <w:rsid w:val="70531E2E"/>
    <w:rsid w:val="70543CE2"/>
    <w:rsid w:val="70561F0A"/>
    <w:rsid w:val="70621768"/>
    <w:rsid w:val="706458F5"/>
    <w:rsid w:val="7071791F"/>
    <w:rsid w:val="70752D52"/>
    <w:rsid w:val="707675BB"/>
    <w:rsid w:val="70780A97"/>
    <w:rsid w:val="708E3A6A"/>
    <w:rsid w:val="709D2DEC"/>
    <w:rsid w:val="709F20B3"/>
    <w:rsid w:val="709F2770"/>
    <w:rsid w:val="70A01767"/>
    <w:rsid w:val="70AA1CC9"/>
    <w:rsid w:val="70AA46DF"/>
    <w:rsid w:val="70AE6CA6"/>
    <w:rsid w:val="70B26F93"/>
    <w:rsid w:val="70B82C38"/>
    <w:rsid w:val="70B82FD3"/>
    <w:rsid w:val="70B95679"/>
    <w:rsid w:val="70C224AB"/>
    <w:rsid w:val="70C432B4"/>
    <w:rsid w:val="70C5722B"/>
    <w:rsid w:val="70CA3E58"/>
    <w:rsid w:val="70CC28E1"/>
    <w:rsid w:val="70CF4244"/>
    <w:rsid w:val="70D676F5"/>
    <w:rsid w:val="70D82848"/>
    <w:rsid w:val="70DF7ED0"/>
    <w:rsid w:val="70E471B7"/>
    <w:rsid w:val="70E57CA9"/>
    <w:rsid w:val="70EC65A4"/>
    <w:rsid w:val="70F82D59"/>
    <w:rsid w:val="710515F9"/>
    <w:rsid w:val="71121866"/>
    <w:rsid w:val="711501FC"/>
    <w:rsid w:val="71152AFE"/>
    <w:rsid w:val="711606F7"/>
    <w:rsid w:val="71190661"/>
    <w:rsid w:val="7119782D"/>
    <w:rsid w:val="71275730"/>
    <w:rsid w:val="713043DC"/>
    <w:rsid w:val="7135076B"/>
    <w:rsid w:val="7136359B"/>
    <w:rsid w:val="713E488C"/>
    <w:rsid w:val="7145635C"/>
    <w:rsid w:val="714977A7"/>
    <w:rsid w:val="714F1722"/>
    <w:rsid w:val="71566372"/>
    <w:rsid w:val="71593DA9"/>
    <w:rsid w:val="71655EBC"/>
    <w:rsid w:val="716B30B6"/>
    <w:rsid w:val="7175261E"/>
    <w:rsid w:val="71754026"/>
    <w:rsid w:val="718744A3"/>
    <w:rsid w:val="7193246D"/>
    <w:rsid w:val="71972789"/>
    <w:rsid w:val="7198256C"/>
    <w:rsid w:val="719C7B18"/>
    <w:rsid w:val="719E7939"/>
    <w:rsid w:val="71BA6AE0"/>
    <w:rsid w:val="71BB5741"/>
    <w:rsid w:val="71C30E32"/>
    <w:rsid w:val="71C94663"/>
    <w:rsid w:val="71CE7B26"/>
    <w:rsid w:val="71D55662"/>
    <w:rsid w:val="71E02D3A"/>
    <w:rsid w:val="71E6568E"/>
    <w:rsid w:val="71E93A2C"/>
    <w:rsid w:val="71EB7849"/>
    <w:rsid w:val="71F24FB3"/>
    <w:rsid w:val="71F52906"/>
    <w:rsid w:val="71FB5ABE"/>
    <w:rsid w:val="72042107"/>
    <w:rsid w:val="720D1F2F"/>
    <w:rsid w:val="72134EA2"/>
    <w:rsid w:val="72256327"/>
    <w:rsid w:val="723A0516"/>
    <w:rsid w:val="723F37E3"/>
    <w:rsid w:val="724A7BCE"/>
    <w:rsid w:val="7254225E"/>
    <w:rsid w:val="725F6779"/>
    <w:rsid w:val="726A18B5"/>
    <w:rsid w:val="726D6FD7"/>
    <w:rsid w:val="727D4077"/>
    <w:rsid w:val="727F0D1C"/>
    <w:rsid w:val="728409C4"/>
    <w:rsid w:val="72863AA7"/>
    <w:rsid w:val="728F7ACD"/>
    <w:rsid w:val="72943159"/>
    <w:rsid w:val="72953AF1"/>
    <w:rsid w:val="72964E16"/>
    <w:rsid w:val="729C07FE"/>
    <w:rsid w:val="729C1ED0"/>
    <w:rsid w:val="729D10E3"/>
    <w:rsid w:val="72A22DDA"/>
    <w:rsid w:val="72A44BC2"/>
    <w:rsid w:val="72B20521"/>
    <w:rsid w:val="72B80B69"/>
    <w:rsid w:val="72BF19FA"/>
    <w:rsid w:val="72C4162D"/>
    <w:rsid w:val="72C9473B"/>
    <w:rsid w:val="72CE60E3"/>
    <w:rsid w:val="72DC7380"/>
    <w:rsid w:val="72DE30C9"/>
    <w:rsid w:val="72E27499"/>
    <w:rsid w:val="72E328D4"/>
    <w:rsid w:val="72E43F2E"/>
    <w:rsid w:val="72E7346A"/>
    <w:rsid w:val="730B69EF"/>
    <w:rsid w:val="73124218"/>
    <w:rsid w:val="73150018"/>
    <w:rsid w:val="7316313D"/>
    <w:rsid w:val="731F472C"/>
    <w:rsid w:val="73225980"/>
    <w:rsid w:val="732C6966"/>
    <w:rsid w:val="73321811"/>
    <w:rsid w:val="733351D5"/>
    <w:rsid w:val="73347CE9"/>
    <w:rsid w:val="73442CBF"/>
    <w:rsid w:val="734C1455"/>
    <w:rsid w:val="73691C33"/>
    <w:rsid w:val="736B7119"/>
    <w:rsid w:val="7373536B"/>
    <w:rsid w:val="73770563"/>
    <w:rsid w:val="737A57E6"/>
    <w:rsid w:val="737D37CC"/>
    <w:rsid w:val="73821391"/>
    <w:rsid w:val="73852C46"/>
    <w:rsid w:val="738C4998"/>
    <w:rsid w:val="73910B21"/>
    <w:rsid w:val="739F2A38"/>
    <w:rsid w:val="73A24FAD"/>
    <w:rsid w:val="73A34E7A"/>
    <w:rsid w:val="73AA445A"/>
    <w:rsid w:val="73AA47FB"/>
    <w:rsid w:val="73AD7669"/>
    <w:rsid w:val="73AF1E4B"/>
    <w:rsid w:val="73B04BCD"/>
    <w:rsid w:val="73B65D64"/>
    <w:rsid w:val="73BC476F"/>
    <w:rsid w:val="73D14BBF"/>
    <w:rsid w:val="73E26FB6"/>
    <w:rsid w:val="73EC4687"/>
    <w:rsid w:val="73EF2AA3"/>
    <w:rsid w:val="73F70FB3"/>
    <w:rsid w:val="73FD0584"/>
    <w:rsid w:val="73FE7AD4"/>
    <w:rsid w:val="74031DBD"/>
    <w:rsid w:val="740C7FB4"/>
    <w:rsid w:val="7411406C"/>
    <w:rsid w:val="74126BC0"/>
    <w:rsid w:val="74150779"/>
    <w:rsid w:val="742722C6"/>
    <w:rsid w:val="74273790"/>
    <w:rsid w:val="743720DF"/>
    <w:rsid w:val="743D1E3C"/>
    <w:rsid w:val="74401234"/>
    <w:rsid w:val="74432E49"/>
    <w:rsid w:val="744A263B"/>
    <w:rsid w:val="744D309E"/>
    <w:rsid w:val="745C1017"/>
    <w:rsid w:val="745C2583"/>
    <w:rsid w:val="746022ED"/>
    <w:rsid w:val="74636492"/>
    <w:rsid w:val="74662ED2"/>
    <w:rsid w:val="746D384B"/>
    <w:rsid w:val="74714465"/>
    <w:rsid w:val="747B47C1"/>
    <w:rsid w:val="747B6FB9"/>
    <w:rsid w:val="748568CD"/>
    <w:rsid w:val="748969B2"/>
    <w:rsid w:val="748F3650"/>
    <w:rsid w:val="749B1FF5"/>
    <w:rsid w:val="74A5111B"/>
    <w:rsid w:val="74A76C06"/>
    <w:rsid w:val="74B1185B"/>
    <w:rsid w:val="74B3733F"/>
    <w:rsid w:val="74BA3F18"/>
    <w:rsid w:val="74C11875"/>
    <w:rsid w:val="74C16799"/>
    <w:rsid w:val="74C177D1"/>
    <w:rsid w:val="74C24867"/>
    <w:rsid w:val="74C57E09"/>
    <w:rsid w:val="74D329FB"/>
    <w:rsid w:val="74D57736"/>
    <w:rsid w:val="74D76582"/>
    <w:rsid w:val="74DB1223"/>
    <w:rsid w:val="74DE1CCD"/>
    <w:rsid w:val="74E30911"/>
    <w:rsid w:val="74E41769"/>
    <w:rsid w:val="74E73B3A"/>
    <w:rsid w:val="74E92D60"/>
    <w:rsid w:val="74FC0326"/>
    <w:rsid w:val="74FD6AF9"/>
    <w:rsid w:val="75006BFF"/>
    <w:rsid w:val="75083953"/>
    <w:rsid w:val="750A2236"/>
    <w:rsid w:val="750C6A6D"/>
    <w:rsid w:val="7511631A"/>
    <w:rsid w:val="7514582F"/>
    <w:rsid w:val="751477C0"/>
    <w:rsid w:val="75207767"/>
    <w:rsid w:val="752B3379"/>
    <w:rsid w:val="752D5343"/>
    <w:rsid w:val="75363ACC"/>
    <w:rsid w:val="75377F70"/>
    <w:rsid w:val="75426BFA"/>
    <w:rsid w:val="754B359F"/>
    <w:rsid w:val="754C0C60"/>
    <w:rsid w:val="755334CE"/>
    <w:rsid w:val="75581162"/>
    <w:rsid w:val="756C77A6"/>
    <w:rsid w:val="756E671D"/>
    <w:rsid w:val="756F6104"/>
    <w:rsid w:val="757156EB"/>
    <w:rsid w:val="757815C3"/>
    <w:rsid w:val="757D1E86"/>
    <w:rsid w:val="758B4A63"/>
    <w:rsid w:val="758C5B29"/>
    <w:rsid w:val="75971833"/>
    <w:rsid w:val="759F6F28"/>
    <w:rsid w:val="75A96BB0"/>
    <w:rsid w:val="75B55338"/>
    <w:rsid w:val="75C24F30"/>
    <w:rsid w:val="75C37CF1"/>
    <w:rsid w:val="75C97A4F"/>
    <w:rsid w:val="75CA6FC2"/>
    <w:rsid w:val="75CB3753"/>
    <w:rsid w:val="75D0102D"/>
    <w:rsid w:val="75D72FE8"/>
    <w:rsid w:val="75D9071B"/>
    <w:rsid w:val="75D93C34"/>
    <w:rsid w:val="75DA0B91"/>
    <w:rsid w:val="75DD11C7"/>
    <w:rsid w:val="75E74788"/>
    <w:rsid w:val="75EE0DA0"/>
    <w:rsid w:val="75FE1C7F"/>
    <w:rsid w:val="75FE78F7"/>
    <w:rsid w:val="7608238C"/>
    <w:rsid w:val="76094850"/>
    <w:rsid w:val="7621477C"/>
    <w:rsid w:val="762A6911"/>
    <w:rsid w:val="762B7BC5"/>
    <w:rsid w:val="762E71A9"/>
    <w:rsid w:val="76332C39"/>
    <w:rsid w:val="76387218"/>
    <w:rsid w:val="763B5742"/>
    <w:rsid w:val="764A13AC"/>
    <w:rsid w:val="76504B2A"/>
    <w:rsid w:val="76515480"/>
    <w:rsid w:val="765873A7"/>
    <w:rsid w:val="765A05FE"/>
    <w:rsid w:val="76695D8C"/>
    <w:rsid w:val="76742690"/>
    <w:rsid w:val="76762330"/>
    <w:rsid w:val="767B137A"/>
    <w:rsid w:val="767D65DB"/>
    <w:rsid w:val="767E1416"/>
    <w:rsid w:val="768D6682"/>
    <w:rsid w:val="768E090F"/>
    <w:rsid w:val="769E615E"/>
    <w:rsid w:val="76A03B34"/>
    <w:rsid w:val="76A07CE9"/>
    <w:rsid w:val="76B51A95"/>
    <w:rsid w:val="76C87960"/>
    <w:rsid w:val="76CB270C"/>
    <w:rsid w:val="76D97BC5"/>
    <w:rsid w:val="76DD54F7"/>
    <w:rsid w:val="76DF4EBD"/>
    <w:rsid w:val="76E00191"/>
    <w:rsid w:val="76E4532B"/>
    <w:rsid w:val="76F15F05"/>
    <w:rsid w:val="76F529B8"/>
    <w:rsid w:val="76F65C09"/>
    <w:rsid w:val="76FB6A51"/>
    <w:rsid w:val="76FE3CC2"/>
    <w:rsid w:val="770E298E"/>
    <w:rsid w:val="77114E9A"/>
    <w:rsid w:val="77210CB8"/>
    <w:rsid w:val="77233EFD"/>
    <w:rsid w:val="7727603A"/>
    <w:rsid w:val="772E03EF"/>
    <w:rsid w:val="772E7C91"/>
    <w:rsid w:val="773310E3"/>
    <w:rsid w:val="77362DD1"/>
    <w:rsid w:val="77511B2F"/>
    <w:rsid w:val="77523C83"/>
    <w:rsid w:val="77546499"/>
    <w:rsid w:val="775D7B58"/>
    <w:rsid w:val="77691DC3"/>
    <w:rsid w:val="776B358A"/>
    <w:rsid w:val="77717F24"/>
    <w:rsid w:val="77764CA1"/>
    <w:rsid w:val="777B5FDA"/>
    <w:rsid w:val="778243A7"/>
    <w:rsid w:val="77844CD2"/>
    <w:rsid w:val="77880CD0"/>
    <w:rsid w:val="77885880"/>
    <w:rsid w:val="779043E2"/>
    <w:rsid w:val="779150B9"/>
    <w:rsid w:val="779A2A38"/>
    <w:rsid w:val="779D7FD8"/>
    <w:rsid w:val="77A67511"/>
    <w:rsid w:val="77A83023"/>
    <w:rsid w:val="77B203F2"/>
    <w:rsid w:val="77B27D81"/>
    <w:rsid w:val="77B34168"/>
    <w:rsid w:val="77B73097"/>
    <w:rsid w:val="77B853CE"/>
    <w:rsid w:val="77BE1E71"/>
    <w:rsid w:val="77C36C3C"/>
    <w:rsid w:val="77C6634D"/>
    <w:rsid w:val="77CB0788"/>
    <w:rsid w:val="77D721DC"/>
    <w:rsid w:val="77DF0EAD"/>
    <w:rsid w:val="77EA3CA6"/>
    <w:rsid w:val="78000AED"/>
    <w:rsid w:val="78080C40"/>
    <w:rsid w:val="78102276"/>
    <w:rsid w:val="78164B46"/>
    <w:rsid w:val="78175301"/>
    <w:rsid w:val="78182BF1"/>
    <w:rsid w:val="78184F5D"/>
    <w:rsid w:val="782007AA"/>
    <w:rsid w:val="782774C3"/>
    <w:rsid w:val="783A5958"/>
    <w:rsid w:val="7840126E"/>
    <w:rsid w:val="78451C24"/>
    <w:rsid w:val="784D556E"/>
    <w:rsid w:val="784E76DC"/>
    <w:rsid w:val="78515669"/>
    <w:rsid w:val="78612919"/>
    <w:rsid w:val="786146A0"/>
    <w:rsid w:val="786A010A"/>
    <w:rsid w:val="786C6EF6"/>
    <w:rsid w:val="78745195"/>
    <w:rsid w:val="787B16A2"/>
    <w:rsid w:val="787C42DD"/>
    <w:rsid w:val="788A5451"/>
    <w:rsid w:val="7891540A"/>
    <w:rsid w:val="78920831"/>
    <w:rsid w:val="789470BD"/>
    <w:rsid w:val="789D4FA3"/>
    <w:rsid w:val="78A504C8"/>
    <w:rsid w:val="78B13B0E"/>
    <w:rsid w:val="78B8775D"/>
    <w:rsid w:val="78B91416"/>
    <w:rsid w:val="78C84750"/>
    <w:rsid w:val="78CE5CDC"/>
    <w:rsid w:val="78D61A4D"/>
    <w:rsid w:val="78DA2088"/>
    <w:rsid w:val="78DF5B2B"/>
    <w:rsid w:val="78DF77D5"/>
    <w:rsid w:val="78E656E7"/>
    <w:rsid w:val="78E75646"/>
    <w:rsid w:val="78EB5EFD"/>
    <w:rsid w:val="78EF206F"/>
    <w:rsid w:val="78F8672E"/>
    <w:rsid w:val="79062161"/>
    <w:rsid w:val="790D20C1"/>
    <w:rsid w:val="791610B3"/>
    <w:rsid w:val="79162D4D"/>
    <w:rsid w:val="791A3E30"/>
    <w:rsid w:val="792D38DD"/>
    <w:rsid w:val="793149BC"/>
    <w:rsid w:val="79336CA0"/>
    <w:rsid w:val="79382508"/>
    <w:rsid w:val="793C27D0"/>
    <w:rsid w:val="793D02C4"/>
    <w:rsid w:val="79481F08"/>
    <w:rsid w:val="79496D88"/>
    <w:rsid w:val="794C1DA6"/>
    <w:rsid w:val="794F110E"/>
    <w:rsid w:val="794F5A03"/>
    <w:rsid w:val="795874B4"/>
    <w:rsid w:val="795C05B5"/>
    <w:rsid w:val="79605CAC"/>
    <w:rsid w:val="7961710C"/>
    <w:rsid w:val="796226B7"/>
    <w:rsid w:val="796C5790"/>
    <w:rsid w:val="79870D9A"/>
    <w:rsid w:val="798736BF"/>
    <w:rsid w:val="798813F5"/>
    <w:rsid w:val="798A482A"/>
    <w:rsid w:val="79905A88"/>
    <w:rsid w:val="79957516"/>
    <w:rsid w:val="799C1CF1"/>
    <w:rsid w:val="799C5797"/>
    <w:rsid w:val="79A156EC"/>
    <w:rsid w:val="79A31A75"/>
    <w:rsid w:val="79A402B6"/>
    <w:rsid w:val="79AB6836"/>
    <w:rsid w:val="79AE37F8"/>
    <w:rsid w:val="79B44348"/>
    <w:rsid w:val="79B84757"/>
    <w:rsid w:val="79BD3D02"/>
    <w:rsid w:val="79C32FEF"/>
    <w:rsid w:val="79C619C0"/>
    <w:rsid w:val="79CF720E"/>
    <w:rsid w:val="79D13944"/>
    <w:rsid w:val="79D30053"/>
    <w:rsid w:val="79DE7C8F"/>
    <w:rsid w:val="79E52441"/>
    <w:rsid w:val="7A0A209D"/>
    <w:rsid w:val="7A1213EE"/>
    <w:rsid w:val="7A122D59"/>
    <w:rsid w:val="7A1270C4"/>
    <w:rsid w:val="7A183A02"/>
    <w:rsid w:val="7A2013FC"/>
    <w:rsid w:val="7A215327"/>
    <w:rsid w:val="7A293534"/>
    <w:rsid w:val="7A293831"/>
    <w:rsid w:val="7A344CF1"/>
    <w:rsid w:val="7A3643BA"/>
    <w:rsid w:val="7A380C3F"/>
    <w:rsid w:val="7A3B042E"/>
    <w:rsid w:val="7A4C0DA0"/>
    <w:rsid w:val="7A5275FA"/>
    <w:rsid w:val="7A560030"/>
    <w:rsid w:val="7A576A80"/>
    <w:rsid w:val="7A5C7ABE"/>
    <w:rsid w:val="7A6510DB"/>
    <w:rsid w:val="7A6840CE"/>
    <w:rsid w:val="7A74304F"/>
    <w:rsid w:val="7A7F4BEA"/>
    <w:rsid w:val="7A8149C1"/>
    <w:rsid w:val="7A861051"/>
    <w:rsid w:val="7A882CF9"/>
    <w:rsid w:val="7A894151"/>
    <w:rsid w:val="7A8D23E0"/>
    <w:rsid w:val="7A9379F9"/>
    <w:rsid w:val="7A975B0F"/>
    <w:rsid w:val="7AA9318C"/>
    <w:rsid w:val="7AB302F3"/>
    <w:rsid w:val="7ABB0CFB"/>
    <w:rsid w:val="7ABB45F6"/>
    <w:rsid w:val="7ABD6E5B"/>
    <w:rsid w:val="7AC10096"/>
    <w:rsid w:val="7AC330B7"/>
    <w:rsid w:val="7ACC2256"/>
    <w:rsid w:val="7ACE7B72"/>
    <w:rsid w:val="7ADB19DB"/>
    <w:rsid w:val="7ADC193F"/>
    <w:rsid w:val="7AE832A5"/>
    <w:rsid w:val="7AEB7633"/>
    <w:rsid w:val="7AEE7D5A"/>
    <w:rsid w:val="7AF119DB"/>
    <w:rsid w:val="7AF5375D"/>
    <w:rsid w:val="7B036EB4"/>
    <w:rsid w:val="7B0B05F7"/>
    <w:rsid w:val="7B0D2B9B"/>
    <w:rsid w:val="7B0D3C52"/>
    <w:rsid w:val="7B104AFF"/>
    <w:rsid w:val="7B1228E5"/>
    <w:rsid w:val="7B1810CF"/>
    <w:rsid w:val="7B2C15CA"/>
    <w:rsid w:val="7B2C61C2"/>
    <w:rsid w:val="7B390BF2"/>
    <w:rsid w:val="7B3B4633"/>
    <w:rsid w:val="7B4162C7"/>
    <w:rsid w:val="7B4C7AD1"/>
    <w:rsid w:val="7B534E2D"/>
    <w:rsid w:val="7B5C622D"/>
    <w:rsid w:val="7B683189"/>
    <w:rsid w:val="7B6A3E7D"/>
    <w:rsid w:val="7B6F3D02"/>
    <w:rsid w:val="7B77431B"/>
    <w:rsid w:val="7B88567D"/>
    <w:rsid w:val="7B8F0AFD"/>
    <w:rsid w:val="7B95779E"/>
    <w:rsid w:val="7B961F8A"/>
    <w:rsid w:val="7B98535A"/>
    <w:rsid w:val="7B9B7BF7"/>
    <w:rsid w:val="7BA57FBA"/>
    <w:rsid w:val="7BA821FD"/>
    <w:rsid w:val="7BAE48FC"/>
    <w:rsid w:val="7BB32376"/>
    <w:rsid w:val="7BB83DF8"/>
    <w:rsid w:val="7BBA2E35"/>
    <w:rsid w:val="7BC76B4E"/>
    <w:rsid w:val="7BC84704"/>
    <w:rsid w:val="7BCC163B"/>
    <w:rsid w:val="7BCC236D"/>
    <w:rsid w:val="7BCC7CAA"/>
    <w:rsid w:val="7BDF1ACF"/>
    <w:rsid w:val="7BE66796"/>
    <w:rsid w:val="7BF00E78"/>
    <w:rsid w:val="7BFF4559"/>
    <w:rsid w:val="7C0827FE"/>
    <w:rsid w:val="7C084E85"/>
    <w:rsid w:val="7C164F89"/>
    <w:rsid w:val="7C1A756B"/>
    <w:rsid w:val="7C1B1028"/>
    <w:rsid w:val="7C226546"/>
    <w:rsid w:val="7C251562"/>
    <w:rsid w:val="7C2B0B13"/>
    <w:rsid w:val="7C2B2034"/>
    <w:rsid w:val="7C2E613C"/>
    <w:rsid w:val="7C3043FE"/>
    <w:rsid w:val="7C374594"/>
    <w:rsid w:val="7C3C0747"/>
    <w:rsid w:val="7C4569BE"/>
    <w:rsid w:val="7C4F607B"/>
    <w:rsid w:val="7C517240"/>
    <w:rsid w:val="7C5807CC"/>
    <w:rsid w:val="7C583982"/>
    <w:rsid w:val="7C61722C"/>
    <w:rsid w:val="7C6972EC"/>
    <w:rsid w:val="7C6B22AE"/>
    <w:rsid w:val="7C7A6994"/>
    <w:rsid w:val="7C7D0B32"/>
    <w:rsid w:val="7C8B1147"/>
    <w:rsid w:val="7C8C5EFB"/>
    <w:rsid w:val="7C9F1C4C"/>
    <w:rsid w:val="7CA30A20"/>
    <w:rsid w:val="7CA31AB6"/>
    <w:rsid w:val="7CA4518D"/>
    <w:rsid w:val="7CA50BAD"/>
    <w:rsid w:val="7CB47910"/>
    <w:rsid w:val="7CB708C6"/>
    <w:rsid w:val="7CBE5D37"/>
    <w:rsid w:val="7CD17149"/>
    <w:rsid w:val="7CD27243"/>
    <w:rsid w:val="7CD730F8"/>
    <w:rsid w:val="7CE85FF3"/>
    <w:rsid w:val="7CE95DFB"/>
    <w:rsid w:val="7CEA4595"/>
    <w:rsid w:val="7CEA756D"/>
    <w:rsid w:val="7CEF6F02"/>
    <w:rsid w:val="7CF11D62"/>
    <w:rsid w:val="7CFB6A2F"/>
    <w:rsid w:val="7D027F2A"/>
    <w:rsid w:val="7D061726"/>
    <w:rsid w:val="7D0A1A32"/>
    <w:rsid w:val="7D0C1069"/>
    <w:rsid w:val="7D0E4B5B"/>
    <w:rsid w:val="7D245DBB"/>
    <w:rsid w:val="7D250FF6"/>
    <w:rsid w:val="7D3170D9"/>
    <w:rsid w:val="7D33504E"/>
    <w:rsid w:val="7D362C54"/>
    <w:rsid w:val="7D3B012B"/>
    <w:rsid w:val="7D3C08AA"/>
    <w:rsid w:val="7D3F4BE3"/>
    <w:rsid w:val="7D477F4C"/>
    <w:rsid w:val="7D4928DE"/>
    <w:rsid w:val="7D4C0330"/>
    <w:rsid w:val="7D4C641E"/>
    <w:rsid w:val="7D4D2034"/>
    <w:rsid w:val="7D5C493C"/>
    <w:rsid w:val="7D6E4CF8"/>
    <w:rsid w:val="7D7C3D68"/>
    <w:rsid w:val="7D817B4C"/>
    <w:rsid w:val="7D881DCE"/>
    <w:rsid w:val="7D96044B"/>
    <w:rsid w:val="7DA90486"/>
    <w:rsid w:val="7DAE540F"/>
    <w:rsid w:val="7DB07FBB"/>
    <w:rsid w:val="7DBF0B02"/>
    <w:rsid w:val="7DC63571"/>
    <w:rsid w:val="7DC767AB"/>
    <w:rsid w:val="7DCB2063"/>
    <w:rsid w:val="7DD112B2"/>
    <w:rsid w:val="7DD318F4"/>
    <w:rsid w:val="7DEA41A0"/>
    <w:rsid w:val="7DF5241B"/>
    <w:rsid w:val="7DF7247F"/>
    <w:rsid w:val="7DF84014"/>
    <w:rsid w:val="7E01736D"/>
    <w:rsid w:val="7E0E7855"/>
    <w:rsid w:val="7E17623B"/>
    <w:rsid w:val="7E193EE2"/>
    <w:rsid w:val="7E1F2DD5"/>
    <w:rsid w:val="7E256BD9"/>
    <w:rsid w:val="7E2902F5"/>
    <w:rsid w:val="7E3833AC"/>
    <w:rsid w:val="7E4030AD"/>
    <w:rsid w:val="7E4313B6"/>
    <w:rsid w:val="7E480690"/>
    <w:rsid w:val="7E574A6E"/>
    <w:rsid w:val="7E61326B"/>
    <w:rsid w:val="7E6416AA"/>
    <w:rsid w:val="7E672F90"/>
    <w:rsid w:val="7E6815D7"/>
    <w:rsid w:val="7E6A5017"/>
    <w:rsid w:val="7E701D11"/>
    <w:rsid w:val="7E762791"/>
    <w:rsid w:val="7E7F4735"/>
    <w:rsid w:val="7E804FCB"/>
    <w:rsid w:val="7E8104AE"/>
    <w:rsid w:val="7E8533A3"/>
    <w:rsid w:val="7E8A0601"/>
    <w:rsid w:val="7E8B30DA"/>
    <w:rsid w:val="7E8E42BF"/>
    <w:rsid w:val="7E90165D"/>
    <w:rsid w:val="7E9212CE"/>
    <w:rsid w:val="7E971EEC"/>
    <w:rsid w:val="7E9F6584"/>
    <w:rsid w:val="7EA737EF"/>
    <w:rsid w:val="7EA85A3A"/>
    <w:rsid w:val="7EAB7A3D"/>
    <w:rsid w:val="7EB439D1"/>
    <w:rsid w:val="7EB819E3"/>
    <w:rsid w:val="7EC03FD7"/>
    <w:rsid w:val="7EC42148"/>
    <w:rsid w:val="7ECB461D"/>
    <w:rsid w:val="7ED405DD"/>
    <w:rsid w:val="7ED44F77"/>
    <w:rsid w:val="7ED544B5"/>
    <w:rsid w:val="7EDB49B6"/>
    <w:rsid w:val="7EE6466E"/>
    <w:rsid w:val="7EF249D0"/>
    <w:rsid w:val="7F005876"/>
    <w:rsid w:val="7F0D0F48"/>
    <w:rsid w:val="7F0E3802"/>
    <w:rsid w:val="7F14671E"/>
    <w:rsid w:val="7F1B5E8E"/>
    <w:rsid w:val="7F233313"/>
    <w:rsid w:val="7F2D77EE"/>
    <w:rsid w:val="7F2E4552"/>
    <w:rsid w:val="7F337740"/>
    <w:rsid w:val="7F3A609B"/>
    <w:rsid w:val="7F4C286A"/>
    <w:rsid w:val="7F5117A9"/>
    <w:rsid w:val="7F5412C6"/>
    <w:rsid w:val="7F554F26"/>
    <w:rsid w:val="7F637BB3"/>
    <w:rsid w:val="7F7119F3"/>
    <w:rsid w:val="7F7A61B5"/>
    <w:rsid w:val="7F8029CE"/>
    <w:rsid w:val="7F853AB6"/>
    <w:rsid w:val="7F8D4C51"/>
    <w:rsid w:val="7F8E5DD1"/>
    <w:rsid w:val="7F942BE1"/>
    <w:rsid w:val="7F961D37"/>
    <w:rsid w:val="7FA23687"/>
    <w:rsid w:val="7FA71F3A"/>
    <w:rsid w:val="7FB16B07"/>
    <w:rsid w:val="7FC379A1"/>
    <w:rsid w:val="7FC638A9"/>
    <w:rsid w:val="7FCA1117"/>
    <w:rsid w:val="7FD36B0A"/>
    <w:rsid w:val="7FD540F2"/>
    <w:rsid w:val="7FDB0ACF"/>
    <w:rsid w:val="7FE15B6A"/>
    <w:rsid w:val="7FF07C1F"/>
    <w:rsid w:val="7FF67C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0"/>
      </w:tabs>
      <w:adjustRightInd w:val="0"/>
      <w:snapToGrid w:val="0"/>
      <w:spacing w:line="440" w:lineRule="exact"/>
    </w:pPr>
    <w:rPr>
      <w:rFonts w:ascii="宋体" w:hAnsi="宋体" w:eastAsia="宋体" w:cstheme="minorBidi"/>
      <w:kern w:val="2"/>
      <w:sz w:val="24"/>
      <w:szCs w:val="24"/>
      <w:lang w:val="en-US" w:eastAsia="zh-CN" w:bidi="ar-SA"/>
    </w:rPr>
  </w:style>
  <w:style w:type="paragraph" w:styleId="2">
    <w:name w:val="heading 1"/>
    <w:basedOn w:val="1"/>
    <w:next w:val="3"/>
    <w:qFormat/>
    <w:uiPriority w:val="0"/>
    <w:pPr>
      <w:keepNext/>
      <w:keepLines/>
      <w:outlineLvl w:val="0"/>
    </w:pPr>
    <w:rPr>
      <w:b/>
      <w:kern w:val="44"/>
      <w:sz w:val="44"/>
    </w:rPr>
  </w:style>
  <w:style w:type="paragraph" w:styleId="3">
    <w:name w:val="heading 2"/>
    <w:basedOn w:val="1"/>
    <w:next w:val="1"/>
    <w:link w:val="29"/>
    <w:unhideWhenUsed/>
    <w:qFormat/>
    <w:uiPriority w:val="0"/>
    <w:pPr>
      <w:keepNext/>
      <w:keepLines/>
      <w:spacing w:line="500" w:lineRule="exact"/>
      <w:outlineLvl w:val="1"/>
    </w:pPr>
    <w:rPr>
      <w:rFonts w:ascii="Arial" w:hAnsi="Arial" w:eastAsia="黑体"/>
      <w:b/>
      <w:sz w:val="28"/>
    </w:rPr>
  </w:style>
  <w:style w:type="paragraph" w:styleId="4">
    <w:name w:val="heading 3"/>
    <w:basedOn w:val="1"/>
    <w:next w:val="1"/>
    <w:unhideWhenUsed/>
    <w:qFormat/>
    <w:uiPriority w:val="0"/>
    <w:pPr>
      <w:outlineLvl w:val="2"/>
    </w:pPr>
    <w:rPr>
      <w:rFonts w:hint="eastAsia" w:cs="Times New Roman"/>
      <w:b/>
      <w:kern w:val="0"/>
      <w:sz w:val="27"/>
      <w:szCs w:val="27"/>
    </w:rPr>
  </w:style>
  <w:style w:type="paragraph" w:styleId="5">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rPr>
  </w:style>
  <w:style w:type="paragraph" w:styleId="6">
    <w:name w:val="heading 7"/>
    <w:basedOn w:val="1"/>
    <w:next w:val="1"/>
    <w:semiHidden/>
    <w:unhideWhenUsed/>
    <w:qFormat/>
    <w:uiPriority w:val="0"/>
    <w:pPr>
      <w:keepNext/>
      <w:keepLines/>
      <w:numPr>
        <w:ilvl w:val="6"/>
        <w:numId w:val="1"/>
      </w:numPr>
      <w:spacing w:before="240" w:after="64" w:line="317" w:lineRule="auto"/>
      <w:outlineLvl w:val="6"/>
    </w:pPr>
    <w:rPr>
      <w:b/>
    </w:rPr>
  </w:style>
  <w:style w:type="paragraph" w:styleId="7">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8">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9">
    <w:name w:val="Normal Indent"/>
    <w:basedOn w:val="1"/>
    <w:qFormat/>
    <w:uiPriority w:val="0"/>
    <w:pPr>
      <w:ind w:firstLine="420" w:firstLineChars="200"/>
    </w:pPr>
  </w:style>
  <w:style w:type="paragraph" w:styleId="10">
    <w:name w:val="annotation text"/>
    <w:basedOn w:val="1"/>
    <w:qFormat/>
    <w:uiPriority w:val="0"/>
  </w:style>
  <w:style w:type="paragraph" w:styleId="11">
    <w:name w:val="Body Text"/>
    <w:basedOn w:val="1"/>
    <w:next w:val="1"/>
    <w:qFormat/>
    <w:uiPriority w:val="0"/>
    <w:pPr>
      <w:spacing w:after="120"/>
    </w:pPr>
    <w:rPr>
      <w:rFonts w:ascii="Times New Roman"/>
    </w:rPr>
  </w:style>
  <w:style w:type="paragraph" w:styleId="12">
    <w:name w:val="Body Text Indent"/>
    <w:basedOn w:val="1"/>
    <w:next w:val="1"/>
    <w:qFormat/>
    <w:uiPriority w:val="0"/>
    <w:pPr>
      <w:ind w:firstLine="538" w:firstLineChars="168"/>
    </w:pPr>
    <w:rPr>
      <w:rFonts w:ascii="仿宋_GB2312" w:eastAsia="仿宋_GB2312"/>
      <w:sz w:val="32"/>
    </w:rPr>
  </w:style>
  <w:style w:type="paragraph" w:styleId="13">
    <w:name w:val="toc 3"/>
    <w:basedOn w:val="1"/>
    <w:next w:val="1"/>
    <w:qFormat/>
    <w:uiPriority w:val="0"/>
    <w:pPr>
      <w:wordWrap w:val="0"/>
      <w:topLinePunct/>
      <w:spacing w:line="400" w:lineRule="exact"/>
      <w:ind w:left="840" w:leftChars="400"/>
    </w:pPr>
    <w:rPr>
      <w:sz w:val="21"/>
    </w:rPr>
  </w:style>
  <w:style w:type="paragraph" w:styleId="14">
    <w:name w:val="footer"/>
    <w:basedOn w:val="1"/>
    <w:next w:val="1"/>
    <w:link w:val="28"/>
    <w:qFormat/>
    <w:uiPriority w:val="0"/>
    <w:pPr>
      <w:spacing w:line="240" w:lineRule="auto"/>
    </w:pPr>
    <w:rPr>
      <w:sz w:val="18"/>
      <w:szCs w:val="18"/>
    </w:rPr>
  </w:style>
  <w:style w:type="paragraph" w:styleId="15">
    <w:name w:val="header"/>
    <w:basedOn w:val="1"/>
    <w:link w:val="27"/>
    <w:qFormat/>
    <w:uiPriority w:val="0"/>
    <w:pPr>
      <w:pBdr>
        <w:bottom w:val="single" w:color="auto" w:sz="6" w:space="1"/>
      </w:pBdr>
      <w:wordWrap w:val="0"/>
      <w:topLinePunct/>
      <w:spacing w:line="240" w:lineRule="auto"/>
      <w:jc w:val="center"/>
    </w:pPr>
    <w:rPr>
      <w:sz w:val="18"/>
      <w:szCs w:val="18"/>
    </w:rPr>
  </w:style>
  <w:style w:type="paragraph" w:styleId="16">
    <w:name w:val="toc 1"/>
    <w:basedOn w:val="1"/>
    <w:next w:val="1"/>
    <w:qFormat/>
    <w:uiPriority w:val="0"/>
    <w:pPr>
      <w:tabs>
        <w:tab w:val="right" w:leader="dot" w:pos="0"/>
        <w:tab w:val="right" w:leader="dot" w:pos="9746"/>
      </w:tabs>
      <w:wordWrap w:val="0"/>
      <w:topLinePunct/>
      <w:spacing w:line="400" w:lineRule="exact"/>
    </w:pPr>
    <w:rPr>
      <w:sz w:val="21"/>
    </w:rPr>
  </w:style>
  <w:style w:type="paragraph" w:styleId="17">
    <w:name w:val="toc 2"/>
    <w:basedOn w:val="1"/>
    <w:next w:val="1"/>
    <w:qFormat/>
    <w:uiPriority w:val="0"/>
    <w:pPr>
      <w:wordWrap w:val="0"/>
      <w:topLinePunct/>
      <w:spacing w:line="400" w:lineRule="exact"/>
      <w:ind w:left="420" w:leftChars="200"/>
    </w:pPr>
    <w:rPr>
      <w:sz w:val="21"/>
    </w:rPr>
  </w:style>
  <w:style w:type="paragraph" w:styleId="18">
    <w:name w:val="Normal (Web)"/>
    <w:basedOn w:val="1"/>
    <w:qFormat/>
    <w:uiPriority w:val="0"/>
    <w:pPr>
      <w:spacing w:beforeAutospacing="1" w:afterAutospacing="1"/>
    </w:pPr>
    <w:rPr>
      <w:rFonts w:cs="Times New Roman"/>
      <w:kern w:val="0"/>
    </w:rPr>
  </w:style>
  <w:style w:type="paragraph" w:styleId="19">
    <w:name w:val="Body Text First Indent 2"/>
    <w:basedOn w:val="12"/>
    <w:next w:val="1"/>
    <w:qFormat/>
    <w:uiPriority w:val="0"/>
    <w:pPr>
      <w:autoSpaceDE w:val="0"/>
      <w:autoSpaceDN w:val="0"/>
      <w:spacing w:before="100" w:beforeAutospacing="1" w:after="100" w:afterAutospacing="1" w:line="240" w:lineRule="auto"/>
      <w:ind w:left="200"/>
      <w:jc w:val="both"/>
    </w:p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basedOn w:val="22"/>
    <w:qFormat/>
    <w:uiPriority w:val="0"/>
    <w:rPr>
      <w:rFonts w:hint="eastAsia" w:ascii="微软雅黑" w:hAnsi="微软雅黑" w:eastAsia="微软雅黑" w:cs="微软雅黑"/>
      <w:color w:val="02396F"/>
      <w:u w:val="single"/>
    </w:rPr>
  </w:style>
  <w:style w:type="character" w:styleId="24">
    <w:name w:val="Hyperlink"/>
    <w:basedOn w:val="22"/>
    <w:qFormat/>
    <w:uiPriority w:val="0"/>
    <w:rPr>
      <w:color w:val="0000FF"/>
      <w:u w:val="single"/>
    </w:rPr>
  </w:style>
  <w:style w:type="paragraph" w:customStyle="1" w:styleId="25">
    <w:name w:val="标题 5（有编号）（绿盟科技）"/>
    <w:basedOn w:val="1"/>
    <w:next w:val="26"/>
    <w:qFormat/>
    <w:uiPriority w:val="0"/>
    <w:pPr>
      <w:keepNext/>
      <w:keepLines/>
      <w:numPr>
        <w:ilvl w:val="4"/>
        <w:numId w:val="2"/>
      </w:numPr>
      <w:spacing w:before="280" w:after="156" w:line="377" w:lineRule="auto"/>
      <w:outlineLvl w:val="4"/>
    </w:pPr>
    <w:rPr>
      <w:rFonts w:ascii="Arial" w:hAnsi="Arial" w:eastAsia="黑体"/>
      <w:b/>
      <w:kern w:val="0"/>
      <w:szCs w:val="28"/>
    </w:rPr>
  </w:style>
  <w:style w:type="paragraph" w:customStyle="1" w:styleId="26">
    <w:name w:val="正文（绿盟科技）"/>
    <w:next w:val="1"/>
    <w:qFormat/>
    <w:uiPriority w:val="0"/>
    <w:pPr>
      <w:spacing w:line="300" w:lineRule="auto"/>
    </w:pPr>
    <w:rPr>
      <w:rFonts w:ascii="Arial" w:hAnsi="Arial" w:eastAsia="宋体" w:cs="黑体"/>
      <w:sz w:val="21"/>
      <w:szCs w:val="21"/>
      <w:lang w:val="en-US" w:eastAsia="zh-CN" w:bidi="ar-SA"/>
    </w:rPr>
  </w:style>
  <w:style w:type="character" w:customStyle="1" w:styleId="27">
    <w:name w:val="页眉 字符"/>
    <w:basedOn w:val="22"/>
    <w:link w:val="15"/>
    <w:qFormat/>
    <w:uiPriority w:val="0"/>
    <w:rPr>
      <w:rFonts w:ascii="宋体" w:hAnsi="宋体" w:eastAsia="宋体" w:cstheme="minorBidi"/>
      <w:kern w:val="2"/>
      <w:sz w:val="18"/>
      <w:szCs w:val="18"/>
    </w:rPr>
  </w:style>
  <w:style w:type="character" w:customStyle="1" w:styleId="28">
    <w:name w:val="页脚 字符"/>
    <w:basedOn w:val="22"/>
    <w:link w:val="14"/>
    <w:qFormat/>
    <w:uiPriority w:val="0"/>
    <w:rPr>
      <w:rFonts w:ascii="宋体" w:hAnsi="宋体" w:eastAsia="宋体" w:cstheme="minorBidi"/>
      <w:kern w:val="2"/>
      <w:sz w:val="18"/>
      <w:szCs w:val="18"/>
    </w:rPr>
  </w:style>
  <w:style w:type="character" w:customStyle="1" w:styleId="29">
    <w:name w:val="标题 2 字符"/>
    <w:basedOn w:val="22"/>
    <w:link w:val="3"/>
    <w:qFormat/>
    <w:uiPriority w:val="0"/>
    <w:rPr>
      <w:rFonts w:ascii="Arial" w:hAnsi="Arial" w:eastAsia="黑体"/>
      <w:b/>
      <w:sz w:val="28"/>
    </w:rPr>
  </w:style>
  <w:style w:type="paragraph" w:customStyle="1" w:styleId="30">
    <w:name w:val="05、“(一)”正文三级标题"/>
    <w:basedOn w:val="1"/>
    <w:link w:val="56"/>
    <w:qFormat/>
    <w:uiPriority w:val="0"/>
    <w:pPr>
      <w:numPr>
        <w:ilvl w:val="1"/>
        <w:numId w:val="1"/>
      </w:numPr>
      <w:wordWrap w:val="0"/>
      <w:topLinePunct/>
      <w:ind w:firstLine="803" w:firstLineChars="200"/>
    </w:pPr>
  </w:style>
  <w:style w:type="paragraph" w:customStyle="1" w:styleId="31">
    <w:name w:val="00、封面正文(与其他内容无关的格式)"/>
    <w:basedOn w:val="1"/>
    <w:qFormat/>
    <w:uiPriority w:val="0"/>
  </w:style>
  <w:style w:type="paragraph" w:customStyle="1" w:styleId="32">
    <w:name w:val="15、“一、”二级标题"/>
    <w:basedOn w:val="1"/>
    <w:qFormat/>
    <w:uiPriority w:val="0"/>
    <w:pPr>
      <w:numPr>
        <w:ilvl w:val="1"/>
        <w:numId w:val="3"/>
      </w:numPr>
      <w:wordWrap w:val="0"/>
      <w:topLinePunct/>
      <w:ind w:firstLine="803" w:firstLineChars="200"/>
      <w:outlineLvl w:val="1"/>
    </w:pPr>
    <w:rPr>
      <w:b/>
    </w:rPr>
  </w:style>
  <w:style w:type="paragraph" w:customStyle="1" w:styleId="33">
    <w:name w:val="06、“1.”正文四级标题"/>
    <w:basedOn w:val="1"/>
    <w:link w:val="58"/>
    <w:qFormat/>
    <w:uiPriority w:val="0"/>
    <w:pPr>
      <w:numPr>
        <w:ilvl w:val="2"/>
        <w:numId w:val="1"/>
      </w:numPr>
      <w:wordWrap w:val="0"/>
      <w:topLinePunct/>
      <w:ind w:firstLine="803" w:firstLineChars="200"/>
    </w:pPr>
    <w:rPr>
      <w:snapToGrid w:val="0"/>
    </w:rPr>
  </w:style>
  <w:style w:type="paragraph" w:customStyle="1" w:styleId="34">
    <w:name w:val="07、“1.1”正文五级标题"/>
    <w:basedOn w:val="1"/>
    <w:link w:val="50"/>
    <w:qFormat/>
    <w:uiPriority w:val="0"/>
    <w:pPr>
      <w:numPr>
        <w:ilvl w:val="3"/>
        <w:numId w:val="1"/>
      </w:numPr>
      <w:ind w:firstLine="803" w:firstLineChars="200"/>
    </w:pPr>
  </w:style>
  <w:style w:type="paragraph" w:customStyle="1" w:styleId="35">
    <w:name w:val="08、“(1)”正文六级标题"/>
    <w:basedOn w:val="1"/>
    <w:link w:val="59"/>
    <w:qFormat/>
    <w:uiPriority w:val="0"/>
    <w:pPr>
      <w:numPr>
        <w:ilvl w:val="4"/>
        <w:numId w:val="1"/>
      </w:numPr>
      <w:ind w:firstLine="803" w:firstLineChars="200"/>
    </w:pPr>
    <w:rPr>
      <w:snapToGrid w:val="0"/>
    </w:rPr>
  </w:style>
  <w:style w:type="paragraph" w:customStyle="1" w:styleId="36">
    <w:name w:val="09、“1.”表格内一级标题"/>
    <w:basedOn w:val="1"/>
    <w:qFormat/>
    <w:uiPriority w:val="0"/>
    <w:pPr>
      <w:numPr>
        <w:ilvl w:val="0"/>
        <w:numId w:val="4"/>
      </w:numPr>
      <w:wordWrap w:val="0"/>
      <w:topLinePunct/>
      <w:spacing w:line="360" w:lineRule="exact"/>
      <w:ind w:left="48" w:leftChars="20"/>
    </w:pPr>
    <w:rPr>
      <w:snapToGrid w:val="0"/>
      <w:sz w:val="21"/>
    </w:rPr>
  </w:style>
  <w:style w:type="paragraph" w:customStyle="1" w:styleId="37">
    <w:name w:val="10、“1.1”表格内二级标题"/>
    <w:basedOn w:val="1"/>
    <w:link w:val="49"/>
    <w:qFormat/>
    <w:uiPriority w:val="0"/>
    <w:pPr>
      <w:numPr>
        <w:ilvl w:val="1"/>
        <w:numId w:val="4"/>
      </w:numPr>
      <w:wordWrap w:val="0"/>
      <w:topLinePunct/>
      <w:spacing w:line="360" w:lineRule="exact"/>
      <w:ind w:left="48" w:leftChars="20"/>
    </w:pPr>
    <w:rPr>
      <w:snapToGrid w:val="0"/>
      <w:sz w:val="21"/>
    </w:rPr>
  </w:style>
  <w:style w:type="paragraph" w:customStyle="1" w:styleId="38">
    <w:name w:val="11、“1.1.1”表格内三级标题"/>
    <w:basedOn w:val="1"/>
    <w:qFormat/>
    <w:uiPriority w:val="0"/>
    <w:pPr>
      <w:numPr>
        <w:ilvl w:val="2"/>
        <w:numId w:val="4"/>
      </w:numPr>
      <w:wordWrap w:val="0"/>
      <w:topLinePunct/>
      <w:spacing w:line="360" w:lineRule="exact"/>
      <w:ind w:left="48" w:leftChars="20"/>
    </w:pPr>
    <w:rPr>
      <w:snapToGrid w:val="0"/>
      <w:sz w:val="21"/>
    </w:rPr>
  </w:style>
  <w:style w:type="paragraph" w:customStyle="1" w:styleId="39">
    <w:name w:val="12、表格内左对齐正文"/>
    <w:basedOn w:val="1"/>
    <w:link w:val="60"/>
    <w:qFormat/>
    <w:uiPriority w:val="0"/>
    <w:pPr>
      <w:wordWrap w:val="0"/>
      <w:topLinePunct/>
      <w:spacing w:line="360" w:lineRule="exact"/>
      <w:ind w:left="48" w:leftChars="20"/>
    </w:pPr>
    <w:rPr>
      <w:snapToGrid w:val="0"/>
      <w:sz w:val="21"/>
    </w:rPr>
  </w:style>
  <w:style w:type="paragraph" w:customStyle="1" w:styleId="40">
    <w:name w:val="01、普通正文"/>
    <w:basedOn w:val="1"/>
    <w:link w:val="54"/>
    <w:qFormat/>
    <w:uiPriority w:val="0"/>
    <w:pPr>
      <w:wordWrap w:val="0"/>
      <w:topLinePunct/>
    </w:pPr>
    <w:rPr>
      <w:snapToGrid w:val="0"/>
    </w:rPr>
  </w:style>
  <w:style w:type="paragraph" w:customStyle="1" w:styleId="41">
    <w:name w:val="20、第二章“一、”二级标题"/>
    <w:basedOn w:val="40"/>
    <w:qFormat/>
    <w:uiPriority w:val="0"/>
    <w:pPr>
      <w:numPr>
        <w:ilvl w:val="0"/>
        <w:numId w:val="5"/>
      </w:numPr>
      <w:spacing w:before="50" w:beforeLines="50" w:after="50" w:afterLines="50"/>
      <w:jc w:val="center"/>
      <w:outlineLvl w:val="1"/>
    </w:pPr>
    <w:rPr>
      <w:b/>
      <w:sz w:val="32"/>
    </w:rPr>
  </w:style>
  <w:style w:type="paragraph" w:customStyle="1" w:styleId="42">
    <w:name w:val="21、第三章“(一)”三级标题"/>
    <w:basedOn w:val="40"/>
    <w:link w:val="51"/>
    <w:qFormat/>
    <w:uiPriority w:val="0"/>
    <w:pPr>
      <w:pageBreakBefore/>
      <w:spacing w:before="50" w:beforeLines="50" w:after="50" w:afterLines="50"/>
      <w:jc w:val="center"/>
      <w:outlineLvl w:val="2"/>
    </w:pPr>
    <w:rPr>
      <w:b/>
      <w:sz w:val="28"/>
    </w:rPr>
  </w:style>
  <w:style w:type="paragraph" w:customStyle="1" w:styleId="43">
    <w:name w:val="13、表格内居中正文"/>
    <w:basedOn w:val="1"/>
    <w:qFormat/>
    <w:uiPriority w:val="0"/>
    <w:pPr>
      <w:wordWrap w:val="0"/>
      <w:topLinePunct/>
      <w:spacing w:line="360" w:lineRule="exact"/>
      <w:jc w:val="center"/>
    </w:pPr>
    <w:rPr>
      <w:sz w:val="21"/>
    </w:rPr>
  </w:style>
  <w:style w:type="paragraph" w:customStyle="1" w:styleId="44">
    <w:name w:val="02、首行缩进2字符正文"/>
    <w:basedOn w:val="1"/>
    <w:link w:val="53"/>
    <w:qFormat/>
    <w:uiPriority w:val="0"/>
    <w:pPr>
      <w:wordWrap w:val="0"/>
      <w:topLinePunct/>
      <w:ind w:firstLine="480" w:firstLineChars="200"/>
    </w:pPr>
  </w:style>
  <w:style w:type="paragraph" w:customStyle="1" w:styleId="45">
    <w:name w:val="03、“注：”正文(加粗，首行缩进2字符)"/>
    <w:basedOn w:val="40"/>
    <w:link w:val="55"/>
    <w:qFormat/>
    <w:uiPriority w:val="0"/>
    <w:pPr>
      <w:ind w:firstLine="480" w:firstLineChars="200"/>
    </w:pPr>
    <w:rPr>
      <w:b/>
    </w:rPr>
  </w:style>
  <w:style w:type="paragraph" w:customStyle="1" w:styleId="46">
    <w:name w:val="14、“第一章”一级标题"/>
    <w:basedOn w:val="40"/>
    <w:qFormat/>
    <w:uiPriority w:val="0"/>
    <w:pPr>
      <w:numPr>
        <w:ilvl w:val="0"/>
        <w:numId w:val="3"/>
      </w:numPr>
      <w:spacing w:before="50" w:beforeLines="50" w:after="50" w:afterLines="50" w:line="240" w:lineRule="auto"/>
      <w:jc w:val="center"/>
      <w:outlineLvl w:val="0"/>
    </w:pPr>
    <w:rPr>
      <w:b/>
      <w:sz w:val="36"/>
    </w:rPr>
  </w:style>
  <w:style w:type="paragraph" w:customStyle="1" w:styleId="47">
    <w:name w:val="16、“(一)”三级标题"/>
    <w:basedOn w:val="40"/>
    <w:link w:val="52"/>
    <w:qFormat/>
    <w:uiPriority w:val="0"/>
    <w:pPr>
      <w:numPr>
        <w:ilvl w:val="2"/>
        <w:numId w:val="3"/>
      </w:numPr>
      <w:ind w:firstLine="803" w:firstLineChars="200"/>
      <w:outlineLvl w:val="2"/>
    </w:pPr>
    <w:rPr>
      <w:b/>
    </w:rPr>
  </w:style>
  <w:style w:type="paragraph" w:customStyle="1" w:styleId="48">
    <w:name w:val="04“一、”正文二级标题"/>
    <w:basedOn w:val="40"/>
    <w:link w:val="57"/>
    <w:qFormat/>
    <w:uiPriority w:val="0"/>
    <w:pPr>
      <w:ind w:firstLine="803" w:firstLineChars="200"/>
    </w:pPr>
  </w:style>
  <w:style w:type="character" w:customStyle="1" w:styleId="49">
    <w:name w:val="10、“1.1”表格内二级标题 Char"/>
    <w:link w:val="37"/>
    <w:qFormat/>
    <w:uiPriority w:val="0"/>
    <w:rPr>
      <w:rFonts w:ascii="宋体" w:hAnsi="宋体" w:eastAsia="宋体"/>
      <w:snapToGrid w:val="0"/>
      <w:sz w:val="21"/>
    </w:rPr>
  </w:style>
  <w:style w:type="character" w:customStyle="1" w:styleId="50">
    <w:name w:val="07、“1.1”正文五级标题 Char"/>
    <w:link w:val="34"/>
    <w:qFormat/>
    <w:uiPriority w:val="0"/>
    <w:rPr>
      <w:rFonts w:ascii="宋体" w:hAnsi="宋体" w:eastAsia="宋体"/>
    </w:rPr>
  </w:style>
  <w:style w:type="character" w:customStyle="1" w:styleId="51">
    <w:name w:val="18、第三章“(一)”三级标题 Char"/>
    <w:link w:val="42"/>
    <w:qFormat/>
    <w:uiPriority w:val="0"/>
    <w:rPr>
      <w:rFonts w:ascii="宋体" w:hAnsi="宋体" w:cstheme="minorBidi"/>
      <w:b/>
      <w:snapToGrid w:val="0"/>
      <w:kern w:val="2"/>
      <w:sz w:val="28"/>
      <w:szCs w:val="24"/>
    </w:rPr>
  </w:style>
  <w:style w:type="character" w:customStyle="1" w:styleId="52">
    <w:name w:val="16、“(一)”三级标题 Char"/>
    <w:link w:val="47"/>
    <w:qFormat/>
    <w:uiPriority w:val="0"/>
    <w:rPr>
      <w:rFonts w:ascii="宋体" w:hAnsi="宋体" w:eastAsia="宋体"/>
      <w:b/>
    </w:rPr>
  </w:style>
  <w:style w:type="character" w:customStyle="1" w:styleId="53">
    <w:name w:val="02、首行缩进2字符正文 Char"/>
    <w:link w:val="44"/>
    <w:qFormat/>
    <w:uiPriority w:val="0"/>
    <w:rPr>
      <w:rFonts w:ascii="宋体" w:hAnsi="宋体" w:eastAsia="宋体"/>
    </w:rPr>
  </w:style>
  <w:style w:type="character" w:customStyle="1" w:styleId="54">
    <w:name w:val="01、普通正文 Char"/>
    <w:link w:val="40"/>
    <w:qFormat/>
    <w:uiPriority w:val="0"/>
    <w:rPr>
      <w:rFonts w:ascii="宋体" w:hAnsi="宋体" w:eastAsia="宋体"/>
      <w:snapToGrid w:val="0"/>
    </w:rPr>
  </w:style>
  <w:style w:type="character" w:customStyle="1" w:styleId="55">
    <w:name w:val="03、“注：”正文(加粗，首行缩进2字符) Char"/>
    <w:link w:val="45"/>
    <w:qFormat/>
    <w:uiPriority w:val="0"/>
    <w:rPr>
      <w:b/>
    </w:rPr>
  </w:style>
  <w:style w:type="character" w:customStyle="1" w:styleId="56">
    <w:name w:val="05、“(一)”正文三级标题 Char"/>
    <w:link w:val="30"/>
    <w:qFormat/>
    <w:uiPriority w:val="0"/>
    <w:rPr>
      <w:rFonts w:ascii="宋体" w:hAnsi="宋体" w:eastAsia="宋体"/>
    </w:rPr>
  </w:style>
  <w:style w:type="character" w:customStyle="1" w:styleId="57">
    <w:name w:val="04“一、”正文二级标题 Char"/>
    <w:link w:val="48"/>
    <w:qFormat/>
    <w:uiPriority w:val="0"/>
  </w:style>
  <w:style w:type="character" w:customStyle="1" w:styleId="58">
    <w:name w:val="06、“1.”正文四级标题 Char"/>
    <w:link w:val="33"/>
    <w:qFormat/>
    <w:uiPriority w:val="0"/>
    <w:rPr>
      <w:rFonts w:ascii="宋体" w:hAnsi="宋体" w:eastAsia="宋体"/>
      <w:snapToGrid w:val="0"/>
    </w:rPr>
  </w:style>
  <w:style w:type="character" w:customStyle="1" w:styleId="59">
    <w:name w:val="08、“(1)”正文六级标题 Char"/>
    <w:link w:val="35"/>
    <w:qFormat/>
    <w:uiPriority w:val="0"/>
    <w:rPr>
      <w:rFonts w:ascii="宋体" w:hAnsi="宋体" w:eastAsia="宋体"/>
      <w:snapToGrid w:val="0"/>
    </w:rPr>
  </w:style>
  <w:style w:type="character" w:customStyle="1" w:styleId="60">
    <w:name w:val="12、表格内左对齐正文 Char"/>
    <w:link w:val="39"/>
    <w:qFormat/>
    <w:uiPriority w:val="0"/>
    <w:rPr>
      <w:rFonts w:ascii="宋体" w:hAnsi="宋体" w:eastAsia="宋体"/>
      <w:snapToGrid w:val="0"/>
      <w:sz w:val="21"/>
    </w:rPr>
  </w:style>
  <w:style w:type="paragraph" w:customStyle="1" w:styleId="61">
    <w:name w:val="17“1.”四级标题"/>
    <w:basedOn w:val="44"/>
    <w:qFormat/>
    <w:uiPriority w:val="0"/>
    <w:pPr>
      <w:numPr>
        <w:ilvl w:val="3"/>
        <w:numId w:val="3"/>
      </w:numPr>
      <w:ind w:firstLine="803"/>
    </w:pPr>
  </w:style>
  <w:style w:type="paragraph" w:customStyle="1" w:styleId="62">
    <w:name w:val="18、“1.1”五级标题"/>
    <w:basedOn w:val="61"/>
    <w:qFormat/>
    <w:uiPriority w:val="0"/>
    <w:pPr>
      <w:numPr>
        <w:ilvl w:val="4"/>
      </w:numPr>
      <w:ind w:firstLine="803"/>
    </w:pPr>
  </w:style>
  <w:style w:type="paragraph" w:customStyle="1" w:styleId="63">
    <w:name w:val="19、“(1)”六级标题"/>
    <w:basedOn w:val="61"/>
    <w:qFormat/>
    <w:uiPriority w:val="0"/>
    <w:pPr>
      <w:numPr>
        <w:ilvl w:val="5"/>
      </w:numPr>
      <w:ind w:firstLine="803"/>
    </w:pPr>
  </w:style>
  <w:style w:type="paragraph" w:customStyle="1" w:styleId="64">
    <w:name w:val="样式 首行缩进:  2 字符"/>
    <w:basedOn w:val="1"/>
    <w:qFormat/>
    <w:uiPriority w:val="0"/>
    <w:pPr>
      <w:spacing w:line="400" w:lineRule="exact"/>
      <w:ind w:firstLine="200" w:firstLineChars="200"/>
    </w:pPr>
    <w:rPr>
      <w:rFonts w:cs="宋体"/>
    </w:rPr>
  </w:style>
  <w:style w:type="character" w:customStyle="1" w:styleId="65">
    <w:name w:val="redfilefwwh"/>
    <w:basedOn w:val="22"/>
    <w:qFormat/>
    <w:uiPriority w:val="0"/>
    <w:rPr>
      <w:color w:val="BA2636"/>
      <w:sz w:val="12"/>
      <w:szCs w:val="12"/>
    </w:rPr>
  </w:style>
  <w:style w:type="character" w:customStyle="1" w:styleId="66">
    <w:name w:val="qxdate"/>
    <w:basedOn w:val="22"/>
    <w:qFormat/>
    <w:uiPriority w:val="0"/>
    <w:rPr>
      <w:color w:val="333333"/>
      <w:sz w:val="12"/>
      <w:szCs w:val="12"/>
    </w:rPr>
  </w:style>
  <w:style w:type="character" w:customStyle="1" w:styleId="67">
    <w:name w:val="cfdate"/>
    <w:basedOn w:val="22"/>
    <w:qFormat/>
    <w:uiPriority w:val="0"/>
    <w:rPr>
      <w:color w:val="333333"/>
      <w:sz w:val="12"/>
      <w:szCs w:val="12"/>
    </w:rPr>
  </w:style>
  <w:style w:type="character" w:customStyle="1" w:styleId="68">
    <w:name w:val="gjfg"/>
    <w:basedOn w:val="22"/>
    <w:qFormat/>
    <w:uiPriority w:val="0"/>
  </w:style>
  <w:style w:type="character" w:customStyle="1" w:styleId="69">
    <w:name w:val="displayarti"/>
    <w:basedOn w:val="22"/>
    <w:qFormat/>
    <w:uiPriority w:val="0"/>
    <w:rPr>
      <w:color w:val="FFFFFF"/>
      <w:shd w:val="clear" w:color="auto" w:fill="A00000"/>
    </w:rPr>
  </w:style>
  <w:style w:type="character" w:customStyle="1" w:styleId="70">
    <w:name w:val="redfilenumber"/>
    <w:basedOn w:val="22"/>
    <w:qFormat/>
    <w:uiPriority w:val="0"/>
    <w:rPr>
      <w:color w:val="BA2636"/>
      <w:sz w:val="12"/>
      <w:szCs w:val="12"/>
    </w:rPr>
  </w:style>
  <w:style w:type="paragraph" w:customStyle="1" w:styleId="71">
    <w:name w:val="20、第五章“(一)”三级标题"/>
    <w:basedOn w:val="40"/>
    <w:qFormat/>
    <w:uiPriority w:val="0"/>
    <w:pPr>
      <w:pageBreakBefore/>
      <w:numPr>
        <w:ilvl w:val="0"/>
        <w:numId w:val="6"/>
      </w:numPr>
      <w:spacing w:before="50" w:beforeLines="50" w:after="50" w:afterLines="50"/>
      <w:jc w:val="center"/>
      <w:outlineLvl w:val="2"/>
    </w:pPr>
    <w:rPr>
      <w:b/>
      <w:sz w:val="28"/>
    </w:rPr>
  </w:style>
  <w:style w:type="paragraph" w:styleId="72">
    <w:name w:val="List Paragraph"/>
    <w:basedOn w:val="1"/>
    <w:qFormat/>
    <w:uiPriority w:val="1"/>
    <w:pPr>
      <w:ind w:left="205" w:right="169" w:firstLine="655"/>
    </w:pPr>
    <w:rPr>
      <w:rFonts w:ascii="仿宋" w:hAnsi="仿宋" w:eastAsia="仿宋" w:cs="仿宋"/>
      <w:u w:val="single" w:color="000000"/>
      <w:lang w:val="zh-CN" w:bidi="zh-CN"/>
    </w:rPr>
  </w:style>
  <w:style w:type="paragraph" w:customStyle="1" w:styleId="73">
    <w:name w:val="21、合同二级标题序号"/>
    <w:basedOn w:val="40"/>
    <w:qFormat/>
    <w:uiPriority w:val="0"/>
    <w:pPr>
      <w:numPr>
        <w:ilvl w:val="0"/>
        <w:numId w:val="7"/>
      </w:numPr>
      <w:ind w:firstLine="803" w:firstLineChars="200"/>
      <w:outlineLvl w:val="1"/>
    </w:pPr>
    <w:rPr>
      <w:b/>
    </w:rPr>
  </w:style>
  <w:style w:type="paragraph" w:customStyle="1" w:styleId="74">
    <w:name w:val="Default"/>
    <w:next w:val="1"/>
    <w:qFormat/>
    <w:uiPriority w:val="0"/>
    <w:pPr>
      <w:widowControl w:val="0"/>
      <w:autoSpaceDE w:val="0"/>
      <w:autoSpaceDN w:val="0"/>
      <w:adjustRightInd w:val="0"/>
    </w:pPr>
    <w:rPr>
      <w:rFonts w:ascii="宋体" w:hAnsi="Times New Roman" w:eastAsia="宋体" w:cs="Times New Roman"/>
      <w:color w:val="000000"/>
      <w:kern w:val="2"/>
      <w:sz w:val="24"/>
      <w:szCs w:val="24"/>
      <w:lang w:val="en-US" w:eastAsia="zh-CN" w:bidi="ar-SA"/>
    </w:rPr>
  </w:style>
  <w:style w:type="paragraph" w:customStyle="1" w:styleId="75">
    <w:name w:val="Revision"/>
    <w:hidden/>
    <w:semiHidden/>
    <w:qFormat/>
    <w:uiPriority w:val="99"/>
    <w:rPr>
      <w:rFonts w:ascii="宋体" w:hAnsi="宋体" w:eastAsia="宋体"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82</Pages>
  <Words>46356</Words>
  <Characters>47680</Characters>
  <Lines>398</Lines>
  <Paragraphs>112</Paragraphs>
  <TotalTime>8</TotalTime>
  <ScaleCrop>false</ScaleCrop>
  <LinksUpToDate>false</LinksUpToDate>
  <CharactersWithSpaces>51465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2023-06-12T08:45:00Z</dcterms:created>
  <dc:creator>qxzb</dc:creator>
  <cp:lastModifiedBy>哇哦</cp:lastModifiedBy>
  <cp:lastPrinted>2018-12-21T06:52:00Z</cp:lastPrinted>
  <dcterms:modified xsi:type="dcterms:W3CDTF">2023-06-16T07:14:57Z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8739DAF71C024A05BE7FC701C9AAE9A6_13</vt:lpwstr>
  </property>
  <property fmtid="{D5CDD505-2E9C-101B-9397-08002B2CF9AE}" pid="4" name="KSOSaveFontToCloudKey">
    <vt:lpwstr>307340517_btnclosed</vt:lpwstr>
  </property>
</Properties>
</file>