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864FD">
      <w:pPr>
        <w:keepNext w:val="0"/>
        <w:keepLines w:val="0"/>
        <w:pageBreakBefore w:val="0"/>
        <w:widowControl/>
        <w:kinsoku/>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附件1 岗位和条件要求一览表</w:t>
      </w:r>
    </w:p>
    <w:p w14:paraId="5DA9A24A">
      <w:pPr>
        <w:spacing w:line="500" w:lineRule="exact"/>
        <w:jc w:val="both"/>
        <w:rPr>
          <w:rFonts w:hint="default" w:ascii="Times New Roman" w:hAnsi="Times New Roman" w:eastAsia="黑体" w:cs="Times New Roman"/>
          <w:sz w:val="32"/>
          <w:szCs w:val="32"/>
          <w:highlight w:val="none"/>
          <w:lang w:val="en-US" w:eastAsia="zh-CN"/>
        </w:rPr>
      </w:pPr>
    </w:p>
    <w:tbl>
      <w:tblPr>
        <w:tblStyle w:val="5"/>
        <w:tblW w:w="15938" w:type="dxa"/>
        <w:tblInd w:w="-1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4"/>
        <w:gridCol w:w="979"/>
        <w:gridCol w:w="868"/>
        <w:gridCol w:w="1242"/>
        <w:gridCol w:w="1113"/>
        <w:gridCol w:w="1526"/>
        <w:gridCol w:w="2493"/>
        <w:gridCol w:w="4613"/>
      </w:tblGrid>
      <w:tr w14:paraId="0574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3104" w:type="dxa"/>
            <w:vMerge w:val="restart"/>
            <w:noWrap w:val="0"/>
            <w:vAlign w:val="center"/>
          </w:tcPr>
          <w:p w14:paraId="6D630D3C">
            <w:pPr>
              <w:adjustRightInd w:val="0"/>
              <w:snapToGrid w:val="0"/>
              <w:spacing w:line="240" w:lineRule="exact"/>
              <w:jc w:val="center"/>
              <w:rPr>
                <w:rFonts w:hint="eastAsia" w:eastAsia="黑体"/>
                <w:szCs w:val="21"/>
                <w:highlight w:val="none"/>
                <w:lang w:val="en-US" w:eastAsia="zh-CN"/>
              </w:rPr>
            </w:pPr>
            <w:r>
              <w:rPr>
                <w:rFonts w:eastAsia="黑体"/>
                <w:szCs w:val="21"/>
                <w:highlight w:val="none"/>
              </w:rPr>
              <w:t>招聘</w:t>
            </w:r>
            <w:r>
              <w:rPr>
                <w:rFonts w:hint="eastAsia" w:eastAsia="黑体"/>
                <w:szCs w:val="21"/>
                <w:highlight w:val="none"/>
                <w:lang w:val="en-US" w:eastAsia="zh-CN"/>
              </w:rPr>
              <w:t>公司</w:t>
            </w:r>
          </w:p>
        </w:tc>
        <w:tc>
          <w:tcPr>
            <w:tcW w:w="979" w:type="dxa"/>
            <w:vMerge w:val="restart"/>
            <w:noWrap w:val="0"/>
            <w:vAlign w:val="center"/>
          </w:tcPr>
          <w:p w14:paraId="49C656BE">
            <w:pPr>
              <w:adjustRightInd w:val="0"/>
              <w:snapToGrid w:val="0"/>
              <w:spacing w:line="240" w:lineRule="exact"/>
              <w:jc w:val="center"/>
              <w:rPr>
                <w:rFonts w:eastAsia="黑体"/>
                <w:szCs w:val="21"/>
                <w:highlight w:val="none"/>
              </w:rPr>
            </w:pPr>
            <w:r>
              <w:rPr>
                <w:rFonts w:eastAsia="黑体"/>
                <w:szCs w:val="21"/>
                <w:highlight w:val="none"/>
              </w:rPr>
              <w:t>岗位</w:t>
            </w:r>
          </w:p>
        </w:tc>
        <w:tc>
          <w:tcPr>
            <w:tcW w:w="868" w:type="dxa"/>
            <w:vMerge w:val="restart"/>
            <w:noWrap w:val="0"/>
            <w:vAlign w:val="center"/>
          </w:tcPr>
          <w:p w14:paraId="65C803DF">
            <w:pPr>
              <w:adjustRightInd w:val="0"/>
              <w:snapToGrid w:val="0"/>
              <w:spacing w:line="240" w:lineRule="exact"/>
              <w:jc w:val="center"/>
              <w:rPr>
                <w:rFonts w:eastAsia="黑体"/>
                <w:szCs w:val="21"/>
                <w:highlight w:val="none"/>
              </w:rPr>
            </w:pPr>
            <w:r>
              <w:rPr>
                <w:rFonts w:eastAsia="黑体"/>
                <w:szCs w:val="21"/>
                <w:highlight w:val="none"/>
              </w:rPr>
              <w:t>招聘人数</w:t>
            </w:r>
          </w:p>
        </w:tc>
        <w:tc>
          <w:tcPr>
            <w:tcW w:w="6374" w:type="dxa"/>
            <w:gridSpan w:val="4"/>
            <w:noWrap w:val="0"/>
            <w:vAlign w:val="center"/>
          </w:tcPr>
          <w:p w14:paraId="34BEF732">
            <w:pPr>
              <w:adjustRightInd w:val="0"/>
              <w:snapToGrid w:val="0"/>
              <w:spacing w:line="240" w:lineRule="exact"/>
              <w:jc w:val="center"/>
              <w:rPr>
                <w:rFonts w:eastAsia="黑体"/>
                <w:szCs w:val="21"/>
                <w:highlight w:val="none"/>
              </w:rPr>
            </w:pPr>
            <w:r>
              <w:rPr>
                <w:rFonts w:eastAsia="黑体"/>
                <w:szCs w:val="21"/>
                <w:highlight w:val="none"/>
              </w:rPr>
              <w:t>条件要求</w:t>
            </w:r>
          </w:p>
        </w:tc>
        <w:tc>
          <w:tcPr>
            <w:tcW w:w="4613" w:type="dxa"/>
            <w:vMerge w:val="restart"/>
            <w:noWrap w:val="0"/>
            <w:vAlign w:val="center"/>
          </w:tcPr>
          <w:p w14:paraId="00076BD8">
            <w:pPr>
              <w:adjustRightInd w:val="0"/>
              <w:snapToGrid w:val="0"/>
              <w:spacing w:line="240" w:lineRule="exact"/>
              <w:jc w:val="center"/>
              <w:rPr>
                <w:rFonts w:eastAsia="仿宋"/>
                <w:b/>
                <w:bCs/>
                <w:szCs w:val="21"/>
                <w:highlight w:val="none"/>
              </w:rPr>
            </w:pPr>
            <w:r>
              <w:rPr>
                <w:rFonts w:eastAsia="黑体"/>
                <w:szCs w:val="21"/>
                <w:highlight w:val="none"/>
              </w:rPr>
              <w:t>其他条件</w:t>
            </w:r>
          </w:p>
        </w:tc>
      </w:tr>
      <w:tr w14:paraId="1C26F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3104" w:type="dxa"/>
            <w:vMerge w:val="continue"/>
            <w:noWrap w:val="0"/>
            <w:vAlign w:val="center"/>
          </w:tcPr>
          <w:p w14:paraId="290D42B1">
            <w:pPr>
              <w:adjustRightInd w:val="0"/>
              <w:snapToGrid w:val="0"/>
              <w:spacing w:line="320" w:lineRule="exact"/>
              <w:jc w:val="center"/>
              <w:rPr>
                <w:rFonts w:eastAsia="黑体"/>
                <w:szCs w:val="21"/>
                <w:highlight w:val="none"/>
              </w:rPr>
            </w:pPr>
          </w:p>
        </w:tc>
        <w:tc>
          <w:tcPr>
            <w:tcW w:w="979" w:type="dxa"/>
            <w:vMerge w:val="continue"/>
            <w:noWrap w:val="0"/>
            <w:vAlign w:val="center"/>
          </w:tcPr>
          <w:p w14:paraId="7AF80F00">
            <w:pPr>
              <w:adjustRightInd w:val="0"/>
              <w:snapToGrid w:val="0"/>
              <w:spacing w:line="320" w:lineRule="exact"/>
              <w:jc w:val="center"/>
              <w:rPr>
                <w:rFonts w:eastAsia="黑体"/>
                <w:szCs w:val="21"/>
                <w:highlight w:val="none"/>
              </w:rPr>
            </w:pPr>
          </w:p>
        </w:tc>
        <w:tc>
          <w:tcPr>
            <w:tcW w:w="868" w:type="dxa"/>
            <w:vMerge w:val="continue"/>
            <w:noWrap w:val="0"/>
            <w:vAlign w:val="center"/>
          </w:tcPr>
          <w:p w14:paraId="020C45CE">
            <w:pPr>
              <w:adjustRightInd w:val="0"/>
              <w:snapToGrid w:val="0"/>
              <w:spacing w:line="320" w:lineRule="exact"/>
              <w:jc w:val="center"/>
              <w:rPr>
                <w:rFonts w:eastAsia="黑体"/>
                <w:szCs w:val="21"/>
                <w:highlight w:val="none"/>
              </w:rPr>
            </w:pPr>
          </w:p>
        </w:tc>
        <w:tc>
          <w:tcPr>
            <w:tcW w:w="1242" w:type="dxa"/>
            <w:noWrap w:val="0"/>
            <w:vAlign w:val="center"/>
          </w:tcPr>
          <w:p w14:paraId="3E059AAE">
            <w:pPr>
              <w:adjustRightInd w:val="0"/>
              <w:snapToGrid w:val="0"/>
              <w:spacing w:line="240" w:lineRule="exact"/>
              <w:jc w:val="center"/>
              <w:rPr>
                <w:rFonts w:eastAsia="黑体"/>
                <w:szCs w:val="21"/>
                <w:highlight w:val="none"/>
              </w:rPr>
            </w:pPr>
            <w:r>
              <w:rPr>
                <w:rFonts w:eastAsia="黑体"/>
                <w:szCs w:val="21"/>
                <w:highlight w:val="none"/>
              </w:rPr>
              <w:t>年龄</w:t>
            </w:r>
          </w:p>
        </w:tc>
        <w:tc>
          <w:tcPr>
            <w:tcW w:w="1113" w:type="dxa"/>
            <w:noWrap w:val="0"/>
            <w:vAlign w:val="center"/>
          </w:tcPr>
          <w:p w14:paraId="613A37CF">
            <w:pPr>
              <w:adjustRightInd w:val="0"/>
              <w:snapToGrid w:val="0"/>
              <w:spacing w:line="240" w:lineRule="exact"/>
              <w:jc w:val="center"/>
              <w:rPr>
                <w:rFonts w:eastAsia="黑体"/>
                <w:szCs w:val="21"/>
                <w:highlight w:val="none"/>
              </w:rPr>
            </w:pPr>
            <w:r>
              <w:rPr>
                <w:rFonts w:eastAsia="黑体"/>
                <w:szCs w:val="21"/>
                <w:highlight w:val="none"/>
              </w:rPr>
              <w:t>学历或</w:t>
            </w:r>
          </w:p>
          <w:p w14:paraId="7E011445">
            <w:pPr>
              <w:adjustRightInd w:val="0"/>
              <w:snapToGrid w:val="0"/>
              <w:spacing w:line="240" w:lineRule="exact"/>
              <w:jc w:val="center"/>
              <w:rPr>
                <w:rFonts w:eastAsia="黑体"/>
                <w:szCs w:val="21"/>
                <w:highlight w:val="none"/>
              </w:rPr>
            </w:pPr>
            <w:r>
              <w:rPr>
                <w:rFonts w:eastAsia="黑体"/>
                <w:szCs w:val="21"/>
                <w:highlight w:val="none"/>
              </w:rPr>
              <w:t>学位</w:t>
            </w:r>
          </w:p>
        </w:tc>
        <w:tc>
          <w:tcPr>
            <w:tcW w:w="1526" w:type="dxa"/>
            <w:noWrap w:val="0"/>
            <w:vAlign w:val="center"/>
          </w:tcPr>
          <w:p w14:paraId="79035A5D">
            <w:pPr>
              <w:adjustRightInd w:val="0"/>
              <w:snapToGrid w:val="0"/>
              <w:spacing w:line="240" w:lineRule="exact"/>
              <w:jc w:val="center"/>
              <w:rPr>
                <w:rFonts w:eastAsia="黑体"/>
                <w:szCs w:val="21"/>
                <w:highlight w:val="none"/>
              </w:rPr>
            </w:pPr>
            <w:r>
              <w:rPr>
                <w:rFonts w:eastAsia="黑体"/>
                <w:szCs w:val="21"/>
                <w:highlight w:val="none"/>
              </w:rPr>
              <w:t>专业条件</w:t>
            </w:r>
          </w:p>
        </w:tc>
        <w:tc>
          <w:tcPr>
            <w:tcW w:w="2493" w:type="dxa"/>
            <w:noWrap w:val="0"/>
            <w:vAlign w:val="center"/>
          </w:tcPr>
          <w:p w14:paraId="1BBD522A">
            <w:pPr>
              <w:adjustRightInd w:val="0"/>
              <w:snapToGrid w:val="0"/>
              <w:spacing w:line="240" w:lineRule="exact"/>
              <w:jc w:val="center"/>
              <w:rPr>
                <w:rFonts w:eastAsia="黑体"/>
                <w:szCs w:val="21"/>
                <w:highlight w:val="none"/>
              </w:rPr>
            </w:pPr>
            <w:r>
              <w:rPr>
                <w:rFonts w:eastAsia="黑体"/>
                <w:szCs w:val="21"/>
                <w:highlight w:val="none"/>
              </w:rPr>
              <w:t>工作经历</w:t>
            </w:r>
          </w:p>
        </w:tc>
        <w:tc>
          <w:tcPr>
            <w:tcW w:w="4613" w:type="dxa"/>
            <w:vMerge w:val="continue"/>
            <w:noWrap w:val="0"/>
            <w:vAlign w:val="center"/>
          </w:tcPr>
          <w:p w14:paraId="2C7530E2">
            <w:pPr>
              <w:adjustRightInd w:val="0"/>
              <w:snapToGrid w:val="0"/>
              <w:spacing w:line="600" w:lineRule="exact"/>
              <w:jc w:val="center"/>
              <w:rPr>
                <w:rFonts w:eastAsia="仿宋"/>
                <w:szCs w:val="21"/>
                <w:highlight w:val="none"/>
              </w:rPr>
            </w:pPr>
          </w:p>
        </w:tc>
      </w:tr>
      <w:tr w14:paraId="4B56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3" w:hRule="atLeast"/>
        </w:trPr>
        <w:tc>
          <w:tcPr>
            <w:tcW w:w="3104" w:type="dxa"/>
            <w:noWrap w:val="0"/>
            <w:vAlign w:val="center"/>
          </w:tcPr>
          <w:p w14:paraId="00AC4151">
            <w:pPr>
              <w:adjustRightInd w:val="0"/>
              <w:snapToGrid w:val="0"/>
              <w:spacing w:line="340" w:lineRule="exact"/>
              <w:jc w:val="center"/>
              <w:rPr>
                <w:rFonts w:eastAsia="仿宋"/>
                <w:szCs w:val="21"/>
                <w:highlight w:val="none"/>
              </w:rPr>
            </w:pPr>
            <w:r>
              <w:rPr>
                <w:rFonts w:hint="eastAsia" w:eastAsia="仿宋"/>
                <w:szCs w:val="21"/>
                <w:highlight w:val="none"/>
              </w:rPr>
              <w:t>四川水发兴川置业管理有限公司</w:t>
            </w:r>
          </w:p>
        </w:tc>
        <w:tc>
          <w:tcPr>
            <w:tcW w:w="979" w:type="dxa"/>
            <w:noWrap w:val="0"/>
            <w:vAlign w:val="center"/>
          </w:tcPr>
          <w:p w14:paraId="635839AE">
            <w:pPr>
              <w:adjustRightInd w:val="0"/>
              <w:snapToGrid w:val="0"/>
              <w:spacing w:line="340" w:lineRule="exact"/>
              <w:jc w:val="center"/>
              <w:rPr>
                <w:rFonts w:hint="default" w:eastAsia="仿宋"/>
                <w:szCs w:val="21"/>
                <w:highlight w:val="none"/>
                <w:lang w:val="en-US" w:eastAsia="zh-CN"/>
              </w:rPr>
            </w:pPr>
            <w:r>
              <w:rPr>
                <w:rFonts w:hint="eastAsia" w:eastAsia="仿宋"/>
                <w:szCs w:val="21"/>
                <w:highlight w:val="none"/>
                <w:lang w:val="en-US" w:eastAsia="zh-CN"/>
              </w:rPr>
              <w:t>副经理</w:t>
            </w:r>
          </w:p>
        </w:tc>
        <w:tc>
          <w:tcPr>
            <w:tcW w:w="868" w:type="dxa"/>
            <w:noWrap w:val="0"/>
            <w:vAlign w:val="center"/>
          </w:tcPr>
          <w:p w14:paraId="6E826BE0">
            <w:pPr>
              <w:adjustRightInd w:val="0"/>
              <w:snapToGrid w:val="0"/>
              <w:spacing w:line="340" w:lineRule="exact"/>
              <w:jc w:val="center"/>
              <w:rPr>
                <w:rFonts w:eastAsia="仿宋"/>
                <w:szCs w:val="21"/>
                <w:highlight w:val="none"/>
              </w:rPr>
            </w:pPr>
            <w:r>
              <w:rPr>
                <w:rFonts w:eastAsia="仿宋"/>
                <w:szCs w:val="21"/>
                <w:highlight w:val="none"/>
              </w:rPr>
              <w:t>1</w:t>
            </w:r>
          </w:p>
        </w:tc>
        <w:tc>
          <w:tcPr>
            <w:tcW w:w="1242" w:type="dxa"/>
            <w:noWrap w:val="0"/>
            <w:vAlign w:val="center"/>
          </w:tcPr>
          <w:p w14:paraId="5A96D029">
            <w:pPr>
              <w:adjustRightInd w:val="0"/>
              <w:snapToGrid w:val="0"/>
              <w:spacing w:line="340" w:lineRule="exact"/>
              <w:jc w:val="center"/>
              <w:rPr>
                <w:rFonts w:eastAsia="仿宋"/>
                <w:szCs w:val="21"/>
                <w:highlight w:val="none"/>
              </w:rPr>
            </w:pPr>
            <w:r>
              <w:rPr>
                <w:rFonts w:hint="eastAsia" w:eastAsia="仿宋"/>
                <w:szCs w:val="21"/>
                <w:highlight w:val="none"/>
              </w:rPr>
              <w:t>原则上45周岁及以下（1980年</w:t>
            </w:r>
            <w:r>
              <w:rPr>
                <w:rFonts w:hint="eastAsia" w:eastAsia="仿宋"/>
                <w:szCs w:val="21"/>
                <w:highlight w:val="none"/>
                <w:lang w:val="en-US" w:eastAsia="zh-CN"/>
              </w:rPr>
              <w:t>11</w:t>
            </w:r>
            <w:r>
              <w:rPr>
                <w:rFonts w:hint="eastAsia" w:eastAsia="仿宋"/>
                <w:szCs w:val="21"/>
                <w:highlight w:val="none"/>
              </w:rPr>
              <w:t>月1</w:t>
            </w:r>
            <w:r>
              <w:rPr>
                <w:rFonts w:hint="eastAsia" w:eastAsia="仿宋"/>
                <w:szCs w:val="21"/>
                <w:highlight w:val="none"/>
                <w:lang w:val="en-US" w:eastAsia="zh-CN"/>
              </w:rPr>
              <w:t>0</w:t>
            </w:r>
            <w:r>
              <w:rPr>
                <w:rFonts w:hint="eastAsia" w:eastAsia="仿宋"/>
                <w:szCs w:val="21"/>
                <w:highlight w:val="none"/>
              </w:rPr>
              <w:t>日及以后出生，特别优秀者可适当放宽。</w:t>
            </w:r>
          </w:p>
        </w:tc>
        <w:tc>
          <w:tcPr>
            <w:tcW w:w="1113" w:type="dxa"/>
            <w:noWrap w:val="0"/>
            <w:vAlign w:val="center"/>
          </w:tcPr>
          <w:p w14:paraId="27256735">
            <w:pPr>
              <w:adjustRightInd w:val="0"/>
              <w:snapToGrid w:val="0"/>
              <w:spacing w:line="340" w:lineRule="exact"/>
              <w:jc w:val="center"/>
              <w:rPr>
                <w:rFonts w:eastAsia="仿宋"/>
                <w:szCs w:val="21"/>
                <w:highlight w:val="none"/>
              </w:rPr>
            </w:pPr>
            <w:r>
              <w:rPr>
                <w:rFonts w:hint="eastAsia" w:eastAsia="仿宋"/>
                <w:szCs w:val="21"/>
                <w:highlight w:val="none"/>
                <w:lang w:val="en-US" w:eastAsia="zh-CN"/>
              </w:rPr>
              <w:t>大学本科及以上学</w:t>
            </w:r>
            <w:bookmarkStart w:id="0" w:name="_GoBack"/>
            <w:bookmarkEnd w:id="0"/>
            <w:r>
              <w:rPr>
                <w:rFonts w:hint="eastAsia" w:eastAsia="仿宋"/>
                <w:szCs w:val="21"/>
                <w:highlight w:val="none"/>
                <w:lang w:val="en-US" w:eastAsia="zh-CN"/>
              </w:rPr>
              <w:t>历</w:t>
            </w:r>
          </w:p>
        </w:tc>
        <w:tc>
          <w:tcPr>
            <w:tcW w:w="1526" w:type="dxa"/>
            <w:noWrap w:val="0"/>
            <w:vAlign w:val="center"/>
          </w:tcPr>
          <w:p w14:paraId="72919E5C">
            <w:pPr>
              <w:adjustRightInd w:val="0"/>
              <w:snapToGrid w:val="0"/>
              <w:spacing w:line="340" w:lineRule="exact"/>
              <w:jc w:val="center"/>
              <w:rPr>
                <w:rFonts w:hint="default" w:eastAsia="仿宋"/>
                <w:szCs w:val="21"/>
                <w:highlight w:val="none"/>
                <w:lang w:val="en-US"/>
              </w:rPr>
            </w:pPr>
            <w:r>
              <w:rPr>
                <w:rFonts w:hint="default" w:eastAsia="仿宋"/>
                <w:szCs w:val="21"/>
                <w:highlight w:val="none"/>
                <w:lang w:val="en-US"/>
              </w:rPr>
              <w:t>具有大学本科及以上学历。物业管理、工程管理、工商管理类等相关专业优先</w:t>
            </w:r>
          </w:p>
        </w:tc>
        <w:tc>
          <w:tcPr>
            <w:tcW w:w="2493" w:type="dxa"/>
            <w:noWrap w:val="0"/>
            <w:vAlign w:val="center"/>
          </w:tcPr>
          <w:p w14:paraId="59AFC2EB">
            <w:pPr>
              <w:numPr>
                <w:ilvl w:val="0"/>
                <w:numId w:val="0"/>
              </w:numPr>
              <w:adjustRightInd w:val="0"/>
              <w:snapToGrid w:val="0"/>
              <w:spacing w:line="340" w:lineRule="exact"/>
              <w:ind w:firstLine="420" w:firstLineChars="200"/>
              <w:jc w:val="left"/>
              <w:rPr>
                <w:rFonts w:hint="eastAsia" w:eastAsia="仿宋"/>
                <w:szCs w:val="21"/>
                <w:highlight w:val="none"/>
              </w:rPr>
            </w:pPr>
            <w:r>
              <w:rPr>
                <w:rFonts w:hint="eastAsia" w:eastAsia="仿宋"/>
                <w:szCs w:val="21"/>
                <w:highlight w:val="none"/>
              </w:rPr>
              <w:t>1、具有8年及以上物业管理相关行业工作经验；</w:t>
            </w:r>
          </w:p>
          <w:p w14:paraId="33225F4E">
            <w:pPr>
              <w:numPr>
                <w:ilvl w:val="0"/>
                <w:numId w:val="0"/>
              </w:numPr>
              <w:adjustRightInd w:val="0"/>
              <w:snapToGrid w:val="0"/>
              <w:spacing w:line="340" w:lineRule="exact"/>
              <w:ind w:firstLine="420" w:firstLineChars="200"/>
              <w:jc w:val="left"/>
              <w:rPr>
                <w:rFonts w:eastAsia="仿宋"/>
                <w:szCs w:val="21"/>
                <w:highlight w:val="none"/>
              </w:rPr>
            </w:pPr>
            <w:r>
              <w:rPr>
                <w:rFonts w:hint="eastAsia" w:eastAsia="仿宋"/>
                <w:szCs w:val="21"/>
                <w:highlight w:val="none"/>
              </w:rPr>
              <w:t>2、具有</w:t>
            </w:r>
            <w:r>
              <w:rPr>
                <w:rFonts w:hint="eastAsia" w:eastAsia="仿宋"/>
                <w:szCs w:val="21"/>
                <w:highlight w:val="none"/>
                <w:lang w:val="en-US" w:eastAsia="zh-CN"/>
              </w:rPr>
              <w:t>3</w:t>
            </w:r>
            <w:r>
              <w:rPr>
                <w:rFonts w:hint="eastAsia" w:eastAsia="仿宋"/>
                <w:szCs w:val="21"/>
                <w:highlight w:val="none"/>
              </w:rPr>
              <w:t>年及以上商业楼宇或区域性知名物业企业项目负责人及以上管理岗位任职经历，有成功的项目运营管理或市场拓展业绩。</w:t>
            </w:r>
          </w:p>
        </w:tc>
        <w:tc>
          <w:tcPr>
            <w:tcW w:w="4613" w:type="dxa"/>
            <w:noWrap w:val="0"/>
            <w:vAlign w:val="center"/>
          </w:tcPr>
          <w:p w14:paraId="70B5AFBD">
            <w:pPr>
              <w:numPr>
                <w:ilvl w:val="0"/>
                <w:numId w:val="0"/>
              </w:numPr>
              <w:adjustRightInd w:val="0"/>
              <w:snapToGrid w:val="0"/>
              <w:spacing w:line="340" w:lineRule="exact"/>
              <w:ind w:firstLine="420" w:firstLineChars="200"/>
              <w:jc w:val="both"/>
              <w:rPr>
                <w:rFonts w:hint="eastAsia" w:eastAsia="仿宋"/>
                <w:szCs w:val="21"/>
                <w:highlight w:val="none"/>
                <w:lang w:val="en-US" w:eastAsia="zh-CN"/>
              </w:rPr>
            </w:pPr>
            <w:r>
              <w:rPr>
                <w:rFonts w:hint="eastAsia" w:eastAsia="仿宋"/>
                <w:szCs w:val="21"/>
                <w:highlight w:val="none"/>
                <w:lang w:val="en-US" w:eastAsia="zh-CN"/>
              </w:rPr>
              <w:t>1、具备出色的领导能力、战略规划能力、组织协调能力、谈判沟通能力和突发事件应急处置能力。熟悉物业管理法律法规及行业发展趋势。</w:t>
            </w:r>
          </w:p>
          <w:p w14:paraId="1D1D3E36">
            <w:pPr>
              <w:numPr>
                <w:ilvl w:val="0"/>
                <w:numId w:val="0"/>
              </w:numPr>
              <w:adjustRightInd w:val="0"/>
              <w:snapToGrid w:val="0"/>
              <w:spacing w:line="340" w:lineRule="exact"/>
              <w:ind w:firstLine="420" w:firstLineChars="200"/>
              <w:jc w:val="both"/>
              <w:rPr>
                <w:highlight w:val="none"/>
              </w:rPr>
            </w:pPr>
            <w:r>
              <w:rPr>
                <w:rFonts w:hint="eastAsia" w:eastAsia="仿宋"/>
                <w:szCs w:val="21"/>
                <w:highlight w:val="none"/>
                <w:lang w:val="en-US" w:eastAsia="zh-CN"/>
              </w:rPr>
              <w:t>2、持有物业管理师（一级）、注册物业管理师及中共党员优先。</w:t>
            </w:r>
          </w:p>
        </w:tc>
      </w:tr>
    </w:tbl>
    <w:p w14:paraId="00445EA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617E8"/>
    <w:rsid w:val="1C854F5A"/>
    <w:rsid w:val="41D617E8"/>
    <w:rsid w:val="518869DA"/>
    <w:rsid w:val="57A06CC1"/>
    <w:rsid w:val="631A3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after="90" w:line="560" w:lineRule="exact"/>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1"/>
    <w:next w:val="1"/>
    <w:qFormat/>
    <w:uiPriority w:val="0"/>
    <w:pPr>
      <w:keepNext/>
      <w:keepLines/>
      <w:spacing w:before="280" w:beforeLines="0" w:after="290" w:afterLines="0" w:line="372" w:lineRule="auto"/>
      <w:jc w:val="center"/>
      <w:outlineLvl w:val="3"/>
    </w:pPr>
    <w:rPr>
      <w:rFonts w:hint="eastAsia" w:ascii="Arial" w:hAnsi="Arial" w:eastAsia="方正小标宋简体" w:cs="Times New Roman"/>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2025-10-21T02:15:00Z</dcterms:created>
  <dc:creator>蕗小路</dc:creator>
  <cp:lastModifiedBy>蕗小路</cp:lastModifiedBy>
  <dcterms:modified xsi:type="dcterms:W3CDTF">2025-10-21T02:16:07Z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934D45A8BB5643D79114F0CC532E92C9_11</vt:lpwstr>
  </property>
  <property fmtid="{D5CDD505-2E9C-101B-9397-08002B2CF9AE}" pid="4" name="KSOTemplateDocerSaveRecord">
    <vt:lpwstr>eyJoZGlkIjoiMDliY2U1MzIyOTdlMGM4MmViZjhmMWI1ZDM1YmNhN2QiLCJ1c2VySWQiOiI4NDMzMDU1MTgifQ==</vt:lpwstr>
  </property>
</Properties>
</file>